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21" w:rsidRPr="00DC5921" w:rsidRDefault="00DC5921" w:rsidP="00DC5921">
      <w:pPr>
        <w:tabs>
          <w:tab w:val="center" w:pos="4677"/>
          <w:tab w:val="right" w:pos="9355"/>
        </w:tabs>
        <w:spacing w:after="0" w:line="240" w:lineRule="auto"/>
        <w:ind w:left="-360"/>
        <w:contextualSpacing/>
        <w:jc w:val="both"/>
        <w:rPr>
          <w:rFonts w:ascii="Times New Roman" w:eastAsia="Calibri" w:hAnsi="Times New Roman" w:cs="Times New Roman"/>
          <w:sz w:val="28"/>
          <w:szCs w:val="24"/>
          <w:lang w:eastAsia="ru-RU"/>
        </w:rPr>
      </w:pPr>
    </w:p>
    <w:p w:rsidR="00DC5921" w:rsidRPr="00DC5921" w:rsidRDefault="00DC5921" w:rsidP="00DC5921">
      <w:pPr>
        <w:tabs>
          <w:tab w:val="center" w:pos="4677"/>
          <w:tab w:val="right" w:pos="9355"/>
        </w:tabs>
        <w:spacing w:after="0" w:line="240" w:lineRule="auto"/>
        <w:ind w:left="-360"/>
        <w:contextualSpacing/>
        <w:jc w:val="both"/>
        <w:rPr>
          <w:rFonts w:ascii="Times New Roman" w:eastAsia="Calibri" w:hAnsi="Times New Roman" w:cs="Times New Roman"/>
          <w:sz w:val="28"/>
          <w:szCs w:val="24"/>
          <w:lang w:eastAsia="ru-RU"/>
        </w:rPr>
      </w:pPr>
    </w:p>
    <w:p w:rsidR="00DC5921" w:rsidRPr="00DC5921" w:rsidRDefault="00DC5921" w:rsidP="00DC5921">
      <w:pPr>
        <w:spacing w:after="0" w:line="240" w:lineRule="auto"/>
        <w:contextualSpacing/>
        <w:jc w:val="both"/>
        <w:rPr>
          <w:rFonts w:ascii="Times New Roman" w:eastAsia="Calibri" w:hAnsi="Times New Roman" w:cs="Times New Roman"/>
          <w:sz w:val="28"/>
          <w:szCs w:val="24"/>
          <w:lang w:eastAsia="ru-RU"/>
        </w:rPr>
      </w:pPr>
    </w:p>
    <w:p w:rsidR="00DC5921" w:rsidRDefault="00DC5921" w:rsidP="00DC5921">
      <w:pPr>
        <w:spacing w:after="0" w:line="240" w:lineRule="auto"/>
        <w:contextualSpacing/>
        <w:jc w:val="both"/>
        <w:rPr>
          <w:rFonts w:ascii="Times New Roman" w:eastAsia="Calibri" w:hAnsi="Times New Roman" w:cs="Times New Roman"/>
          <w:sz w:val="28"/>
          <w:szCs w:val="24"/>
          <w:lang w:eastAsia="ru-RU"/>
        </w:rPr>
      </w:pPr>
    </w:p>
    <w:p w:rsidR="00DC5921" w:rsidRDefault="00DC5921" w:rsidP="00DC5921">
      <w:pPr>
        <w:spacing w:after="0" w:line="240" w:lineRule="auto"/>
        <w:contextualSpacing/>
        <w:jc w:val="both"/>
        <w:rPr>
          <w:rFonts w:ascii="Times New Roman" w:eastAsia="Calibri" w:hAnsi="Times New Roman" w:cs="Times New Roman"/>
          <w:sz w:val="28"/>
          <w:szCs w:val="24"/>
          <w:lang w:eastAsia="ru-RU"/>
        </w:rPr>
      </w:pPr>
    </w:p>
    <w:p w:rsidR="00DC5921" w:rsidRDefault="00DC5921" w:rsidP="00DC5921">
      <w:pPr>
        <w:spacing w:after="0" w:line="240" w:lineRule="auto"/>
        <w:contextualSpacing/>
        <w:jc w:val="both"/>
        <w:rPr>
          <w:rFonts w:ascii="Times New Roman" w:eastAsia="Calibri" w:hAnsi="Times New Roman" w:cs="Times New Roman"/>
          <w:sz w:val="28"/>
          <w:szCs w:val="24"/>
          <w:lang w:eastAsia="ru-RU"/>
        </w:rPr>
      </w:pPr>
    </w:p>
    <w:p w:rsidR="00DC5921" w:rsidRDefault="00DC5921" w:rsidP="00DC5921">
      <w:pPr>
        <w:spacing w:after="0" w:line="240" w:lineRule="auto"/>
        <w:contextualSpacing/>
        <w:jc w:val="both"/>
        <w:rPr>
          <w:rFonts w:ascii="Times New Roman" w:eastAsia="Calibri" w:hAnsi="Times New Roman" w:cs="Times New Roman"/>
          <w:sz w:val="28"/>
          <w:szCs w:val="24"/>
          <w:lang w:eastAsia="ru-RU"/>
        </w:rPr>
      </w:pPr>
    </w:p>
    <w:p w:rsidR="00DC5921" w:rsidRDefault="00DC5921" w:rsidP="00DC5921">
      <w:pPr>
        <w:spacing w:after="0" w:line="240" w:lineRule="auto"/>
        <w:contextualSpacing/>
        <w:jc w:val="both"/>
        <w:rPr>
          <w:rFonts w:ascii="Times New Roman" w:eastAsia="Calibri" w:hAnsi="Times New Roman" w:cs="Times New Roman"/>
          <w:sz w:val="28"/>
          <w:szCs w:val="24"/>
          <w:lang w:eastAsia="ru-RU"/>
        </w:rPr>
      </w:pPr>
    </w:p>
    <w:p w:rsidR="00DC5921" w:rsidRDefault="00DC5921" w:rsidP="00DC5921">
      <w:pPr>
        <w:spacing w:after="0" w:line="240" w:lineRule="auto"/>
        <w:contextualSpacing/>
        <w:jc w:val="both"/>
        <w:rPr>
          <w:rFonts w:ascii="Times New Roman" w:eastAsia="Calibri" w:hAnsi="Times New Roman" w:cs="Times New Roman"/>
          <w:sz w:val="28"/>
          <w:szCs w:val="24"/>
          <w:lang w:eastAsia="ru-RU"/>
        </w:rPr>
      </w:pPr>
    </w:p>
    <w:p w:rsidR="00DC5921" w:rsidRDefault="00DC5921" w:rsidP="00DC5921">
      <w:pPr>
        <w:spacing w:after="0" w:line="240" w:lineRule="auto"/>
        <w:contextualSpacing/>
        <w:jc w:val="both"/>
        <w:rPr>
          <w:rFonts w:ascii="Times New Roman" w:eastAsia="Calibri" w:hAnsi="Times New Roman" w:cs="Times New Roman"/>
          <w:sz w:val="28"/>
          <w:szCs w:val="24"/>
          <w:lang w:eastAsia="ru-RU"/>
        </w:rPr>
      </w:pPr>
    </w:p>
    <w:p w:rsidR="00DC5921" w:rsidRDefault="00DC5921" w:rsidP="00DC5921">
      <w:pPr>
        <w:spacing w:after="0" w:line="240" w:lineRule="auto"/>
        <w:contextualSpacing/>
        <w:jc w:val="both"/>
        <w:rPr>
          <w:rFonts w:ascii="Times New Roman" w:eastAsia="Calibri" w:hAnsi="Times New Roman" w:cs="Times New Roman"/>
          <w:sz w:val="28"/>
          <w:szCs w:val="24"/>
          <w:lang w:eastAsia="ru-RU"/>
        </w:rPr>
      </w:pPr>
    </w:p>
    <w:p w:rsidR="00DC5921" w:rsidRPr="00DC5921" w:rsidRDefault="00DC5921" w:rsidP="00DC5921">
      <w:pPr>
        <w:spacing w:after="0" w:line="240" w:lineRule="auto"/>
        <w:contextualSpacing/>
        <w:jc w:val="both"/>
        <w:rPr>
          <w:rFonts w:ascii="Times New Roman" w:eastAsia="Calibri" w:hAnsi="Times New Roman" w:cs="Times New Roman"/>
          <w:b/>
          <w:sz w:val="44"/>
          <w:szCs w:val="44"/>
          <w:lang w:eastAsia="ru-RU"/>
        </w:rPr>
      </w:pPr>
    </w:p>
    <w:p w:rsidR="00DC5921" w:rsidRPr="00DC5921" w:rsidRDefault="00DC5921" w:rsidP="00DC5921">
      <w:pPr>
        <w:spacing w:after="0" w:line="240" w:lineRule="auto"/>
        <w:contextualSpacing/>
        <w:jc w:val="center"/>
        <w:rPr>
          <w:rFonts w:ascii="Times New Roman" w:eastAsia="Calibri" w:hAnsi="Times New Roman" w:cs="Times New Roman"/>
          <w:b/>
          <w:sz w:val="44"/>
          <w:szCs w:val="44"/>
          <w:lang w:eastAsia="ru-RU"/>
        </w:rPr>
      </w:pPr>
      <w:r w:rsidRPr="00DC5921">
        <w:rPr>
          <w:rFonts w:ascii="Times New Roman" w:eastAsia="Calibri" w:hAnsi="Times New Roman" w:cs="Times New Roman"/>
          <w:b/>
          <w:sz w:val="44"/>
          <w:szCs w:val="44"/>
          <w:lang w:eastAsia="ru-RU"/>
        </w:rPr>
        <w:t>Муниципальное образование</w:t>
      </w:r>
    </w:p>
    <w:p w:rsidR="00DC5921" w:rsidRPr="00DC5921" w:rsidRDefault="00DC5921" w:rsidP="00DC5921">
      <w:pPr>
        <w:spacing w:after="0" w:line="240" w:lineRule="auto"/>
        <w:contextualSpacing/>
        <w:jc w:val="center"/>
        <w:rPr>
          <w:rFonts w:ascii="Times New Roman" w:eastAsia="Calibri" w:hAnsi="Times New Roman" w:cs="Times New Roman"/>
          <w:b/>
          <w:sz w:val="44"/>
          <w:szCs w:val="44"/>
          <w:lang w:eastAsia="ru-RU"/>
        </w:rPr>
      </w:pPr>
      <w:r w:rsidRPr="00DC5921">
        <w:rPr>
          <w:rFonts w:ascii="Times New Roman" w:eastAsia="Calibri" w:hAnsi="Times New Roman" w:cs="Times New Roman"/>
          <w:b/>
          <w:sz w:val="44"/>
          <w:szCs w:val="44"/>
          <w:lang w:eastAsia="ru-RU"/>
        </w:rPr>
        <w:t>сельского поселения «</w:t>
      </w:r>
      <w:proofErr w:type="spellStart"/>
      <w:r w:rsidRPr="00DC5921">
        <w:rPr>
          <w:rFonts w:ascii="Times New Roman" w:eastAsia="Calibri" w:hAnsi="Times New Roman" w:cs="Times New Roman"/>
          <w:b/>
          <w:sz w:val="44"/>
          <w:szCs w:val="44"/>
          <w:lang w:eastAsia="ru-RU"/>
        </w:rPr>
        <w:t>Подзь</w:t>
      </w:r>
      <w:proofErr w:type="spellEnd"/>
      <w:r w:rsidRPr="00DC5921">
        <w:rPr>
          <w:rFonts w:ascii="Times New Roman" w:eastAsia="Calibri" w:hAnsi="Times New Roman" w:cs="Times New Roman"/>
          <w:b/>
          <w:sz w:val="44"/>
          <w:szCs w:val="44"/>
          <w:lang w:eastAsia="ru-RU"/>
        </w:rPr>
        <w:t>»</w:t>
      </w:r>
    </w:p>
    <w:p w:rsidR="00DC5921" w:rsidRPr="00DC5921" w:rsidRDefault="00DC5921" w:rsidP="00DC5921">
      <w:pPr>
        <w:spacing w:after="0" w:line="240" w:lineRule="auto"/>
        <w:contextualSpacing/>
        <w:jc w:val="center"/>
        <w:rPr>
          <w:rFonts w:ascii="Times New Roman" w:eastAsia="Calibri" w:hAnsi="Times New Roman" w:cs="Times New Roman"/>
          <w:b/>
          <w:sz w:val="44"/>
          <w:szCs w:val="44"/>
          <w:lang w:eastAsia="ru-RU"/>
        </w:rPr>
      </w:pPr>
      <w:r w:rsidRPr="00DC5921">
        <w:rPr>
          <w:rFonts w:ascii="Times New Roman" w:eastAsia="Calibri" w:hAnsi="Times New Roman" w:cs="Times New Roman"/>
          <w:b/>
          <w:sz w:val="44"/>
          <w:szCs w:val="44"/>
          <w:lang w:eastAsia="ru-RU"/>
        </w:rPr>
        <w:t>Койгородского района</w:t>
      </w:r>
    </w:p>
    <w:p w:rsidR="00DC5921" w:rsidRPr="00DC5921" w:rsidRDefault="00DC5921" w:rsidP="00DC5921">
      <w:pPr>
        <w:spacing w:after="0" w:line="240" w:lineRule="auto"/>
        <w:contextualSpacing/>
        <w:jc w:val="center"/>
        <w:rPr>
          <w:rFonts w:ascii="Times New Roman" w:eastAsia="Calibri" w:hAnsi="Times New Roman" w:cs="Times New Roman"/>
          <w:b/>
          <w:sz w:val="44"/>
          <w:szCs w:val="44"/>
          <w:lang w:eastAsia="ru-RU"/>
        </w:rPr>
      </w:pPr>
      <w:r w:rsidRPr="00DC5921">
        <w:rPr>
          <w:rFonts w:ascii="Times New Roman" w:eastAsia="Calibri" w:hAnsi="Times New Roman" w:cs="Times New Roman"/>
          <w:b/>
          <w:sz w:val="44"/>
          <w:szCs w:val="44"/>
          <w:lang w:eastAsia="ru-RU"/>
        </w:rPr>
        <w:t>Республики Коми</w:t>
      </w:r>
    </w:p>
    <w:p w:rsidR="00DC5921" w:rsidRPr="00DC5921" w:rsidRDefault="00DC5921" w:rsidP="00DC5921">
      <w:pPr>
        <w:spacing w:after="0" w:line="240" w:lineRule="auto"/>
        <w:contextualSpacing/>
        <w:jc w:val="center"/>
        <w:rPr>
          <w:rFonts w:ascii="Times New Roman" w:eastAsia="Calibri" w:hAnsi="Times New Roman" w:cs="Times New Roman"/>
          <w:b/>
          <w:bCs/>
          <w:caps/>
          <w:sz w:val="60"/>
          <w:szCs w:val="60"/>
          <w:lang w:eastAsia="ru-RU"/>
        </w:rPr>
      </w:pPr>
    </w:p>
    <w:p w:rsidR="00DC5921" w:rsidRPr="00DC5921" w:rsidRDefault="00DC5921" w:rsidP="00DC5921">
      <w:pPr>
        <w:tabs>
          <w:tab w:val="left" w:pos="1620"/>
        </w:tabs>
        <w:spacing w:after="0" w:line="240" w:lineRule="auto"/>
        <w:contextualSpacing/>
        <w:jc w:val="center"/>
        <w:rPr>
          <w:rFonts w:ascii="Times New Roman" w:eastAsia="Calibri" w:hAnsi="Times New Roman" w:cs="Times New Roman"/>
          <w:b/>
          <w:bCs/>
          <w:caps/>
          <w:sz w:val="60"/>
          <w:szCs w:val="60"/>
          <w:lang w:eastAsia="ru-RU"/>
        </w:rPr>
      </w:pPr>
      <w:bookmarkStart w:id="0" w:name="_GoBack"/>
      <w:r w:rsidRPr="00DC5921">
        <w:rPr>
          <w:rFonts w:ascii="Times New Roman" w:eastAsia="Calibri" w:hAnsi="Times New Roman" w:cs="Times New Roman"/>
          <w:b/>
          <w:bCs/>
          <w:caps/>
          <w:sz w:val="60"/>
          <w:szCs w:val="60"/>
          <w:lang w:eastAsia="ru-RU"/>
        </w:rPr>
        <w:t>Генеральный план сельского поселения</w:t>
      </w:r>
    </w:p>
    <w:bookmarkEnd w:id="0"/>
    <w:p w:rsidR="00DC5921" w:rsidRPr="00DC5921" w:rsidRDefault="00DC5921" w:rsidP="00DC5921">
      <w:pPr>
        <w:spacing w:after="0" w:line="240" w:lineRule="auto"/>
        <w:contextualSpacing/>
        <w:jc w:val="center"/>
        <w:rPr>
          <w:rFonts w:ascii="Times New Roman" w:eastAsia="Calibri" w:hAnsi="Times New Roman" w:cs="Times New Roman"/>
          <w:bCs/>
          <w:sz w:val="40"/>
          <w:szCs w:val="40"/>
          <w:lang w:eastAsia="ru-RU"/>
        </w:rPr>
      </w:pPr>
    </w:p>
    <w:p w:rsidR="00DC5921" w:rsidRPr="00DC5921" w:rsidRDefault="00DC5921" w:rsidP="00DC5921">
      <w:pPr>
        <w:spacing w:after="0" w:line="240" w:lineRule="auto"/>
        <w:contextualSpacing/>
        <w:jc w:val="center"/>
        <w:rPr>
          <w:rFonts w:ascii="Times New Roman" w:eastAsia="Calibri" w:hAnsi="Times New Roman" w:cs="Times New Roman"/>
          <w:bCs/>
          <w:sz w:val="40"/>
          <w:szCs w:val="40"/>
          <w:lang w:eastAsia="ru-RU"/>
        </w:rPr>
      </w:pPr>
      <w:r w:rsidRPr="00DC5921">
        <w:rPr>
          <w:rFonts w:ascii="Times New Roman" w:eastAsia="Calibri" w:hAnsi="Times New Roman" w:cs="Times New Roman"/>
          <w:bCs/>
          <w:sz w:val="40"/>
          <w:szCs w:val="40"/>
          <w:lang w:eastAsia="ru-RU"/>
        </w:rPr>
        <w:t>Том 1</w:t>
      </w:r>
    </w:p>
    <w:p w:rsidR="00DC5921" w:rsidRPr="00DC5921" w:rsidRDefault="00DC5921" w:rsidP="00DC5921">
      <w:pPr>
        <w:spacing w:before="120" w:after="120" w:line="240" w:lineRule="auto"/>
        <w:contextualSpacing/>
        <w:jc w:val="center"/>
        <w:rPr>
          <w:rFonts w:ascii="Times New Roman" w:eastAsia="Calibri" w:hAnsi="Times New Roman" w:cs="Times New Roman"/>
          <w:bCs/>
          <w:sz w:val="40"/>
          <w:szCs w:val="40"/>
          <w:lang w:eastAsia="ru-RU"/>
        </w:rPr>
      </w:pPr>
      <w:r w:rsidRPr="00DC5921">
        <w:rPr>
          <w:rFonts w:ascii="Times New Roman" w:eastAsia="Calibri" w:hAnsi="Times New Roman" w:cs="Times New Roman"/>
          <w:bCs/>
          <w:sz w:val="40"/>
          <w:szCs w:val="40"/>
          <w:lang w:eastAsia="ru-RU"/>
        </w:rPr>
        <w:t xml:space="preserve">Положения о территориальном планировании </w:t>
      </w:r>
    </w:p>
    <w:p w:rsidR="00DC5921" w:rsidRPr="00DC5921" w:rsidRDefault="00DC5921" w:rsidP="00DC5921">
      <w:pPr>
        <w:spacing w:after="0" w:line="240" w:lineRule="auto"/>
        <w:contextualSpacing/>
        <w:jc w:val="center"/>
        <w:rPr>
          <w:rFonts w:ascii="Times New Roman" w:eastAsia="Calibri" w:hAnsi="Times New Roman" w:cs="Times New Roman"/>
          <w:b/>
          <w:bCs/>
          <w:sz w:val="28"/>
          <w:szCs w:val="28"/>
          <w:lang w:eastAsia="ru-RU"/>
        </w:rPr>
      </w:pPr>
    </w:p>
    <w:p w:rsidR="00DC5921" w:rsidRPr="00DC5921" w:rsidRDefault="00DC5921" w:rsidP="00DC5921">
      <w:pPr>
        <w:spacing w:after="0" w:line="240" w:lineRule="auto"/>
        <w:contextualSpacing/>
        <w:jc w:val="both"/>
        <w:rPr>
          <w:rFonts w:ascii="Times New Roman" w:eastAsia="Calibri" w:hAnsi="Times New Roman" w:cs="Times New Roman"/>
          <w:sz w:val="28"/>
          <w:szCs w:val="28"/>
          <w:lang w:eastAsia="ru-RU"/>
        </w:rPr>
      </w:pPr>
    </w:p>
    <w:p w:rsidR="00DC5921" w:rsidRPr="00DC5921" w:rsidRDefault="00DC5921" w:rsidP="00DC5921">
      <w:pPr>
        <w:spacing w:after="0" w:line="240" w:lineRule="auto"/>
        <w:contextualSpacing/>
        <w:jc w:val="center"/>
        <w:rPr>
          <w:rFonts w:ascii="Times New Roman" w:eastAsia="Calibri" w:hAnsi="Times New Roman" w:cs="Times New Roman"/>
          <w:sz w:val="28"/>
          <w:szCs w:val="28"/>
          <w:lang w:eastAsia="ru-RU"/>
        </w:rPr>
      </w:pPr>
    </w:p>
    <w:p w:rsidR="00DC5921" w:rsidRPr="00DC5921" w:rsidRDefault="00DC5921" w:rsidP="00DC5921">
      <w:pPr>
        <w:spacing w:after="0" w:line="240" w:lineRule="auto"/>
        <w:contextualSpacing/>
        <w:jc w:val="center"/>
        <w:rPr>
          <w:rFonts w:ascii="Times New Roman" w:eastAsia="Calibri" w:hAnsi="Times New Roman" w:cs="Times New Roman"/>
          <w:sz w:val="28"/>
          <w:szCs w:val="28"/>
          <w:lang w:eastAsia="ru-RU"/>
        </w:rPr>
      </w:pPr>
    </w:p>
    <w:p w:rsidR="00DC5921" w:rsidRPr="00DC5921" w:rsidRDefault="00DC5921" w:rsidP="00DC5921">
      <w:pPr>
        <w:spacing w:after="0" w:line="240" w:lineRule="auto"/>
        <w:contextualSpacing/>
        <w:jc w:val="center"/>
        <w:rPr>
          <w:rFonts w:ascii="Times New Roman" w:eastAsia="Calibri" w:hAnsi="Times New Roman" w:cs="Times New Roman"/>
          <w:sz w:val="28"/>
          <w:szCs w:val="28"/>
          <w:lang w:eastAsia="ru-RU"/>
        </w:rPr>
      </w:pPr>
    </w:p>
    <w:p w:rsidR="00DC5921" w:rsidRPr="00DC5921" w:rsidRDefault="00DC5921" w:rsidP="00DC5921">
      <w:pPr>
        <w:keepNext/>
        <w:keepLines/>
        <w:spacing w:before="480" w:after="0" w:line="240" w:lineRule="auto"/>
        <w:contextualSpacing/>
        <w:rPr>
          <w:rFonts w:ascii="Times New Roman" w:eastAsia="Times New Roman" w:hAnsi="Times New Roman" w:cs="Times New Roman"/>
          <w:b/>
          <w:bCs/>
          <w:sz w:val="28"/>
          <w:szCs w:val="28"/>
          <w:lang w:eastAsia="ru-RU"/>
        </w:rPr>
        <w:sectPr w:rsidR="00DC5921" w:rsidRPr="00DC5921" w:rsidSect="00602A85">
          <w:headerReference w:type="first" r:id="rId6"/>
          <w:pgSz w:w="11906" w:h="16838"/>
          <w:pgMar w:top="967" w:right="850" w:bottom="1134" w:left="1701" w:header="709" w:footer="709" w:gutter="0"/>
          <w:pgBorders>
            <w:top w:val="single" w:sz="4" w:space="1" w:color="auto"/>
            <w:left w:val="single" w:sz="4" w:space="4" w:color="auto"/>
            <w:bottom w:val="single" w:sz="4" w:space="1" w:color="auto"/>
            <w:right w:val="single" w:sz="4" w:space="4" w:color="auto"/>
          </w:pgBorders>
          <w:cols w:space="708"/>
          <w:docGrid w:linePitch="360"/>
        </w:sectPr>
      </w:pPr>
    </w:p>
    <w:p w:rsidR="00DC5921" w:rsidRPr="00DC5921" w:rsidRDefault="00DC5921" w:rsidP="00DC5921">
      <w:pPr>
        <w:tabs>
          <w:tab w:val="right" w:leader="dot" w:pos="9345"/>
        </w:tabs>
        <w:spacing w:after="100" w:line="240" w:lineRule="auto"/>
        <w:contextualSpacing/>
        <w:jc w:val="center"/>
        <w:rPr>
          <w:rFonts w:ascii="Times New Roman" w:eastAsia="Calibri" w:hAnsi="Times New Roman" w:cs="Times New Roman"/>
          <w:b/>
          <w:caps/>
          <w:sz w:val="24"/>
          <w:szCs w:val="24"/>
          <w:lang w:eastAsia="ru-RU"/>
        </w:rPr>
      </w:pPr>
      <w:bookmarkStart w:id="1" w:name="_Toc347734276"/>
      <w:bookmarkStart w:id="2" w:name="_Toc347907092"/>
      <w:r w:rsidRPr="00DC5921">
        <w:rPr>
          <w:rFonts w:ascii="Times New Roman" w:eastAsia="Calibri" w:hAnsi="Times New Roman" w:cs="Times New Roman"/>
          <w:b/>
          <w:sz w:val="24"/>
          <w:szCs w:val="24"/>
          <w:lang w:eastAsia="ru-RU"/>
        </w:rPr>
        <w:lastRenderedPageBreak/>
        <w:t>Оглавление</w:t>
      </w:r>
    </w:p>
    <w:p w:rsidR="00DC5921" w:rsidRPr="00DC5921" w:rsidRDefault="00DC5921" w:rsidP="00DC5921">
      <w:pPr>
        <w:tabs>
          <w:tab w:val="right" w:leader="dot" w:pos="9345"/>
        </w:tabs>
        <w:spacing w:after="100" w:line="240" w:lineRule="auto"/>
        <w:contextualSpacing/>
        <w:jc w:val="center"/>
        <w:rPr>
          <w:rFonts w:ascii="Times New Roman" w:eastAsia="Calibri" w:hAnsi="Times New Roman" w:cs="Times New Roman"/>
          <w:b/>
          <w:caps/>
          <w:sz w:val="26"/>
          <w:szCs w:val="26"/>
          <w:lang w:eastAsia="ru-RU"/>
        </w:rPr>
      </w:pPr>
    </w:p>
    <w:p w:rsidR="00DC5921" w:rsidRPr="00DC5921" w:rsidRDefault="00DC5921" w:rsidP="00DC5921">
      <w:pPr>
        <w:tabs>
          <w:tab w:val="right" w:leader="dot" w:pos="9630"/>
        </w:tabs>
        <w:spacing w:after="100" w:line="240" w:lineRule="auto"/>
        <w:contextualSpacing/>
        <w:jc w:val="both"/>
        <w:rPr>
          <w:rFonts w:ascii="Calibri" w:eastAsia="Calibri" w:hAnsi="Calibri" w:cs="Times New Roman"/>
          <w:noProof/>
          <w:sz w:val="24"/>
          <w:szCs w:val="24"/>
          <w:lang w:eastAsia="ru-RU"/>
        </w:rPr>
      </w:pPr>
      <w:r w:rsidRPr="00DC5921">
        <w:rPr>
          <w:rFonts w:ascii="Times New Roman" w:eastAsia="Calibri" w:hAnsi="Times New Roman" w:cs="Times New Roman"/>
          <w:sz w:val="24"/>
          <w:szCs w:val="24"/>
          <w:lang w:eastAsia="ru-RU"/>
        </w:rPr>
        <w:fldChar w:fldCharType="begin"/>
      </w:r>
      <w:r w:rsidRPr="00DC5921">
        <w:rPr>
          <w:rFonts w:ascii="Times New Roman" w:eastAsia="Calibri" w:hAnsi="Times New Roman" w:cs="Times New Roman"/>
          <w:sz w:val="24"/>
          <w:szCs w:val="24"/>
          <w:lang w:eastAsia="ru-RU"/>
        </w:rPr>
        <w:instrText xml:space="preserve"> TOC \o "1-4" \f \h \z \u </w:instrText>
      </w:r>
      <w:r w:rsidRPr="00DC5921">
        <w:rPr>
          <w:rFonts w:ascii="Times New Roman" w:eastAsia="Calibri" w:hAnsi="Times New Roman" w:cs="Times New Roman"/>
          <w:sz w:val="24"/>
          <w:szCs w:val="24"/>
          <w:lang w:eastAsia="ru-RU"/>
        </w:rPr>
        <w:fldChar w:fldCharType="separate"/>
      </w:r>
      <w:hyperlink w:anchor="_Toc395164372" w:history="1">
        <w:r w:rsidRPr="00DC5921">
          <w:rPr>
            <w:rFonts w:ascii="Times New Roman" w:eastAsia="Calibri" w:hAnsi="Times New Roman" w:cs="Times New Roman"/>
            <w:noProof/>
            <w:sz w:val="24"/>
            <w:szCs w:val="24"/>
            <w:u w:val="single"/>
            <w:lang w:eastAsia="ru-RU"/>
          </w:rPr>
          <w:t>Состав проекта</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_Toc395164372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3</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tabs>
          <w:tab w:val="right" w:leader="dot" w:pos="9630"/>
        </w:tabs>
        <w:spacing w:after="100" w:line="240" w:lineRule="auto"/>
        <w:contextualSpacing/>
        <w:jc w:val="both"/>
        <w:rPr>
          <w:rFonts w:ascii="Calibri" w:eastAsia="Calibri" w:hAnsi="Calibri" w:cs="Times New Roman"/>
          <w:noProof/>
          <w:sz w:val="24"/>
          <w:szCs w:val="24"/>
          <w:lang w:eastAsia="ru-RU"/>
        </w:rPr>
      </w:pPr>
      <w:hyperlink w:anchor="_Toc395164373" w:history="1">
        <w:r w:rsidRPr="00DC5921">
          <w:rPr>
            <w:rFonts w:ascii="Times New Roman" w:eastAsia="Calibri" w:hAnsi="Times New Roman" w:cs="Times New Roman"/>
            <w:b/>
            <w:bCs/>
            <w:noProof/>
            <w:sz w:val="24"/>
            <w:szCs w:val="24"/>
            <w:u w:val="single"/>
            <w:lang w:eastAsia="ru-RU"/>
          </w:rPr>
          <w:t>Введение</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_Toc395164373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4</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tabs>
          <w:tab w:val="right" w:leader="dot" w:pos="9630"/>
        </w:tabs>
        <w:spacing w:after="100" w:line="240" w:lineRule="auto"/>
        <w:contextualSpacing/>
        <w:jc w:val="both"/>
        <w:rPr>
          <w:rFonts w:ascii="Calibri" w:eastAsia="Calibri" w:hAnsi="Calibri" w:cs="Times New Roman"/>
          <w:noProof/>
          <w:sz w:val="24"/>
          <w:szCs w:val="24"/>
          <w:lang w:eastAsia="ru-RU"/>
        </w:rPr>
      </w:pPr>
      <w:hyperlink w:anchor="_Toc395164374" w:history="1">
        <w:r w:rsidRPr="00DC5921">
          <w:rPr>
            <w:rFonts w:ascii="Times New Roman" w:eastAsia="Calibri" w:hAnsi="Times New Roman" w:cs="Times New Roman"/>
            <w:b/>
            <w:bCs/>
            <w:noProof/>
            <w:sz w:val="24"/>
            <w:szCs w:val="24"/>
            <w:u w:val="single"/>
            <w:lang w:eastAsia="ru-RU"/>
          </w:rPr>
          <w:t>1 Цели и задачи территориального планирования</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_Toc395164374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7</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tabs>
          <w:tab w:val="right" w:leader="dot" w:pos="9630"/>
        </w:tabs>
        <w:spacing w:after="100" w:line="240" w:lineRule="auto"/>
        <w:contextualSpacing/>
        <w:jc w:val="both"/>
        <w:rPr>
          <w:rFonts w:ascii="Calibri" w:eastAsia="Calibri" w:hAnsi="Calibri" w:cs="Times New Roman"/>
          <w:noProof/>
          <w:sz w:val="24"/>
          <w:szCs w:val="24"/>
          <w:lang w:eastAsia="ru-RU"/>
        </w:rPr>
      </w:pPr>
      <w:hyperlink w:anchor="_Toc395164375" w:history="1">
        <w:r w:rsidRPr="00DC5921">
          <w:rPr>
            <w:rFonts w:ascii="Times New Roman" w:eastAsia="Calibri" w:hAnsi="Times New Roman" w:cs="Times New Roman"/>
            <w:b/>
            <w:bCs/>
            <w:noProof/>
            <w:sz w:val="24"/>
            <w:szCs w:val="24"/>
            <w:u w:val="single"/>
            <w:lang w:eastAsia="ru-RU"/>
          </w:rPr>
          <w:t>2 Перечень мероприятий по территориальному планированию, последовательность их выполнения</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_Toc395164375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11</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spacing w:after="100" w:line="240" w:lineRule="auto"/>
        <w:ind w:left="280"/>
        <w:contextualSpacing/>
        <w:jc w:val="both"/>
        <w:rPr>
          <w:rFonts w:ascii="Calibri" w:eastAsia="Calibri" w:hAnsi="Calibri" w:cs="Times New Roman"/>
          <w:noProof/>
          <w:sz w:val="24"/>
          <w:szCs w:val="24"/>
          <w:lang w:eastAsia="ru-RU"/>
        </w:rPr>
      </w:pPr>
      <w:hyperlink w:anchor="_Toc395164376" w:history="1">
        <w:r w:rsidRPr="00DC5921">
          <w:rPr>
            <w:rFonts w:ascii="Times New Roman" w:eastAsia="Calibri" w:hAnsi="Times New Roman" w:cs="Times New Roman"/>
            <w:b/>
            <w:noProof/>
            <w:sz w:val="24"/>
            <w:szCs w:val="24"/>
            <w:u w:val="single"/>
            <w:lang w:eastAsia="ru-RU"/>
          </w:rPr>
          <w:t>Документы территориального планирования</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_Toc395164376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11</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spacing w:after="100" w:line="240" w:lineRule="auto"/>
        <w:ind w:left="280"/>
        <w:contextualSpacing/>
        <w:jc w:val="both"/>
        <w:rPr>
          <w:rFonts w:ascii="Calibri" w:eastAsia="Calibri" w:hAnsi="Calibri" w:cs="Times New Roman"/>
          <w:noProof/>
          <w:sz w:val="24"/>
          <w:szCs w:val="24"/>
          <w:lang w:eastAsia="ru-RU"/>
        </w:rPr>
      </w:pPr>
      <w:hyperlink w:anchor="_Toc395164377" w:history="1">
        <w:r w:rsidRPr="00DC5921">
          <w:rPr>
            <w:rFonts w:ascii="Times New Roman" w:eastAsia="Calibri" w:hAnsi="Times New Roman" w:cs="Times New Roman"/>
            <w:b/>
            <w:noProof/>
            <w:sz w:val="24"/>
            <w:szCs w:val="24"/>
            <w:u w:val="single"/>
            <w:lang w:eastAsia="ru-RU"/>
          </w:rPr>
          <w:t>Мероприятия по административно-территориальному устройству сельского поселения «Подзь»</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_Toc395164377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11</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spacing w:after="100" w:line="240" w:lineRule="auto"/>
        <w:ind w:left="280"/>
        <w:contextualSpacing/>
        <w:jc w:val="both"/>
        <w:rPr>
          <w:rFonts w:ascii="Calibri" w:eastAsia="Calibri" w:hAnsi="Calibri" w:cs="Times New Roman"/>
          <w:noProof/>
          <w:sz w:val="24"/>
          <w:szCs w:val="24"/>
          <w:lang w:eastAsia="ru-RU"/>
        </w:rPr>
      </w:pPr>
      <w:hyperlink w:anchor="_Toc395164378" w:history="1">
        <w:r w:rsidRPr="00DC5921">
          <w:rPr>
            <w:rFonts w:ascii="Times New Roman" w:eastAsia="Calibri" w:hAnsi="Times New Roman" w:cs="Times New Roman"/>
            <w:b/>
            <w:noProof/>
            <w:sz w:val="24"/>
            <w:szCs w:val="24"/>
            <w:u w:val="single"/>
            <w:lang w:eastAsia="ru-RU"/>
          </w:rPr>
          <w:t>Система расселения</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_Toc395164378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11</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spacing w:after="100" w:line="240" w:lineRule="auto"/>
        <w:ind w:left="280"/>
        <w:contextualSpacing/>
        <w:jc w:val="both"/>
        <w:rPr>
          <w:rFonts w:ascii="Calibri" w:eastAsia="Calibri" w:hAnsi="Calibri" w:cs="Times New Roman"/>
          <w:noProof/>
          <w:sz w:val="24"/>
          <w:szCs w:val="24"/>
          <w:lang w:eastAsia="ru-RU"/>
        </w:rPr>
      </w:pPr>
      <w:hyperlink w:anchor="_Toc395164379" w:history="1">
        <w:r w:rsidRPr="00DC5921">
          <w:rPr>
            <w:rFonts w:ascii="Times New Roman" w:eastAsia="Calibri" w:hAnsi="Times New Roman" w:cs="Times New Roman"/>
            <w:b/>
            <w:noProof/>
            <w:sz w:val="24"/>
            <w:szCs w:val="24"/>
            <w:u w:val="single"/>
            <w:lang w:eastAsia="ru-RU"/>
          </w:rPr>
          <w:t>Жилищный фонд и жилищное строительство</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_Toc395164379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13</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spacing w:after="100" w:line="240" w:lineRule="auto"/>
        <w:ind w:left="280"/>
        <w:contextualSpacing/>
        <w:jc w:val="both"/>
        <w:rPr>
          <w:rFonts w:ascii="Calibri" w:eastAsia="Calibri" w:hAnsi="Calibri" w:cs="Times New Roman"/>
          <w:noProof/>
          <w:sz w:val="24"/>
          <w:szCs w:val="24"/>
          <w:lang w:eastAsia="ru-RU"/>
        </w:rPr>
      </w:pPr>
      <w:hyperlink w:anchor="_Toc395164380" w:history="1">
        <w:r w:rsidRPr="00DC5921">
          <w:rPr>
            <w:rFonts w:ascii="Times New Roman" w:eastAsia="Calibri" w:hAnsi="Times New Roman" w:cs="Times New Roman"/>
            <w:b/>
            <w:noProof/>
            <w:sz w:val="24"/>
            <w:szCs w:val="24"/>
            <w:u w:val="single"/>
            <w:lang w:eastAsia="ru-RU"/>
          </w:rPr>
          <w:t>Социальная инфраструктура</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_Toc395164380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14</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tabs>
          <w:tab w:val="right" w:leader="dot" w:pos="9630"/>
        </w:tabs>
        <w:spacing w:after="100" w:line="240" w:lineRule="auto"/>
        <w:ind w:left="560"/>
        <w:contextualSpacing/>
        <w:jc w:val="both"/>
        <w:rPr>
          <w:rFonts w:ascii="Calibri" w:eastAsia="Calibri" w:hAnsi="Calibri" w:cs="Times New Roman"/>
          <w:noProof/>
          <w:sz w:val="24"/>
          <w:szCs w:val="24"/>
          <w:lang w:eastAsia="ru-RU"/>
        </w:rPr>
      </w:pPr>
      <w:hyperlink w:anchor="_Toc395164381" w:history="1">
        <w:r w:rsidRPr="00DC5921">
          <w:rPr>
            <w:rFonts w:ascii="Times New Roman" w:eastAsia="Calibri" w:hAnsi="Times New Roman" w:cs="Times New Roman"/>
            <w:i/>
            <w:noProof/>
            <w:sz w:val="24"/>
            <w:szCs w:val="24"/>
            <w:u w:val="single"/>
            <w:lang w:eastAsia="ru-RU"/>
          </w:rPr>
          <w:t>Здравоохранение</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_Toc395164381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15</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tabs>
          <w:tab w:val="right" w:leader="dot" w:pos="9630"/>
        </w:tabs>
        <w:spacing w:after="100" w:line="240" w:lineRule="auto"/>
        <w:ind w:left="560"/>
        <w:contextualSpacing/>
        <w:jc w:val="both"/>
        <w:rPr>
          <w:rFonts w:ascii="Calibri" w:eastAsia="Calibri" w:hAnsi="Calibri" w:cs="Times New Roman"/>
          <w:noProof/>
          <w:sz w:val="24"/>
          <w:szCs w:val="24"/>
          <w:lang w:eastAsia="ru-RU"/>
        </w:rPr>
      </w:pPr>
      <w:hyperlink w:anchor="_Toc395164382" w:history="1">
        <w:r w:rsidRPr="00DC5921">
          <w:rPr>
            <w:rFonts w:ascii="Times New Roman" w:eastAsia="Calibri" w:hAnsi="Times New Roman" w:cs="Times New Roman"/>
            <w:i/>
            <w:noProof/>
            <w:sz w:val="24"/>
            <w:szCs w:val="24"/>
            <w:u w:val="single"/>
            <w:lang w:eastAsia="ru-RU"/>
          </w:rPr>
          <w:t>Образование</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_Toc395164382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15</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tabs>
          <w:tab w:val="right" w:leader="dot" w:pos="9630"/>
        </w:tabs>
        <w:spacing w:after="100" w:line="240" w:lineRule="auto"/>
        <w:ind w:left="560"/>
        <w:contextualSpacing/>
        <w:jc w:val="both"/>
        <w:rPr>
          <w:rFonts w:ascii="Calibri" w:eastAsia="Calibri" w:hAnsi="Calibri" w:cs="Times New Roman"/>
          <w:noProof/>
          <w:sz w:val="24"/>
          <w:szCs w:val="24"/>
          <w:lang w:eastAsia="ru-RU"/>
        </w:rPr>
      </w:pPr>
      <w:hyperlink w:anchor="_Toc395164383" w:history="1">
        <w:r w:rsidRPr="00DC5921">
          <w:rPr>
            <w:rFonts w:ascii="Times New Roman" w:eastAsia="Calibri" w:hAnsi="Times New Roman" w:cs="Times New Roman"/>
            <w:i/>
            <w:noProof/>
            <w:sz w:val="24"/>
            <w:szCs w:val="24"/>
            <w:u w:val="single"/>
            <w:lang w:eastAsia="ru-RU"/>
          </w:rPr>
          <w:t>Физическая культура и спорт</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_Toc395164383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16</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tabs>
          <w:tab w:val="right" w:leader="dot" w:pos="9630"/>
        </w:tabs>
        <w:spacing w:after="100" w:line="240" w:lineRule="auto"/>
        <w:ind w:left="560"/>
        <w:contextualSpacing/>
        <w:jc w:val="both"/>
        <w:rPr>
          <w:rFonts w:ascii="Calibri" w:eastAsia="Calibri" w:hAnsi="Calibri" w:cs="Times New Roman"/>
          <w:noProof/>
          <w:sz w:val="24"/>
          <w:szCs w:val="24"/>
          <w:lang w:eastAsia="ru-RU"/>
        </w:rPr>
      </w:pPr>
      <w:hyperlink w:anchor="_Toc395164384" w:history="1">
        <w:r w:rsidRPr="00DC5921">
          <w:rPr>
            <w:rFonts w:ascii="Times New Roman" w:eastAsia="Calibri" w:hAnsi="Times New Roman" w:cs="Times New Roman"/>
            <w:i/>
            <w:noProof/>
            <w:sz w:val="24"/>
            <w:szCs w:val="24"/>
            <w:u w:val="single"/>
            <w:lang w:eastAsia="ru-RU"/>
          </w:rPr>
          <w:t>Культура и искусство</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_Toc395164384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16</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tabs>
          <w:tab w:val="right" w:leader="dot" w:pos="9630"/>
        </w:tabs>
        <w:spacing w:after="100" w:line="240" w:lineRule="auto"/>
        <w:ind w:left="560"/>
        <w:contextualSpacing/>
        <w:jc w:val="both"/>
        <w:rPr>
          <w:rFonts w:ascii="Calibri" w:eastAsia="Calibri" w:hAnsi="Calibri" w:cs="Times New Roman"/>
          <w:noProof/>
          <w:sz w:val="24"/>
          <w:szCs w:val="24"/>
          <w:lang w:eastAsia="ru-RU"/>
        </w:rPr>
      </w:pPr>
      <w:hyperlink w:anchor="_Toc395164385" w:history="1">
        <w:r w:rsidRPr="00DC5921">
          <w:rPr>
            <w:rFonts w:ascii="Times New Roman" w:eastAsia="Calibri" w:hAnsi="Times New Roman" w:cs="Times New Roman"/>
            <w:i/>
            <w:noProof/>
            <w:sz w:val="24"/>
            <w:szCs w:val="24"/>
            <w:u w:val="single"/>
            <w:lang w:eastAsia="ru-RU"/>
          </w:rPr>
          <w:t>Торговля, общественное питание, бытовое обслуживание</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_Toc395164385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16</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tabs>
          <w:tab w:val="right" w:leader="dot" w:pos="9630"/>
        </w:tabs>
        <w:spacing w:after="100" w:line="240" w:lineRule="auto"/>
        <w:ind w:left="560"/>
        <w:contextualSpacing/>
        <w:jc w:val="both"/>
        <w:rPr>
          <w:rFonts w:ascii="Calibri" w:eastAsia="Calibri" w:hAnsi="Calibri" w:cs="Times New Roman"/>
          <w:noProof/>
          <w:sz w:val="24"/>
          <w:szCs w:val="24"/>
          <w:lang w:eastAsia="ru-RU"/>
        </w:rPr>
      </w:pPr>
      <w:hyperlink w:anchor="_Toc395164386" w:history="1">
        <w:r w:rsidRPr="00DC5921">
          <w:rPr>
            <w:rFonts w:ascii="Times New Roman" w:eastAsia="Calibri" w:hAnsi="Times New Roman" w:cs="Times New Roman"/>
            <w:i/>
            <w:noProof/>
            <w:sz w:val="24"/>
            <w:szCs w:val="24"/>
            <w:u w:val="single"/>
            <w:lang w:eastAsia="ru-RU"/>
          </w:rPr>
          <w:t>Социальное обслуживание</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_Toc395164386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17</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tabs>
          <w:tab w:val="right" w:leader="dot" w:pos="9630"/>
        </w:tabs>
        <w:spacing w:after="100" w:line="240" w:lineRule="auto"/>
        <w:ind w:left="560"/>
        <w:contextualSpacing/>
        <w:jc w:val="both"/>
        <w:rPr>
          <w:rFonts w:ascii="Calibri" w:eastAsia="Calibri" w:hAnsi="Calibri" w:cs="Times New Roman"/>
          <w:noProof/>
          <w:sz w:val="24"/>
          <w:szCs w:val="24"/>
          <w:lang w:eastAsia="ru-RU"/>
        </w:rPr>
      </w:pPr>
      <w:hyperlink w:anchor="_Toc395164387" w:history="1">
        <w:r w:rsidRPr="00DC5921">
          <w:rPr>
            <w:rFonts w:ascii="Times New Roman" w:eastAsia="Calibri" w:hAnsi="Times New Roman" w:cs="Times New Roman"/>
            <w:i/>
            <w:noProof/>
            <w:sz w:val="24"/>
            <w:szCs w:val="24"/>
            <w:u w:val="single"/>
            <w:lang w:eastAsia="ru-RU"/>
          </w:rPr>
          <w:t>Рекреация и туризм</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_Toc395164387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17</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tabs>
          <w:tab w:val="right" w:leader="dot" w:pos="9630"/>
        </w:tabs>
        <w:spacing w:after="100" w:line="240" w:lineRule="auto"/>
        <w:ind w:left="560"/>
        <w:contextualSpacing/>
        <w:jc w:val="both"/>
        <w:rPr>
          <w:rFonts w:ascii="Calibri" w:eastAsia="Calibri" w:hAnsi="Calibri" w:cs="Times New Roman"/>
          <w:noProof/>
          <w:sz w:val="24"/>
          <w:szCs w:val="24"/>
          <w:lang w:eastAsia="ru-RU"/>
        </w:rPr>
      </w:pPr>
      <w:hyperlink w:anchor="_Toc395164388" w:history="1">
        <w:r w:rsidRPr="00DC5921">
          <w:rPr>
            <w:rFonts w:ascii="Times New Roman" w:eastAsia="Calibri" w:hAnsi="Times New Roman" w:cs="Times New Roman"/>
            <w:i/>
            <w:noProof/>
            <w:sz w:val="24"/>
            <w:szCs w:val="24"/>
            <w:u w:val="single"/>
            <w:lang w:eastAsia="ru-RU"/>
          </w:rPr>
          <w:t>Пожарное депо</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_Toc395164388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18</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spacing w:after="100" w:line="240" w:lineRule="auto"/>
        <w:ind w:left="280"/>
        <w:contextualSpacing/>
        <w:jc w:val="both"/>
        <w:rPr>
          <w:rFonts w:ascii="Calibri" w:eastAsia="Calibri" w:hAnsi="Calibri" w:cs="Times New Roman"/>
          <w:noProof/>
          <w:sz w:val="24"/>
          <w:szCs w:val="24"/>
          <w:lang w:eastAsia="ru-RU"/>
        </w:rPr>
      </w:pPr>
      <w:hyperlink w:anchor="_Toc395164389" w:history="1">
        <w:r w:rsidRPr="00DC5921">
          <w:rPr>
            <w:rFonts w:ascii="Times New Roman" w:eastAsia="Calibri" w:hAnsi="Times New Roman" w:cs="Times New Roman"/>
            <w:b/>
            <w:noProof/>
            <w:sz w:val="24"/>
            <w:szCs w:val="24"/>
            <w:u w:val="single"/>
            <w:lang w:eastAsia="ru-RU"/>
          </w:rPr>
          <w:t>Транспортная инфраструктура</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_Toc395164389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19</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spacing w:after="100" w:line="240" w:lineRule="auto"/>
        <w:ind w:left="280"/>
        <w:contextualSpacing/>
        <w:jc w:val="both"/>
        <w:rPr>
          <w:rFonts w:ascii="Calibri" w:eastAsia="Calibri" w:hAnsi="Calibri" w:cs="Times New Roman"/>
          <w:noProof/>
          <w:sz w:val="24"/>
          <w:szCs w:val="24"/>
          <w:lang w:eastAsia="ru-RU"/>
        </w:rPr>
      </w:pPr>
      <w:hyperlink w:anchor="_Toc395164390" w:history="1">
        <w:r w:rsidRPr="00DC5921">
          <w:rPr>
            <w:rFonts w:ascii="Times New Roman" w:eastAsia="Calibri" w:hAnsi="Times New Roman" w:cs="Times New Roman"/>
            <w:b/>
            <w:noProof/>
            <w:sz w:val="24"/>
            <w:szCs w:val="24"/>
            <w:u w:val="single"/>
            <w:lang w:eastAsia="ru-RU"/>
          </w:rPr>
          <w:t>Инженерная инфраструктура</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_Toc395164390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21</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tabs>
          <w:tab w:val="right" w:leader="dot" w:pos="9630"/>
        </w:tabs>
        <w:spacing w:after="100" w:line="240" w:lineRule="auto"/>
        <w:ind w:left="560"/>
        <w:contextualSpacing/>
        <w:jc w:val="both"/>
        <w:rPr>
          <w:rFonts w:ascii="Calibri" w:eastAsia="Calibri" w:hAnsi="Calibri" w:cs="Times New Roman"/>
          <w:noProof/>
          <w:sz w:val="24"/>
          <w:szCs w:val="24"/>
          <w:lang w:eastAsia="ru-RU"/>
        </w:rPr>
      </w:pPr>
      <w:hyperlink w:anchor="_Toc395164391" w:history="1">
        <w:r w:rsidRPr="00DC5921">
          <w:rPr>
            <w:rFonts w:ascii="Times New Roman" w:eastAsia="Calibri" w:hAnsi="Times New Roman" w:cs="Times New Roman"/>
            <w:i/>
            <w:noProof/>
            <w:sz w:val="24"/>
            <w:szCs w:val="24"/>
            <w:u w:val="single"/>
            <w:lang w:eastAsia="ru-RU"/>
          </w:rPr>
          <w:t>Водоснабжение</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_Toc395164391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21</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tabs>
          <w:tab w:val="right" w:leader="dot" w:pos="9630"/>
        </w:tabs>
        <w:spacing w:after="100" w:line="240" w:lineRule="auto"/>
        <w:ind w:left="560"/>
        <w:contextualSpacing/>
        <w:jc w:val="both"/>
        <w:rPr>
          <w:rFonts w:ascii="Calibri" w:eastAsia="Calibri" w:hAnsi="Calibri" w:cs="Times New Roman"/>
          <w:noProof/>
          <w:sz w:val="24"/>
          <w:szCs w:val="24"/>
          <w:lang w:eastAsia="ru-RU"/>
        </w:rPr>
      </w:pPr>
      <w:hyperlink w:anchor="_Toc395164392" w:history="1">
        <w:r w:rsidRPr="00DC5921">
          <w:rPr>
            <w:rFonts w:ascii="Times New Roman" w:eastAsia="Calibri" w:hAnsi="Times New Roman" w:cs="Times New Roman"/>
            <w:i/>
            <w:noProof/>
            <w:sz w:val="24"/>
            <w:szCs w:val="24"/>
            <w:u w:val="single"/>
            <w:lang w:eastAsia="ru-RU"/>
          </w:rPr>
          <w:t>Водоотведение</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_Toc395164392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23</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tabs>
          <w:tab w:val="right" w:leader="dot" w:pos="9630"/>
        </w:tabs>
        <w:spacing w:after="100" w:line="240" w:lineRule="auto"/>
        <w:ind w:left="560"/>
        <w:contextualSpacing/>
        <w:jc w:val="both"/>
        <w:rPr>
          <w:rFonts w:ascii="Calibri" w:eastAsia="Calibri" w:hAnsi="Calibri" w:cs="Times New Roman"/>
          <w:noProof/>
          <w:sz w:val="24"/>
          <w:szCs w:val="24"/>
          <w:lang w:eastAsia="ru-RU"/>
        </w:rPr>
      </w:pPr>
      <w:hyperlink w:anchor="_Toc395164393" w:history="1">
        <w:r w:rsidRPr="00DC5921">
          <w:rPr>
            <w:rFonts w:ascii="Times New Roman" w:eastAsia="Calibri" w:hAnsi="Times New Roman" w:cs="Times New Roman"/>
            <w:i/>
            <w:noProof/>
            <w:sz w:val="24"/>
            <w:szCs w:val="24"/>
            <w:u w:val="single"/>
            <w:lang w:eastAsia="ru-RU"/>
          </w:rPr>
          <w:t>Теплоснабжение</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_Toc395164393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24</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tabs>
          <w:tab w:val="right" w:leader="dot" w:pos="9630"/>
        </w:tabs>
        <w:spacing w:after="100" w:line="240" w:lineRule="auto"/>
        <w:ind w:left="560"/>
        <w:contextualSpacing/>
        <w:jc w:val="both"/>
        <w:rPr>
          <w:rFonts w:ascii="Calibri" w:eastAsia="Calibri" w:hAnsi="Calibri" w:cs="Times New Roman"/>
          <w:noProof/>
          <w:sz w:val="24"/>
          <w:szCs w:val="24"/>
          <w:lang w:eastAsia="ru-RU"/>
        </w:rPr>
      </w:pPr>
      <w:hyperlink w:anchor="_Toc395164394" w:history="1">
        <w:r w:rsidRPr="00DC5921">
          <w:rPr>
            <w:rFonts w:ascii="Times New Roman" w:eastAsia="Calibri" w:hAnsi="Times New Roman" w:cs="Times New Roman"/>
            <w:i/>
            <w:noProof/>
            <w:sz w:val="24"/>
            <w:szCs w:val="24"/>
            <w:u w:val="single"/>
            <w:lang w:eastAsia="ru-RU"/>
          </w:rPr>
          <w:t>Газоснабжение</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_Toc395164394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24</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tabs>
          <w:tab w:val="right" w:leader="dot" w:pos="9630"/>
        </w:tabs>
        <w:spacing w:after="100" w:line="240" w:lineRule="auto"/>
        <w:ind w:left="560"/>
        <w:contextualSpacing/>
        <w:jc w:val="both"/>
        <w:rPr>
          <w:rFonts w:ascii="Calibri" w:eastAsia="Calibri" w:hAnsi="Calibri" w:cs="Times New Roman"/>
          <w:noProof/>
          <w:sz w:val="24"/>
          <w:szCs w:val="24"/>
          <w:lang w:eastAsia="ru-RU"/>
        </w:rPr>
      </w:pPr>
      <w:hyperlink w:anchor="_Toc395164395" w:history="1">
        <w:r w:rsidRPr="00DC5921">
          <w:rPr>
            <w:rFonts w:ascii="Times New Roman" w:eastAsia="Calibri" w:hAnsi="Times New Roman" w:cs="Times New Roman"/>
            <w:i/>
            <w:noProof/>
            <w:sz w:val="24"/>
            <w:szCs w:val="24"/>
            <w:u w:val="single"/>
            <w:lang w:eastAsia="ru-RU"/>
          </w:rPr>
          <w:t>Электроснабжение</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_Toc395164395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24</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tabs>
          <w:tab w:val="right" w:leader="dot" w:pos="9630"/>
        </w:tabs>
        <w:spacing w:after="100" w:line="240" w:lineRule="auto"/>
        <w:ind w:left="560"/>
        <w:contextualSpacing/>
        <w:jc w:val="both"/>
        <w:rPr>
          <w:rFonts w:ascii="Calibri" w:eastAsia="Calibri" w:hAnsi="Calibri" w:cs="Times New Roman"/>
          <w:noProof/>
          <w:sz w:val="24"/>
          <w:szCs w:val="24"/>
          <w:lang w:eastAsia="ru-RU"/>
        </w:rPr>
      </w:pPr>
      <w:hyperlink w:anchor="_Toc395164396" w:history="1">
        <w:r w:rsidRPr="00DC5921">
          <w:rPr>
            <w:rFonts w:ascii="Times New Roman" w:eastAsia="Calibri" w:hAnsi="Times New Roman" w:cs="Times New Roman"/>
            <w:i/>
            <w:noProof/>
            <w:sz w:val="24"/>
            <w:szCs w:val="24"/>
            <w:u w:val="single"/>
            <w:lang w:eastAsia="ru-RU"/>
          </w:rPr>
          <w:t>Наружные сети устройств связи</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_Toc395164396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25</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spacing w:after="100" w:line="240" w:lineRule="auto"/>
        <w:ind w:left="280"/>
        <w:contextualSpacing/>
        <w:jc w:val="both"/>
        <w:rPr>
          <w:rFonts w:ascii="Calibri" w:eastAsia="Calibri" w:hAnsi="Calibri" w:cs="Times New Roman"/>
          <w:noProof/>
          <w:sz w:val="24"/>
          <w:szCs w:val="24"/>
          <w:lang w:eastAsia="ru-RU"/>
        </w:rPr>
      </w:pPr>
      <w:hyperlink w:anchor="_Toc395164397" w:history="1">
        <w:r w:rsidRPr="00DC5921">
          <w:rPr>
            <w:rFonts w:ascii="Times New Roman" w:eastAsia="Calibri" w:hAnsi="Times New Roman" w:cs="Times New Roman"/>
            <w:b/>
            <w:noProof/>
            <w:sz w:val="24"/>
            <w:szCs w:val="24"/>
            <w:u w:val="single"/>
            <w:lang w:eastAsia="ru-RU"/>
          </w:rPr>
          <w:t>Объекты сельскохозяйственной деятельности</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_Toc395164397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26</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spacing w:after="100" w:line="240" w:lineRule="auto"/>
        <w:ind w:left="280"/>
        <w:contextualSpacing/>
        <w:jc w:val="both"/>
        <w:rPr>
          <w:rFonts w:ascii="Calibri" w:eastAsia="Calibri" w:hAnsi="Calibri" w:cs="Times New Roman"/>
          <w:noProof/>
          <w:sz w:val="24"/>
          <w:szCs w:val="24"/>
          <w:lang w:eastAsia="ru-RU"/>
        </w:rPr>
      </w:pPr>
      <w:hyperlink w:anchor="_Toc395164398" w:history="1">
        <w:r w:rsidRPr="00DC5921">
          <w:rPr>
            <w:rFonts w:ascii="Times New Roman" w:eastAsia="Calibri" w:hAnsi="Times New Roman" w:cs="Times New Roman"/>
            <w:b/>
            <w:noProof/>
            <w:sz w:val="24"/>
            <w:szCs w:val="24"/>
            <w:u w:val="single"/>
            <w:lang w:eastAsia="ru-RU"/>
          </w:rPr>
          <w:t>Объекты промышленности</w:t>
        </w:r>
        <w:r w:rsidRPr="00DC5921">
          <w:rPr>
            <w:rFonts w:ascii="Times New Roman" w:eastAsia="Calibri" w:hAnsi="Times New Roman" w:cs="Times New Roman"/>
            <w:noProof/>
            <w:webHidden/>
            <w:sz w:val="24"/>
            <w:szCs w:val="24"/>
            <w:lang w:eastAsia="ru-RU"/>
          </w:rPr>
          <w:tab/>
        </w:r>
        <w:r w:rsidRPr="00DC5921">
          <w:rPr>
            <w:rFonts w:ascii="Times New Roman" w:eastAsia="Calibri" w:hAnsi="Times New Roman" w:cs="Times New Roman"/>
            <w:noProof/>
            <w:webHidden/>
            <w:sz w:val="24"/>
            <w:szCs w:val="24"/>
            <w:lang w:eastAsia="ru-RU"/>
          </w:rPr>
          <w:fldChar w:fldCharType="begin"/>
        </w:r>
        <w:r w:rsidRPr="00DC5921">
          <w:rPr>
            <w:rFonts w:ascii="Times New Roman" w:eastAsia="Calibri" w:hAnsi="Times New Roman" w:cs="Times New Roman"/>
            <w:noProof/>
            <w:webHidden/>
            <w:sz w:val="24"/>
            <w:szCs w:val="24"/>
            <w:lang w:eastAsia="ru-RU"/>
          </w:rPr>
          <w:instrText xml:space="preserve"> PAGEREF _Toc395164398 \h </w:instrText>
        </w:r>
        <w:r w:rsidRPr="00DC5921">
          <w:rPr>
            <w:rFonts w:ascii="Times New Roman" w:eastAsia="Calibri" w:hAnsi="Times New Roman" w:cs="Times New Roman"/>
            <w:noProof/>
            <w:webHidden/>
            <w:sz w:val="24"/>
            <w:szCs w:val="24"/>
            <w:lang w:eastAsia="ru-RU"/>
          </w:rPr>
        </w:r>
        <w:r w:rsidRPr="00DC5921">
          <w:rPr>
            <w:rFonts w:ascii="Times New Roman" w:eastAsia="Calibri" w:hAnsi="Times New Roman" w:cs="Times New Roman"/>
            <w:noProof/>
            <w:webHidden/>
            <w:sz w:val="24"/>
            <w:szCs w:val="24"/>
            <w:lang w:eastAsia="ru-RU"/>
          </w:rPr>
          <w:fldChar w:fldCharType="separate"/>
        </w:r>
        <w:r w:rsidRPr="00DC5921">
          <w:rPr>
            <w:rFonts w:ascii="Times New Roman" w:eastAsia="Calibri" w:hAnsi="Times New Roman" w:cs="Times New Roman"/>
            <w:noProof/>
            <w:webHidden/>
            <w:sz w:val="24"/>
            <w:szCs w:val="24"/>
            <w:lang w:eastAsia="ru-RU"/>
          </w:rPr>
          <w:t>27</w:t>
        </w:r>
        <w:r w:rsidRPr="00DC5921">
          <w:rPr>
            <w:rFonts w:ascii="Times New Roman" w:eastAsia="Calibri" w:hAnsi="Times New Roman" w:cs="Times New Roman"/>
            <w:noProof/>
            <w:webHidden/>
            <w:sz w:val="24"/>
            <w:szCs w:val="24"/>
            <w:lang w:eastAsia="ru-RU"/>
          </w:rPr>
          <w:fldChar w:fldCharType="end"/>
        </w:r>
      </w:hyperlink>
    </w:p>
    <w:p w:rsidR="00DC5921" w:rsidRPr="00DC5921" w:rsidRDefault="00DC5921" w:rsidP="00DC5921">
      <w:pPr>
        <w:tabs>
          <w:tab w:val="right" w:leader="dot" w:pos="9630"/>
        </w:tabs>
        <w:spacing w:after="100" w:line="240" w:lineRule="auto"/>
        <w:contextualSpacing/>
        <w:jc w:val="both"/>
        <w:rPr>
          <w:rFonts w:ascii="Calibri" w:eastAsia="Calibri" w:hAnsi="Calibri" w:cs="Times New Roman"/>
          <w:b/>
          <w:noProof/>
          <w:sz w:val="24"/>
          <w:szCs w:val="24"/>
          <w:lang w:eastAsia="ru-RU"/>
        </w:rPr>
      </w:pPr>
      <w:hyperlink w:anchor="_Toc395164399" w:history="1">
        <w:r w:rsidRPr="00DC5921">
          <w:rPr>
            <w:rFonts w:ascii="Times New Roman" w:eastAsia="Calibri" w:hAnsi="Times New Roman" w:cs="Times New Roman"/>
            <w:b/>
            <w:noProof/>
            <w:sz w:val="24"/>
            <w:szCs w:val="24"/>
            <w:u w:val="single"/>
            <w:lang w:eastAsia="ru-RU"/>
          </w:rPr>
          <w:t>4 Мероприятия по охране окружающей среды</w:t>
        </w:r>
        <w:r w:rsidRPr="00DC5921">
          <w:rPr>
            <w:rFonts w:ascii="Times New Roman" w:eastAsia="Calibri" w:hAnsi="Times New Roman" w:cs="Times New Roman"/>
            <w:b/>
            <w:noProof/>
            <w:webHidden/>
            <w:sz w:val="24"/>
            <w:szCs w:val="24"/>
            <w:lang w:eastAsia="ru-RU"/>
          </w:rPr>
          <w:tab/>
        </w:r>
        <w:r w:rsidRPr="00DC5921">
          <w:rPr>
            <w:rFonts w:ascii="Times New Roman" w:eastAsia="Calibri" w:hAnsi="Times New Roman" w:cs="Times New Roman"/>
            <w:b/>
            <w:noProof/>
            <w:webHidden/>
            <w:sz w:val="24"/>
            <w:szCs w:val="24"/>
            <w:lang w:eastAsia="ru-RU"/>
          </w:rPr>
          <w:fldChar w:fldCharType="begin"/>
        </w:r>
        <w:r w:rsidRPr="00DC5921">
          <w:rPr>
            <w:rFonts w:ascii="Times New Roman" w:eastAsia="Calibri" w:hAnsi="Times New Roman" w:cs="Times New Roman"/>
            <w:b/>
            <w:noProof/>
            <w:webHidden/>
            <w:sz w:val="24"/>
            <w:szCs w:val="24"/>
            <w:lang w:eastAsia="ru-RU"/>
          </w:rPr>
          <w:instrText xml:space="preserve"> PAGEREF _Toc395164399 \h </w:instrText>
        </w:r>
        <w:r w:rsidRPr="00DC5921">
          <w:rPr>
            <w:rFonts w:ascii="Times New Roman" w:eastAsia="Calibri" w:hAnsi="Times New Roman" w:cs="Times New Roman"/>
            <w:b/>
            <w:noProof/>
            <w:webHidden/>
            <w:sz w:val="24"/>
            <w:szCs w:val="24"/>
            <w:lang w:eastAsia="ru-RU"/>
          </w:rPr>
        </w:r>
        <w:r w:rsidRPr="00DC5921">
          <w:rPr>
            <w:rFonts w:ascii="Times New Roman" w:eastAsia="Calibri" w:hAnsi="Times New Roman" w:cs="Times New Roman"/>
            <w:b/>
            <w:noProof/>
            <w:webHidden/>
            <w:sz w:val="24"/>
            <w:szCs w:val="24"/>
            <w:lang w:eastAsia="ru-RU"/>
          </w:rPr>
          <w:fldChar w:fldCharType="separate"/>
        </w:r>
        <w:r w:rsidRPr="00DC5921">
          <w:rPr>
            <w:rFonts w:ascii="Times New Roman" w:eastAsia="Calibri" w:hAnsi="Times New Roman" w:cs="Times New Roman"/>
            <w:b/>
            <w:noProof/>
            <w:webHidden/>
            <w:sz w:val="24"/>
            <w:szCs w:val="24"/>
            <w:lang w:eastAsia="ru-RU"/>
          </w:rPr>
          <w:t>28</w:t>
        </w:r>
        <w:r w:rsidRPr="00DC5921">
          <w:rPr>
            <w:rFonts w:ascii="Times New Roman" w:eastAsia="Calibri" w:hAnsi="Times New Roman" w:cs="Times New Roman"/>
            <w:b/>
            <w:noProof/>
            <w:webHidden/>
            <w:sz w:val="24"/>
            <w:szCs w:val="24"/>
            <w:lang w:eastAsia="ru-RU"/>
          </w:rPr>
          <w:fldChar w:fldCharType="end"/>
        </w:r>
      </w:hyperlink>
    </w:p>
    <w:p w:rsidR="00DC5921" w:rsidRPr="00DC5921" w:rsidRDefault="00DC5921" w:rsidP="00DC5921">
      <w:pPr>
        <w:tabs>
          <w:tab w:val="right" w:leader="dot" w:pos="9630"/>
        </w:tabs>
        <w:spacing w:after="100" w:line="240" w:lineRule="auto"/>
        <w:contextualSpacing/>
        <w:jc w:val="both"/>
        <w:rPr>
          <w:rFonts w:ascii="Calibri" w:eastAsia="Calibri" w:hAnsi="Calibri" w:cs="Times New Roman"/>
          <w:b/>
          <w:noProof/>
          <w:sz w:val="24"/>
          <w:szCs w:val="24"/>
          <w:lang w:eastAsia="ru-RU"/>
        </w:rPr>
      </w:pPr>
      <w:hyperlink w:anchor="_Toc395164400" w:history="1">
        <w:r w:rsidRPr="00DC5921">
          <w:rPr>
            <w:rFonts w:ascii="Times New Roman" w:eastAsia="Calibri" w:hAnsi="Times New Roman" w:cs="Times New Roman"/>
            <w:b/>
            <w:noProof/>
            <w:sz w:val="24"/>
            <w:szCs w:val="24"/>
            <w:u w:val="single"/>
            <w:lang w:eastAsia="ru-RU"/>
          </w:rPr>
          <w:t>5 Мероприятия по предотвращению чрезвычайных ситуаций природного и техногенного характера</w:t>
        </w:r>
        <w:r w:rsidRPr="00DC5921">
          <w:rPr>
            <w:rFonts w:ascii="Times New Roman" w:eastAsia="Calibri" w:hAnsi="Times New Roman" w:cs="Times New Roman"/>
            <w:b/>
            <w:noProof/>
            <w:webHidden/>
            <w:sz w:val="24"/>
            <w:szCs w:val="24"/>
            <w:lang w:eastAsia="ru-RU"/>
          </w:rPr>
          <w:tab/>
        </w:r>
        <w:r w:rsidRPr="00DC5921">
          <w:rPr>
            <w:rFonts w:ascii="Times New Roman" w:eastAsia="Calibri" w:hAnsi="Times New Roman" w:cs="Times New Roman"/>
            <w:b/>
            <w:noProof/>
            <w:webHidden/>
            <w:sz w:val="24"/>
            <w:szCs w:val="24"/>
            <w:lang w:eastAsia="ru-RU"/>
          </w:rPr>
          <w:fldChar w:fldCharType="begin"/>
        </w:r>
        <w:r w:rsidRPr="00DC5921">
          <w:rPr>
            <w:rFonts w:ascii="Times New Roman" w:eastAsia="Calibri" w:hAnsi="Times New Roman" w:cs="Times New Roman"/>
            <w:b/>
            <w:noProof/>
            <w:webHidden/>
            <w:sz w:val="24"/>
            <w:szCs w:val="24"/>
            <w:lang w:eastAsia="ru-RU"/>
          </w:rPr>
          <w:instrText xml:space="preserve"> PAGEREF _Toc395164400 \h </w:instrText>
        </w:r>
        <w:r w:rsidRPr="00DC5921">
          <w:rPr>
            <w:rFonts w:ascii="Times New Roman" w:eastAsia="Calibri" w:hAnsi="Times New Roman" w:cs="Times New Roman"/>
            <w:b/>
            <w:noProof/>
            <w:webHidden/>
            <w:sz w:val="24"/>
            <w:szCs w:val="24"/>
            <w:lang w:eastAsia="ru-RU"/>
          </w:rPr>
        </w:r>
        <w:r w:rsidRPr="00DC5921">
          <w:rPr>
            <w:rFonts w:ascii="Times New Roman" w:eastAsia="Calibri" w:hAnsi="Times New Roman" w:cs="Times New Roman"/>
            <w:b/>
            <w:noProof/>
            <w:webHidden/>
            <w:sz w:val="24"/>
            <w:szCs w:val="24"/>
            <w:lang w:eastAsia="ru-RU"/>
          </w:rPr>
          <w:fldChar w:fldCharType="separate"/>
        </w:r>
        <w:r w:rsidRPr="00DC5921">
          <w:rPr>
            <w:rFonts w:ascii="Times New Roman" w:eastAsia="Calibri" w:hAnsi="Times New Roman" w:cs="Times New Roman"/>
            <w:b/>
            <w:noProof/>
            <w:webHidden/>
            <w:sz w:val="24"/>
            <w:szCs w:val="24"/>
            <w:lang w:eastAsia="ru-RU"/>
          </w:rPr>
          <w:t>37</w:t>
        </w:r>
        <w:r w:rsidRPr="00DC5921">
          <w:rPr>
            <w:rFonts w:ascii="Times New Roman" w:eastAsia="Calibri" w:hAnsi="Times New Roman" w:cs="Times New Roman"/>
            <w:b/>
            <w:noProof/>
            <w:webHidden/>
            <w:sz w:val="24"/>
            <w:szCs w:val="24"/>
            <w:lang w:eastAsia="ru-RU"/>
          </w:rPr>
          <w:fldChar w:fldCharType="end"/>
        </w:r>
      </w:hyperlink>
    </w:p>
    <w:p w:rsidR="00DC5921" w:rsidRPr="00DC5921" w:rsidRDefault="00DC5921" w:rsidP="00DC5921">
      <w:pPr>
        <w:tabs>
          <w:tab w:val="right" w:leader="dot" w:pos="9630"/>
        </w:tabs>
        <w:spacing w:after="100" w:line="240" w:lineRule="auto"/>
        <w:contextualSpacing/>
        <w:jc w:val="both"/>
        <w:rPr>
          <w:rFonts w:ascii="Calibri" w:eastAsia="Calibri" w:hAnsi="Calibri" w:cs="Times New Roman"/>
          <w:b/>
          <w:noProof/>
          <w:lang w:eastAsia="ru-RU"/>
        </w:rPr>
      </w:pPr>
      <w:hyperlink w:anchor="_Toc395164401" w:history="1">
        <w:r w:rsidRPr="00DC5921">
          <w:rPr>
            <w:rFonts w:ascii="Times New Roman" w:eastAsia="Calibri" w:hAnsi="Times New Roman" w:cs="Times New Roman"/>
            <w:b/>
            <w:noProof/>
            <w:sz w:val="24"/>
            <w:szCs w:val="24"/>
            <w:u w:val="single"/>
            <w:lang w:eastAsia="ru-RU"/>
          </w:rPr>
          <w:t>6 Мероприятия по обеспечению пожарной безопасности</w:t>
        </w:r>
        <w:r w:rsidRPr="00DC5921">
          <w:rPr>
            <w:rFonts w:ascii="Times New Roman" w:eastAsia="Calibri" w:hAnsi="Times New Roman" w:cs="Times New Roman"/>
            <w:b/>
            <w:noProof/>
            <w:webHidden/>
            <w:sz w:val="24"/>
            <w:szCs w:val="24"/>
            <w:lang w:eastAsia="ru-RU"/>
          </w:rPr>
          <w:tab/>
        </w:r>
        <w:r w:rsidRPr="00DC5921">
          <w:rPr>
            <w:rFonts w:ascii="Times New Roman" w:eastAsia="Calibri" w:hAnsi="Times New Roman" w:cs="Times New Roman"/>
            <w:b/>
            <w:noProof/>
            <w:webHidden/>
            <w:sz w:val="24"/>
            <w:szCs w:val="24"/>
            <w:lang w:eastAsia="ru-RU"/>
          </w:rPr>
          <w:fldChar w:fldCharType="begin"/>
        </w:r>
        <w:r w:rsidRPr="00DC5921">
          <w:rPr>
            <w:rFonts w:ascii="Times New Roman" w:eastAsia="Calibri" w:hAnsi="Times New Roman" w:cs="Times New Roman"/>
            <w:b/>
            <w:noProof/>
            <w:webHidden/>
            <w:sz w:val="24"/>
            <w:szCs w:val="24"/>
            <w:lang w:eastAsia="ru-RU"/>
          </w:rPr>
          <w:instrText xml:space="preserve"> PAGEREF _Toc395164401 \h </w:instrText>
        </w:r>
        <w:r w:rsidRPr="00DC5921">
          <w:rPr>
            <w:rFonts w:ascii="Times New Roman" w:eastAsia="Calibri" w:hAnsi="Times New Roman" w:cs="Times New Roman"/>
            <w:b/>
            <w:noProof/>
            <w:webHidden/>
            <w:sz w:val="24"/>
            <w:szCs w:val="24"/>
            <w:lang w:eastAsia="ru-RU"/>
          </w:rPr>
        </w:r>
        <w:r w:rsidRPr="00DC5921">
          <w:rPr>
            <w:rFonts w:ascii="Times New Roman" w:eastAsia="Calibri" w:hAnsi="Times New Roman" w:cs="Times New Roman"/>
            <w:b/>
            <w:noProof/>
            <w:webHidden/>
            <w:sz w:val="24"/>
            <w:szCs w:val="24"/>
            <w:lang w:eastAsia="ru-RU"/>
          </w:rPr>
          <w:fldChar w:fldCharType="separate"/>
        </w:r>
        <w:r w:rsidRPr="00DC5921">
          <w:rPr>
            <w:rFonts w:ascii="Times New Roman" w:eastAsia="Calibri" w:hAnsi="Times New Roman" w:cs="Times New Roman"/>
            <w:b/>
            <w:noProof/>
            <w:webHidden/>
            <w:sz w:val="24"/>
            <w:szCs w:val="24"/>
            <w:lang w:eastAsia="ru-RU"/>
          </w:rPr>
          <w:t>39</w:t>
        </w:r>
        <w:r w:rsidRPr="00DC5921">
          <w:rPr>
            <w:rFonts w:ascii="Times New Roman" w:eastAsia="Calibri" w:hAnsi="Times New Roman" w:cs="Times New Roman"/>
            <w:b/>
            <w:noProof/>
            <w:webHidden/>
            <w:sz w:val="24"/>
            <w:szCs w:val="24"/>
            <w:lang w:eastAsia="ru-RU"/>
          </w:rPr>
          <w:fldChar w:fldCharType="end"/>
        </w:r>
      </w:hyperlink>
    </w:p>
    <w:p w:rsidR="00DC5921" w:rsidRPr="00DC5921" w:rsidRDefault="00DC5921" w:rsidP="00DC5921">
      <w:pPr>
        <w:tabs>
          <w:tab w:val="left" w:pos="6521"/>
        </w:tabs>
        <w:spacing w:after="0" w:line="360" w:lineRule="auto"/>
        <w:contextualSpacing/>
        <w:jc w:val="center"/>
        <w:rPr>
          <w:rFonts w:ascii="Times New Roman" w:eastAsia="Calibri" w:hAnsi="Times New Roman" w:cs="Times New Roman"/>
          <w:sz w:val="24"/>
          <w:szCs w:val="24"/>
          <w:lang w:eastAsia="ru-RU"/>
        </w:rPr>
        <w:sectPr w:rsidR="00DC5921" w:rsidRPr="00DC5921" w:rsidSect="0076218D">
          <w:headerReference w:type="default" r:id="rId7"/>
          <w:footerReference w:type="default" r:id="rId8"/>
          <w:pgSz w:w="11906" w:h="16838" w:code="9"/>
          <w:pgMar w:top="1134" w:right="707" w:bottom="1134" w:left="1559" w:header="709" w:footer="709" w:gutter="0"/>
          <w:pgBorders>
            <w:top w:val="single" w:sz="4" w:space="1" w:color="auto"/>
            <w:left w:val="single" w:sz="4" w:space="4" w:color="auto"/>
            <w:bottom w:val="single" w:sz="4" w:space="1" w:color="auto"/>
            <w:right w:val="single" w:sz="4" w:space="4" w:color="auto"/>
          </w:pgBorders>
          <w:cols w:space="708"/>
          <w:docGrid w:linePitch="360"/>
        </w:sectPr>
      </w:pPr>
      <w:r w:rsidRPr="00DC5921">
        <w:rPr>
          <w:rFonts w:ascii="Times New Roman" w:eastAsia="Calibri" w:hAnsi="Times New Roman" w:cs="Times New Roman"/>
          <w:sz w:val="24"/>
          <w:szCs w:val="24"/>
          <w:lang w:eastAsia="ru-RU"/>
        </w:rPr>
        <w:fldChar w:fldCharType="end"/>
      </w:r>
    </w:p>
    <w:p w:rsidR="00DC5921" w:rsidRPr="00DC5921" w:rsidRDefault="00DC5921" w:rsidP="00DC5921">
      <w:pPr>
        <w:keepNext/>
        <w:keepLines/>
        <w:spacing w:after="120" w:line="480" w:lineRule="auto"/>
        <w:contextualSpacing/>
        <w:jc w:val="center"/>
        <w:outlineLvl w:val="0"/>
        <w:rPr>
          <w:rFonts w:ascii="Times New Roman" w:eastAsia="Times New Roman" w:hAnsi="Times New Roman" w:cs="Times New Roman"/>
          <w:b/>
          <w:bCs/>
          <w:sz w:val="24"/>
          <w:szCs w:val="24"/>
          <w:lang w:eastAsia="ru-RU"/>
        </w:rPr>
      </w:pPr>
      <w:bookmarkStart w:id="3" w:name="_Toc395164372"/>
      <w:r w:rsidRPr="00DC5921">
        <w:rPr>
          <w:rFonts w:ascii="Times New Roman" w:eastAsia="Times New Roman" w:hAnsi="Times New Roman" w:cs="Times New Roman"/>
          <w:b/>
          <w:sz w:val="24"/>
          <w:szCs w:val="24"/>
          <w:lang w:eastAsia="ru-RU"/>
        </w:rPr>
        <w:lastRenderedPageBreak/>
        <w:t>Состав проекта</w:t>
      </w:r>
      <w:bookmarkEnd w:id="3"/>
    </w:p>
    <w:tbl>
      <w:tblPr>
        <w:tblpPr w:leftFromText="180" w:rightFromText="180" w:vertAnchor="text" w:tblpX="108" w:tblpY="1"/>
        <w:tblOverlap w:val="neve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8"/>
        <w:gridCol w:w="4497"/>
        <w:gridCol w:w="1455"/>
        <w:gridCol w:w="1090"/>
        <w:gridCol w:w="1220"/>
      </w:tblGrid>
      <w:tr w:rsidR="00DC5921" w:rsidRPr="00DC5921" w:rsidTr="00A35322">
        <w:trPr>
          <w:trHeight w:val="846"/>
        </w:trPr>
        <w:tc>
          <w:tcPr>
            <w:tcW w:w="701"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или шифр документа</w:t>
            </w:r>
          </w:p>
        </w:tc>
        <w:tc>
          <w:tcPr>
            <w:tcW w:w="2340"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Наименование документа</w:t>
            </w:r>
          </w:p>
        </w:tc>
        <w:tc>
          <w:tcPr>
            <w:tcW w:w="75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Масштаб</w:t>
            </w:r>
          </w:p>
        </w:tc>
        <w:tc>
          <w:tcPr>
            <w:tcW w:w="56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Кол-во листов</w:t>
            </w:r>
          </w:p>
        </w:tc>
        <w:tc>
          <w:tcPr>
            <w:tcW w:w="635"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Примечание</w:t>
            </w:r>
          </w:p>
        </w:tc>
      </w:tr>
      <w:tr w:rsidR="00DC5921" w:rsidRPr="00DC5921" w:rsidTr="00A35322">
        <w:trPr>
          <w:trHeight w:val="105"/>
        </w:trPr>
        <w:tc>
          <w:tcPr>
            <w:tcW w:w="701"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w:t>
            </w:r>
          </w:p>
        </w:tc>
        <w:tc>
          <w:tcPr>
            <w:tcW w:w="2340"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2</w:t>
            </w:r>
          </w:p>
        </w:tc>
        <w:tc>
          <w:tcPr>
            <w:tcW w:w="75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3</w:t>
            </w:r>
          </w:p>
        </w:tc>
        <w:tc>
          <w:tcPr>
            <w:tcW w:w="56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4</w:t>
            </w:r>
          </w:p>
        </w:tc>
        <w:tc>
          <w:tcPr>
            <w:tcW w:w="635"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5</w:t>
            </w:r>
          </w:p>
        </w:tc>
      </w:tr>
      <w:tr w:rsidR="00DC5921" w:rsidRPr="00DC5921" w:rsidTr="00A35322">
        <w:tc>
          <w:tcPr>
            <w:tcW w:w="5000" w:type="pct"/>
            <w:gridSpan w:val="5"/>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Том 1. Положения о территориальном планировании.</w:t>
            </w:r>
          </w:p>
        </w:tc>
      </w:tr>
      <w:tr w:rsidR="00DC5921" w:rsidRPr="00DC5921" w:rsidTr="00A35322">
        <w:trPr>
          <w:trHeight w:val="531"/>
        </w:trPr>
        <w:tc>
          <w:tcPr>
            <w:tcW w:w="701" w:type="pct"/>
            <w:shd w:val="clear" w:color="auto" w:fill="auto"/>
            <w:vAlign w:val="center"/>
          </w:tcPr>
          <w:p w:rsidR="00DC5921" w:rsidRPr="00DC5921" w:rsidRDefault="00DC5921" w:rsidP="00DC5921">
            <w:pPr>
              <w:tabs>
                <w:tab w:val="left" w:pos="211"/>
              </w:tabs>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161-14</w:t>
            </w:r>
          </w:p>
        </w:tc>
        <w:tc>
          <w:tcPr>
            <w:tcW w:w="2340" w:type="pct"/>
            <w:vAlign w:val="center"/>
          </w:tcPr>
          <w:p w:rsidR="00DC5921" w:rsidRPr="00DC5921" w:rsidRDefault="00DC5921" w:rsidP="00DC5921">
            <w:p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Пояснительная записка. Утверждаемая часть.</w:t>
            </w:r>
          </w:p>
        </w:tc>
        <w:tc>
          <w:tcPr>
            <w:tcW w:w="75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w:t>
            </w:r>
          </w:p>
        </w:tc>
        <w:tc>
          <w:tcPr>
            <w:tcW w:w="56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44</w:t>
            </w:r>
          </w:p>
        </w:tc>
        <w:tc>
          <w:tcPr>
            <w:tcW w:w="635"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w:t>
            </w:r>
          </w:p>
        </w:tc>
      </w:tr>
      <w:tr w:rsidR="00DC5921" w:rsidRPr="00DC5921" w:rsidTr="00A35322">
        <w:tc>
          <w:tcPr>
            <w:tcW w:w="5000" w:type="pct"/>
            <w:gridSpan w:val="5"/>
            <w:shd w:val="clear" w:color="auto" w:fill="auto"/>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Том 2. Проектные графические материалы</w:t>
            </w:r>
          </w:p>
        </w:tc>
      </w:tr>
      <w:tr w:rsidR="00DC5921" w:rsidRPr="00DC5921" w:rsidTr="00A35322">
        <w:trPr>
          <w:trHeight w:val="231"/>
        </w:trPr>
        <w:tc>
          <w:tcPr>
            <w:tcW w:w="701" w:type="pct"/>
            <w:vMerge w:val="restart"/>
            <w:shd w:val="clear" w:color="auto" w:fill="auto"/>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161-14</w:t>
            </w:r>
          </w:p>
        </w:tc>
        <w:tc>
          <w:tcPr>
            <w:tcW w:w="2340" w:type="pct"/>
            <w:vMerge w:val="restart"/>
            <w:vAlign w:val="center"/>
          </w:tcPr>
          <w:p w:rsidR="00DC5921" w:rsidRPr="00DC5921" w:rsidRDefault="00DC5921" w:rsidP="00DC5921">
            <w:p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Основной чертеж.</w:t>
            </w:r>
          </w:p>
        </w:tc>
        <w:tc>
          <w:tcPr>
            <w:tcW w:w="75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1:50 000</w:t>
            </w:r>
          </w:p>
        </w:tc>
        <w:tc>
          <w:tcPr>
            <w:tcW w:w="56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w:t>
            </w:r>
          </w:p>
        </w:tc>
        <w:tc>
          <w:tcPr>
            <w:tcW w:w="635" w:type="pct"/>
            <w:vMerge w:val="restar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8"/>
                <w:szCs w:val="24"/>
                <w:lang w:eastAsia="ru-RU"/>
              </w:rPr>
            </w:pPr>
            <w:r w:rsidRPr="00DC5921">
              <w:rPr>
                <w:rFonts w:ascii="Times New Roman" w:eastAsia="Calibri" w:hAnsi="Times New Roman" w:cs="Times New Roman"/>
                <w:sz w:val="24"/>
                <w:szCs w:val="24"/>
                <w:lang w:eastAsia="ru-RU"/>
              </w:rPr>
              <w:t>-</w:t>
            </w:r>
          </w:p>
        </w:tc>
      </w:tr>
      <w:tr w:rsidR="00DC5921" w:rsidRPr="00DC5921" w:rsidTr="00A35322">
        <w:trPr>
          <w:trHeight w:val="231"/>
        </w:trPr>
        <w:tc>
          <w:tcPr>
            <w:tcW w:w="701" w:type="pct"/>
            <w:vMerge/>
            <w:shd w:val="clear" w:color="auto" w:fill="auto"/>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p>
        </w:tc>
        <w:tc>
          <w:tcPr>
            <w:tcW w:w="2340" w:type="pct"/>
            <w:vMerge/>
            <w:vAlign w:val="center"/>
          </w:tcPr>
          <w:p w:rsidR="00DC5921" w:rsidRPr="00DC5921" w:rsidRDefault="00DC5921" w:rsidP="00DC5921">
            <w:pPr>
              <w:spacing w:after="0" w:line="240" w:lineRule="auto"/>
              <w:contextualSpacing/>
              <w:jc w:val="both"/>
              <w:rPr>
                <w:rFonts w:ascii="Times New Roman" w:eastAsia="Calibri" w:hAnsi="Times New Roman" w:cs="Times New Roman"/>
                <w:sz w:val="24"/>
                <w:szCs w:val="24"/>
                <w:lang w:eastAsia="ru-RU"/>
              </w:rPr>
            </w:pPr>
          </w:p>
        </w:tc>
        <w:tc>
          <w:tcPr>
            <w:tcW w:w="75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1:2 000</w:t>
            </w:r>
          </w:p>
        </w:tc>
        <w:tc>
          <w:tcPr>
            <w:tcW w:w="56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w:t>
            </w:r>
          </w:p>
        </w:tc>
        <w:tc>
          <w:tcPr>
            <w:tcW w:w="635" w:type="pct"/>
            <w:vMerge/>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p>
        </w:tc>
      </w:tr>
      <w:tr w:rsidR="00DC5921" w:rsidRPr="00DC5921" w:rsidTr="00A35322">
        <w:trPr>
          <w:trHeight w:val="199"/>
        </w:trPr>
        <w:tc>
          <w:tcPr>
            <w:tcW w:w="701" w:type="pct"/>
            <w:shd w:val="clear" w:color="auto" w:fill="auto"/>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161-14</w:t>
            </w:r>
          </w:p>
        </w:tc>
        <w:tc>
          <w:tcPr>
            <w:tcW w:w="2340" w:type="pct"/>
            <w:vAlign w:val="center"/>
          </w:tcPr>
          <w:p w:rsidR="00DC5921" w:rsidRPr="00DC5921" w:rsidRDefault="00DC5921" w:rsidP="00DC5921">
            <w:p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Административные границы.</w:t>
            </w:r>
          </w:p>
        </w:tc>
        <w:tc>
          <w:tcPr>
            <w:tcW w:w="75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1:50 000</w:t>
            </w:r>
          </w:p>
        </w:tc>
        <w:tc>
          <w:tcPr>
            <w:tcW w:w="56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w:t>
            </w:r>
          </w:p>
        </w:tc>
        <w:tc>
          <w:tcPr>
            <w:tcW w:w="635"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8"/>
                <w:szCs w:val="24"/>
                <w:lang w:eastAsia="ru-RU"/>
              </w:rPr>
            </w:pPr>
            <w:r w:rsidRPr="00DC5921">
              <w:rPr>
                <w:rFonts w:ascii="Times New Roman" w:eastAsia="Calibri" w:hAnsi="Times New Roman" w:cs="Times New Roman"/>
                <w:sz w:val="24"/>
                <w:szCs w:val="24"/>
                <w:lang w:eastAsia="ru-RU"/>
              </w:rPr>
              <w:t>-</w:t>
            </w:r>
          </w:p>
        </w:tc>
      </w:tr>
      <w:tr w:rsidR="00DC5921" w:rsidRPr="00DC5921" w:rsidTr="00A35322">
        <w:trPr>
          <w:trHeight w:val="255"/>
        </w:trPr>
        <w:tc>
          <w:tcPr>
            <w:tcW w:w="701" w:type="pct"/>
            <w:vMerge w:val="restart"/>
            <w:shd w:val="clear" w:color="auto" w:fill="auto"/>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161-14</w:t>
            </w:r>
          </w:p>
        </w:tc>
        <w:tc>
          <w:tcPr>
            <w:tcW w:w="2340" w:type="pct"/>
            <w:vMerge w:val="restart"/>
            <w:vAlign w:val="center"/>
          </w:tcPr>
          <w:p w:rsidR="00DC5921" w:rsidRPr="00DC5921" w:rsidRDefault="00DC5921" w:rsidP="00DC5921">
            <w:p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Современное использование территории.</w:t>
            </w:r>
          </w:p>
        </w:tc>
        <w:tc>
          <w:tcPr>
            <w:tcW w:w="75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1:50 000</w:t>
            </w:r>
          </w:p>
        </w:tc>
        <w:tc>
          <w:tcPr>
            <w:tcW w:w="56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w:t>
            </w:r>
          </w:p>
        </w:tc>
        <w:tc>
          <w:tcPr>
            <w:tcW w:w="635" w:type="pct"/>
            <w:vMerge w:val="restar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8"/>
                <w:szCs w:val="24"/>
                <w:lang w:eastAsia="ru-RU"/>
              </w:rPr>
            </w:pPr>
            <w:r w:rsidRPr="00DC5921">
              <w:rPr>
                <w:rFonts w:ascii="Times New Roman" w:eastAsia="Calibri" w:hAnsi="Times New Roman" w:cs="Times New Roman"/>
                <w:sz w:val="24"/>
                <w:szCs w:val="24"/>
                <w:lang w:eastAsia="ru-RU"/>
              </w:rPr>
              <w:t>-</w:t>
            </w:r>
          </w:p>
        </w:tc>
      </w:tr>
      <w:tr w:rsidR="00DC5921" w:rsidRPr="00DC5921" w:rsidTr="00A35322">
        <w:trPr>
          <w:trHeight w:val="329"/>
        </w:trPr>
        <w:tc>
          <w:tcPr>
            <w:tcW w:w="701" w:type="pct"/>
            <w:vMerge/>
            <w:shd w:val="clear" w:color="auto" w:fill="auto"/>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p>
        </w:tc>
        <w:tc>
          <w:tcPr>
            <w:tcW w:w="2340" w:type="pct"/>
            <w:vMerge/>
            <w:vAlign w:val="center"/>
          </w:tcPr>
          <w:p w:rsidR="00DC5921" w:rsidRPr="00DC5921" w:rsidRDefault="00DC5921" w:rsidP="00DC5921">
            <w:pPr>
              <w:spacing w:after="0" w:line="240" w:lineRule="auto"/>
              <w:contextualSpacing/>
              <w:jc w:val="both"/>
              <w:rPr>
                <w:rFonts w:ascii="Times New Roman" w:eastAsia="Calibri" w:hAnsi="Times New Roman" w:cs="Times New Roman"/>
                <w:sz w:val="24"/>
                <w:szCs w:val="24"/>
                <w:lang w:eastAsia="ru-RU"/>
              </w:rPr>
            </w:pPr>
          </w:p>
        </w:tc>
        <w:tc>
          <w:tcPr>
            <w:tcW w:w="75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1:2 000</w:t>
            </w:r>
          </w:p>
        </w:tc>
        <w:tc>
          <w:tcPr>
            <w:tcW w:w="56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w:t>
            </w:r>
          </w:p>
        </w:tc>
        <w:tc>
          <w:tcPr>
            <w:tcW w:w="635" w:type="pct"/>
            <w:vMerge/>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p>
        </w:tc>
      </w:tr>
      <w:tr w:rsidR="00DC5921" w:rsidRPr="00DC5921" w:rsidTr="00A35322">
        <w:trPr>
          <w:trHeight w:val="368"/>
        </w:trPr>
        <w:tc>
          <w:tcPr>
            <w:tcW w:w="701" w:type="pct"/>
            <w:vMerge w:val="restart"/>
            <w:shd w:val="clear" w:color="auto" w:fill="auto"/>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161-14</w:t>
            </w:r>
          </w:p>
        </w:tc>
        <w:tc>
          <w:tcPr>
            <w:tcW w:w="2340" w:type="pct"/>
            <w:vMerge w:val="restart"/>
            <w:vAlign w:val="center"/>
          </w:tcPr>
          <w:p w:rsidR="00DC5921" w:rsidRPr="00DC5921" w:rsidRDefault="00DC5921" w:rsidP="00DC5921">
            <w:p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Ограничения использования территории. Границы территорий, подверженных риску возникновения ЧС.</w:t>
            </w:r>
          </w:p>
        </w:tc>
        <w:tc>
          <w:tcPr>
            <w:tcW w:w="75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 50 000</w:t>
            </w:r>
          </w:p>
        </w:tc>
        <w:tc>
          <w:tcPr>
            <w:tcW w:w="56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w:t>
            </w:r>
          </w:p>
        </w:tc>
        <w:tc>
          <w:tcPr>
            <w:tcW w:w="635" w:type="pct"/>
            <w:vMerge w:val="restar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8"/>
                <w:szCs w:val="24"/>
                <w:lang w:eastAsia="ru-RU"/>
              </w:rPr>
            </w:pPr>
            <w:r w:rsidRPr="00DC5921">
              <w:rPr>
                <w:rFonts w:ascii="Times New Roman" w:eastAsia="Calibri" w:hAnsi="Times New Roman" w:cs="Times New Roman"/>
                <w:sz w:val="24"/>
                <w:szCs w:val="24"/>
                <w:lang w:eastAsia="ru-RU"/>
              </w:rPr>
              <w:t>-</w:t>
            </w:r>
          </w:p>
        </w:tc>
      </w:tr>
      <w:tr w:rsidR="00DC5921" w:rsidRPr="00DC5921" w:rsidTr="00A35322">
        <w:trPr>
          <w:trHeight w:val="269"/>
        </w:trPr>
        <w:tc>
          <w:tcPr>
            <w:tcW w:w="701" w:type="pct"/>
            <w:vMerge/>
            <w:shd w:val="clear" w:color="auto" w:fill="auto"/>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p>
        </w:tc>
        <w:tc>
          <w:tcPr>
            <w:tcW w:w="2340" w:type="pct"/>
            <w:vMerge/>
            <w:vAlign w:val="center"/>
          </w:tcPr>
          <w:p w:rsidR="00DC5921" w:rsidRPr="00DC5921" w:rsidRDefault="00DC5921" w:rsidP="00DC5921">
            <w:pPr>
              <w:spacing w:after="0" w:line="240" w:lineRule="auto"/>
              <w:contextualSpacing/>
              <w:jc w:val="both"/>
              <w:rPr>
                <w:rFonts w:ascii="Times New Roman" w:eastAsia="Calibri" w:hAnsi="Times New Roman" w:cs="Times New Roman"/>
                <w:sz w:val="24"/>
                <w:szCs w:val="24"/>
                <w:lang w:eastAsia="ru-RU"/>
              </w:rPr>
            </w:pPr>
          </w:p>
        </w:tc>
        <w:tc>
          <w:tcPr>
            <w:tcW w:w="75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1:2 000</w:t>
            </w:r>
          </w:p>
        </w:tc>
        <w:tc>
          <w:tcPr>
            <w:tcW w:w="56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w:t>
            </w:r>
          </w:p>
        </w:tc>
        <w:tc>
          <w:tcPr>
            <w:tcW w:w="635" w:type="pct"/>
            <w:vMerge/>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p>
        </w:tc>
      </w:tr>
      <w:tr w:rsidR="00DC5921" w:rsidRPr="00DC5921" w:rsidTr="00A35322">
        <w:trPr>
          <w:trHeight w:val="410"/>
        </w:trPr>
        <w:tc>
          <w:tcPr>
            <w:tcW w:w="701" w:type="pct"/>
            <w:vMerge w:val="restart"/>
            <w:shd w:val="clear" w:color="auto" w:fill="auto"/>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161-14</w:t>
            </w:r>
          </w:p>
        </w:tc>
        <w:tc>
          <w:tcPr>
            <w:tcW w:w="2340" w:type="pct"/>
            <w:vMerge w:val="restart"/>
            <w:vAlign w:val="center"/>
          </w:tcPr>
          <w:p w:rsidR="00DC5921" w:rsidRPr="00DC5921" w:rsidRDefault="00DC5921" w:rsidP="00DC5921">
            <w:p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Планируемое размещение объектов капитального строительства.</w:t>
            </w:r>
          </w:p>
        </w:tc>
        <w:tc>
          <w:tcPr>
            <w:tcW w:w="75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1:50 000</w:t>
            </w:r>
          </w:p>
        </w:tc>
        <w:tc>
          <w:tcPr>
            <w:tcW w:w="56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w:t>
            </w:r>
          </w:p>
        </w:tc>
        <w:tc>
          <w:tcPr>
            <w:tcW w:w="635" w:type="pct"/>
            <w:vMerge w:val="restar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8"/>
                <w:szCs w:val="24"/>
                <w:lang w:eastAsia="ru-RU"/>
              </w:rPr>
            </w:pPr>
            <w:r w:rsidRPr="00DC5921">
              <w:rPr>
                <w:rFonts w:ascii="Times New Roman" w:eastAsia="Calibri" w:hAnsi="Times New Roman" w:cs="Times New Roman"/>
                <w:sz w:val="24"/>
                <w:szCs w:val="24"/>
                <w:lang w:eastAsia="ru-RU"/>
              </w:rPr>
              <w:t>-</w:t>
            </w:r>
          </w:p>
        </w:tc>
      </w:tr>
      <w:tr w:rsidR="00DC5921" w:rsidRPr="00DC5921" w:rsidTr="00A35322">
        <w:trPr>
          <w:trHeight w:val="410"/>
        </w:trPr>
        <w:tc>
          <w:tcPr>
            <w:tcW w:w="701" w:type="pct"/>
            <w:vMerge/>
            <w:shd w:val="clear" w:color="auto" w:fill="auto"/>
            <w:vAlign w:val="center"/>
          </w:tcPr>
          <w:p w:rsidR="00DC5921" w:rsidRPr="00DC5921" w:rsidRDefault="00DC5921" w:rsidP="00DC5921">
            <w:pPr>
              <w:spacing w:after="0" w:line="240" w:lineRule="auto"/>
              <w:contextualSpacing/>
              <w:jc w:val="both"/>
              <w:rPr>
                <w:rFonts w:ascii="Times New Roman" w:eastAsia="Calibri" w:hAnsi="Times New Roman" w:cs="Times New Roman"/>
                <w:sz w:val="24"/>
                <w:szCs w:val="24"/>
                <w:lang w:eastAsia="ru-RU"/>
              </w:rPr>
            </w:pPr>
          </w:p>
        </w:tc>
        <w:tc>
          <w:tcPr>
            <w:tcW w:w="2340" w:type="pct"/>
            <w:vMerge/>
            <w:vAlign w:val="center"/>
          </w:tcPr>
          <w:p w:rsidR="00DC5921" w:rsidRPr="00DC5921" w:rsidRDefault="00DC5921" w:rsidP="00DC5921">
            <w:pPr>
              <w:spacing w:after="0" w:line="240" w:lineRule="auto"/>
              <w:contextualSpacing/>
              <w:jc w:val="both"/>
              <w:rPr>
                <w:rFonts w:ascii="Times New Roman" w:eastAsia="Calibri" w:hAnsi="Times New Roman" w:cs="Times New Roman"/>
                <w:sz w:val="24"/>
                <w:szCs w:val="24"/>
                <w:lang w:eastAsia="ru-RU"/>
              </w:rPr>
            </w:pPr>
          </w:p>
        </w:tc>
        <w:tc>
          <w:tcPr>
            <w:tcW w:w="75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1:2 000</w:t>
            </w:r>
          </w:p>
        </w:tc>
        <w:tc>
          <w:tcPr>
            <w:tcW w:w="56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w:t>
            </w:r>
          </w:p>
        </w:tc>
        <w:tc>
          <w:tcPr>
            <w:tcW w:w="635" w:type="pct"/>
            <w:vMerge/>
          </w:tcPr>
          <w:p w:rsidR="00DC5921" w:rsidRPr="00DC5921" w:rsidRDefault="00DC5921" w:rsidP="00DC5921">
            <w:pPr>
              <w:spacing w:after="0" w:line="240" w:lineRule="auto"/>
              <w:contextualSpacing/>
              <w:jc w:val="both"/>
              <w:rPr>
                <w:rFonts w:ascii="Times New Roman" w:eastAsia="Calibri" w:hAnsi="Times New Roman" w:cs="Times New Roman"/>
                <w:sz w:val="24"/>
                <w:szCs w:val="24"/>
                <w:lang w:eastAsia="ru-RU"/>
              </w:rPr>
            </w:pPr>
          </w:p>
        </w:tc>
      </w:tr>
      <w:tr w:rsidR="00DC5921" w:rsidRPr="00DC5921" w:rsidTr="00A35322">
        <w:tc>
          <w:tcPr>
            <w:tcW w:w="5000" w:type="pct"/>
            <w:gridSpan w:val="5"/>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Том 3. Материалы по обоснованию проекта генерального плана сельского поселения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Койгородского района Республики Коми.</w:t>
            </w:r>
          </w:p>
        </w:tc>
      </w:tr>
      <w:tr w:rsidR="00DC5921" w:rsidRPr="00DC5921" w:rsidTr="00A35322">
        <w:trPr>
          <w:trHeight w:val="498"/>
        </w:trPr>
        <w:tc>
          <w:tcPr>
            <w:tcW w:w="701"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161-14</w:t>
            </w:r>
          </w:p>
        </w:tc>
        <w:tc>
          <w:tcPr>
            <w:tcW w:w="2340" w:type="pct"/>
            <w:vAlign w:val="center"/>
          </w:tcPr>
          <w:p w:rsidR="00DC5921" w:rsidRPr="00DC5921" w:rsidRDefault="00DC5921" w:rsidP="00DC5921">
            <w:p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Пояснительная записка. </w:t>
            </w:r>
          </w:p>
        </w:tc>
        <w:tc>
          <w:tcPr>
            <w:tcW w:w="75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w:t>
            </w:r>
          </w:p>
        </w:tc>
        <w:tc>
          <w:tcPr>
            <w:tcW w:w="567"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129</w:t>
            </w:r>
          </w:p>
        </w:tc>
        <w:tc>
          <w:tcPr>
            <w:tcW w:w="635" w:type="pct"/>
            <w:vAlign w:val="center"/>
          </w:tcPr>
          <w:p w:rsidR="00DC5921" w:rsidRPr="00DC5921" w:rsidRDefault="00DC5921" w:rsidP="00DC5921">
            <w:pPr>
              <w:spacing w:after="0" w:line="240" w:lineRule="auto"/>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w:t>
            </w:r>
          </w:p>
        </w:tc>
      </w:tr>
    </w:tbl>
    <w:p w:rsidR="00DC5921" w:rsidRPr="00DC5921" w:rsidRDefault="00DC5921" w:rsidP="00DC5921">
      <w:pPr>
        <w:tabs>
          <w:tab w:val="right" w:leader="dot" w:pos="9345"/>
        </w:tabs>
        <w:spacing w:after="100" w:line="240" w:lineRule="auto"/>
        <w:contextualSpacing/>
        <w:jc w:val="both"/>
        <w:rPr>
          <w:rFonts w:ascii="Times New Roman" w:eastAsia="Calibri" w:hAnsi="Times New Roman" w:cs="Times New Roman"/>
          <w:b/>
          <w:caps/>
          <w:sz w:val="28"/>
          <w:szCs w:val="28"/>
          <w:lang w:eastAsia="ru-RU"/>
        </w:rPr>
        <w:sectPr w:rsidR="00DC5921" w:rsidRPr="00DC5921" w:rsidSect="0076218D">
          <w:footerReference w:type="default" r:id="rId9"/>
          <w:pgSz w:w="11906" w:h="16838" w:code="9"/>
          <w:pgMar w:top="1134" w:right="707" w:bottom="1134" w:left="1559" w:header="709" w:footer="709" w:gutter="0"/>
          <w:pgBorders>
            <w:top w:val="single" w:sz="4" w:space="1" w:color="auto"/>
            <w:left w:val="single" w:sz="4" w:space="4" w:color="auto"/>
            <w:bottom w:val="single" w:sz="4" w:space="1" w:color="auto"/>
            <w:right w:val="single" w:sz="4" w:space="4" w:color="auto"/>
          </w:pgBorders>
          <w:cols w:space="708"/>
          <w:docGrid w:linePitch="360"/>
        </w:sectPr>
      </w:pPr>
    </w:p>
    <w:p w:rsidR="00DC5921" w:rsidRPr="00DC5921" w:rsidRDefault="00DC5921" w:rsidP="00DC5921">
      <w:pPr>
        <w:spacing w:after="0"/>
        <w:ind w:left="113"/>
        <w:outlineLvl w:val="0"/>
        <w:rPr>
          <w:rFonts w:ascii="Times New Roman" w:eastAsia="Times New Roman" w:hAnsi="Times New Roman" w:cs="Times New Roman"/>
          <w:b/>
          <w:bCs/>
          <w:sz w:val="24"/>
          <w:szCs w:val="24"/>
          <w:lang w:eastAsia="ru-RU"/>
        </w:rPr>
      </w:pPr>
      <w:bookmarkStart w:id="4" w:name="_Toc395164373"/>
      <w:bookmarkEnd w:id="1"/>
      <w:bookmarkEnd w:id="2"/>
      <w:r w:rsidRPr="00DC5921">
        <w:rPr>
          <w:rFonts w:ascii="Times New Roman" w:eastAsia="Times New Roman" w:hAnsi="Times New Roman" w:cs="Times New Roman"/>
          <w:b/>
          <w:bCs/>
          <w:sz w:val="24"/>
          <w:szCs w:val="24"/>
          <w:lang w:eastAsia="ru-RU"/>
        </w:rPr>
        <w:lastRenderedPageBreak/>
        <w:t>Введение</w:t>
      </w:r>
      <w:bookmarkEnd w:id="4"/>
    </w:p>
    <w:p w:rsidR="00DC5921" w:rsidRPr="00DC5921" w:rsidRDefault="00DC5921" w:rsidP="00DC5921">
      <w:pPr>
        <w:spacing w:after="0"/>
        <w:ind w:left="473"/>
        <w:outlineLvl w:val="0"/>
        <w:rPr>
          <w:rFonts w:ascii="Times New Roman" w:eastAsia="Times New Roman" w:hAnsi="Times New Roman" w:cs="Times New Roman"/>
          <w:b/>
          <w:bCs/>
          <w:sz w:val="24"/>
          <w:szCs w:val="24"/>
          <w:lang w:eastAsia="ru-RU"/>
        </w:rPr>
      </w:pPr>
    </w:p>
    <w:p w:rsidR="00DC5921" w:rsidRPr="00DC5921" w:rsidRDefault="00DC5921" w:rsidP="00DC5921">
      <w:pPr>
        <w:spacing w:after="0"/>
        <w:ind w:firstLine="703"/>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Генеральный план сельского поселения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Койгородского района Республики Коми, разработан по заказу </w:t>
      </w:r>
      <w:proofErr w:type="spellStart"/>
      <w:r w:rsidRPr="00DC5921">
        <w:rPr>
          <w:rFonts w:ascii="Times New Roman" w:eastAsia="Calibri" w:hAnsi="Times New Roman" w:cs="Times New Roman"/>
          <w:sz w:val="24"/>
          <w:szCs w:val="24"/>
          <w:lang w:eastAsia="ru-RU"/>
        </w:rPr>
        <w:t>администрациисельского</w:t>
      </w:r>
      <w:proofErr w:type="spellEnd"/>
      <w:r w:rsidRPr="00DC5921">
        <w:rPr>
          <w:rFonts w:ascii="Times New Roman" w:eastAsia="Calibri" w:hAnsi="Times New Roman" w:cs="Times New Roman"/>
          <w:sz w:val="24"/>
          <w:szCs w:val="24"/>
          <w:lang w:eastAsia="ru-RU"/>
        </w:rPr>
        <w:t xml:space="preserve"> поселения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Койгородского района Республики Коми.</w:t>
      </w:r>
    </w:p>
    <w:p w:rsidR="00DC5921" w:rsidRPr="00DC5921" w:rsidRDefault="00DC5921" w:rsidP="00DC5921">
      <w:pPr>
        <w:spacing w:after="0"/>
        <w:ind w:firstLine="709"/>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Авторы работы «Разработка генерального плана сельского поселения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Койгородского района Республики Коми», выражают благодарность за предоставленные материалы и помощь в работе администрации Койгородского района  и сельского поселения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w:t>
      </w:r>
    </w:p>
    <w:p w:rsidR="00DC5921" w:rsidRPr="00DC5921" w:rsidRDefault="00DC5921" w:rsidP="00DC5921">
      <w:pPr>
        <w:spacing w:after="0"/>
        <w:ind w:firstLine="709"/>
        <w:contextualSpacing/>
        <w:jc w:val="both"/>
        <w:rPr>
          <w:rFonts w:ascii="Times New Roman" w:eastAsia="Calibri" w:hAnsi="Times New Roman" w:cs="Times New Roman"/>
          <w:sz w:val="24"/>
          <w:szCs w:val="24"/>
          <w:lang w:eastAsia="ru-RU"/>
        </w:rPr>
      </w:pPr>
    </w:p>
    <w:p w:rsidR="00DC5921" w:rsidRPr="00DC5921" w:rsidRDefault="00DC5921" w:rsidP="00DC5921">
      <w:pPr>
        <w:spacing w:after="0"/>
        <w:ind w:firstLine="567"/>
        <w:contextualSpacing/>
        <w:jc w:val="both"/>
        <w:rPr>
          <w:rFonts w:ascii="Times New Roman" w:eastAsia="Times New Roman" w:hAnsi="Times New Roman" w:cs="Times New Roman"/>
          <w:b/>
          <w:sz w:val="24"/>
          <w:szCs w:val="24"/>
          <w:lang w:eastAsia="ru-RU"/>
        </w:rPr>
      </w:pPr>
      <w:bookmarkStart w:id="5" w:name="_Toc347478742"/>
      <w:bookmarkStart w:id="6" w:name="_Toc347478157"/>
      <w:bookmarkStart w:id="7" w:name="_Toc323569706"/>
      <w:bookmarkStart w:id="8" w:name="_Toc328662441"/>
      <w:r w:rsidRPr="00DC5921">
        <w:rPr>
          <w:rFonts w:ascii="Times New Roman" w:eastAsia="Times New Roman" w:hAnsi="Times New Roman" w:cs="Times New Roman"/>
          <w:b/>
          <w:sz w:val="24"/>
          <w:szCs w:val="24"/>
          <w:lang w:eastAsia="ru-RU"/>
        </w:rPr>
        <w:t>Сведения о нормативно-правовых актах Российской Федерации и субъекта Российской Федерации</w:t>
      </w:r>
      <w:bookmarkEnd w:id="5"/>
      <w:bookmarkEnd w:id="6"/>
      <w:bookmarkEnd w:id="7"/>
      <w:bookmarkEnd w:id="8"/>
    </w:p>
    <w:p w:rsidR="00DC5921" w:rsidRPr="00DC5921" w:rsidRDefault="00DC5921" w:rsidP="00DC5921">
      <w:pPr>
        <w:spacing w:after="0"/>
        <w:ind w:firstLine="567"/>
        <w:contextualSpacing/>
        <w:jc w:val="both"/>
        <w:rPr>
          <w:rFonts w:ascii="Times New Roman" w:eastAsia="Times New Roman" w:hAnsi="Times New Roman" w:cs="Times New Roman"/>
          <w:b/>
          <w:sz w:val="24"/>
          <w:szCs w:val="24"/>
          <w:lang w:eastAsia="ru-RU"/>
        </w:rPr>
      </w:pPr>
    </w:p>
    <w:p w:rsidR="00DC5921" w:rsidRPr="00DC5921" w:rsidRDefault="00DC5921" w:rsidP="00DC5921">
      <w:pPr>
        <w:spacing w:after="0"/>
        <w:ind w:firstLine="567"/>
        <w:contextualSpacing/>
        <w:jc w:val="both"/>
        <w:rPr>
          <w:rFonts w:ascii="Times New Roman" w:eastAsia="Times New Roman" w:hAnsi="Times New Roman" w:cs="Times New Roman"/>
          <w:sz w:val="24"/>
          <w:szCs w:val="24"/>
          <w:lang w:eastAsia="ru-RU"/>
        </w:rPr>
      </w:pPr>
      <w:r w:rsidRPr="00DC5921">
        <w:rPr>
          <w:rFonts w:ascii="Times New Roman" w:eastAsia="Times New Roman" w:hAnsi="Times New Roman" w:cs="Times New Roman"/>
          <w:sz w:val="24"/>
          <w:szCs w:val="24"/>
          <w:lang w:eastAsia="ru-RU"/>
        </w:rPr>
        <w:t>Проект выполнен в соответствии со следующими основными нормативными правовыми актами:</w:t>
      </w:r>
    </w:p>
    <w:p w:rsidR="00DC5921" w:rsidRPr="00DC5921" w:rsidRDefault="00DC5921" w:rsidP="00DC5921">
      <w:pPr>
        <w:numPr>
          <w:ilvl w:val="0"/>
          <w:numId w:val="14"/>
        </w:numPr>
        <w:tabs>
          <w:tab w:val="num" w:pos="1145"/>
        </w:tabs>
        <w:spacing w:after="0" w:line="240" w:lineRule="auto"/>
        <w:ind w:left="426" w:hanging="284"/>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Нормативно-правовые акты федерального уровня:</w:t>
      </w:r>
    </w:p>
    <w:p w:rsidR="00DC5921" w:rsidRPr="00DC5921" w:rsidRDefault="00DC5921" w:rsidP="00DC5921">
      <w:pPr>
        <w:numPr>
          <w:ilvl w:val="0"/>
          <w:numId w:val="15"/>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Земельный кодекс Российской Федерации от 25.10.2001 N 136-ФЗ;</w:t>
      </w:r>
    </w:p>
    <w:p w:rsidR="00DC5921" w:rsidRPr="00DC5921" w:rsidRDefault="00DC5921" w:rsidP="00DC5921">
      <w:pPr>
        <w:numPr>
          <w:ilvl w:val="0"/>
          <w:numId w:val="15"/>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Градостроительный кодекс Российской Федерации от 29.12.2004 N 190-ФЗ;</w:t>
      </w:r>
    </w:p>
    <w:p w:rsidR="00DC5921" w:rsidRPr="00DC5921" w:rsidRDefault="00DC5921" w:rsidP="00DC5921">
      <w:pPr>
        <w:numPr>
          <w:ilvl w:val="0"/>
          <w:numId w:val="15"/>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Водный кодекс Российской Федерации от 03.06.2006 N 74-ФЗ;</w:t>
      </w:r>
    </w:p>
    <w:p w:rsidR="00DC5921" w:rsidRPr="00DC5921" w:rsidRDefault="00DC5921" w:rsidP="00DC5921">
      <w:pPr>
        <w:numPr>
          <w:ilvl w:val="0"/>
          <w:numId w:val="15"/>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Лесной кодекс Российской Федерации от 04.12.2006 N 200-ФЗ;</w:t>
      </w:r>
    </w:p>
    <w:p w:rsidR="00DC5921" w:rsidRPr="00DC5921" w:rsidRDefault="00DC5921" w:rsidP="00DC5921">
      <w:pPr>
        <w:numPr>
          <w:ilvl w:val="0"/>
          <w:numId w:val="15"/>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Закон Российской Федерации от 21.02.1992 № 2395-1 "О недрах";</w:t>
      </w:r>
    </w:p>
    <w:p w:rsidR="00DC5921" w:rsidRPr="00DC5921" w:rsidRDefault="00DC5921" w:rsidP="00DC5921">
      <w:pPr>
        <w:numPr>
          <w:ilvl w:val="0"/>
          <w:numId w:val="15"/>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Федеральный закон от 14.03.1995 № 33-ФЗ "Об особо охраняемых природных территориях";</w:t>
      </w:r>
    </w:p>
    <w:p w:rsidR="00DC5921" w:rsidRPr="00DC5921" w:rsidRDefault="00DC5921" w:rsidP="00DC5921">
      <w:pPr>
        <w:numPr>
          <w:ilvl w:val="0"/>
          <w:numId w:val="15"/>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Федеральный закон от 25.06.2002 № 73-ФЗ "Об объектах культурного наследия (памятниках истории и культуры) народов Российской Федерации";</w:t>
      </w:r>
    </w:p>
    <w:p w:rsidR="00DC5921" w:rsidRPr="00DC5921" w:rsidRDefault="00DC5921" w:rsidP="00DC5921">
      <w:pPr>
        <w:numPr>
          <w:ilvl w:val="0"/>
          <w:numId w:val="15"/>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DC5921" w:rsidRPr="00DC5921" w:rsidRDefault="00DC5921" w:rsidP="00DC5921">
      <w:pPr>
        <w:numPr>
          <w:ilvl w:val="0"/>
          <w:numId w:val="15"/>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C5921" w:rsidRPr="00DC5921" w:rsidRDefault="00DC5921" w:rsidP="00DC5921">
      <w:pPr>
        <w:numPr>
          <w:ilvl w:val="0"/>
          <w:numId w:val="15"/>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Перечень поручений Президента Российской Федерации от 8 апреля </w:t>
      </w:r>
      <w:smartTag w:uri="urn:schemas-microsoft-com:office:smarttags" w:element="metricconverter">
        <w:smartTagPr>
          <w:attr w:name="ProductID" w:val="2008 г"/>
        </w:smartTagPr>
        <w:r w:rsidRPr="00DC5921">
          <w:rPr>
            <w:rFonts w:ascii="Times New Roman" w:eastAsia="Calibri" w:hAnsi="Times New Roman" w:cs="Times New Roman"/>
            <w:sz w:val="24"/>
            <w:szCs w:val="24"/>
            <w:lang w:eastAsia="ru-RU"/>
          </w:rPr>
          <w:t>2008 г</w:t>
        </w:r>
      </w:smartTag>
      <w:r w:rsidRPr="00DC5921">
        <w:rPr>
          <w:rFonts w:ascii="Times New Roman" w:eastAsia="Calibri" w:hAnsi="Times New Roman" w:cs="Times New Roman"/>
          <w:sz w:val="24"/>
          <w:szCs w:val="24"/>
          <w:lang w:eastAsia="ru-RU"/>
        </w:rPr>
        <w:t>. № ПР-582;</w:t>
      </w:r>
    </w:p>
    <w:p w:rsidR="00DC5921" w:rsidRPr="00DC5921" w:rsidRDefault="00DC5921" w:rsidP="00DC5921">
      <w:pPr>
        <w:numPr>
          <w:ilvl w:val="0"/>
          <w:numId w:val="15"/>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Приказ Министерства регионального развития  РФ от 26.05.2011 № 244 "Об утверждении Методических рекомендаций по разработке проектов генеральных планов поселений и городских округов";</w:t>
      </w:r>
    </w:p>
    <w:p w:rsidR="00DC5921" w:rsidRPr="00DC5921" w:rsidRDefault="00DC5921" w:rsidP="00DC5921">
      <w:pPr>
        <w:numPr>
          <w:ilvl w:val="0"/>
          <w:numId w:val="15"/>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Федеральная целевая программа «Устойчивое развитие сельских территорий на 2014 - 2017 годы и на период до 2020 года», утверждена постановлением Правительства Российской Федерации от 15.07.2013 г. № 598;</w:t>
      </w:r>
    </w:p>
    <w:p w:rsidR="00DC5921" w:rsidRPr="00DC5921" w:rsidRDefault="00DC5921" w:rsidP="00DC5921">
      <w:pPr>
        <w:numPr>
          <w:ilvl w:val="0"/>
          <w:numId w:val="14"/>
        </w:numPr>
        <w:tabs>
          <w:tab w:val="num" w:pos="1145"/>
        </w:tabs>
        <w:spacing w:after="0" w:line="240" w:lineRule="auto"/>
        <w:ind w:left="426" w:hanging="284"/>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Нормативно-правовые акты Республиканского уровня:</w:t>
      </w:r>
    </w:p>
    <w:p w:rsidR="00DC5921" w:rsidRPr="00DC5921" w:rsidRDefault="00DC5921" w:rsidP="00DC5921">
      <w:pPr>
        <w:numPr>
          <w:ilvl w:val="0"/>
          <w:numId w:val="16"/>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Закон Республики Коми от 05 марта 2005 года № 11-РЗ «О территориальной организации местного самоуправления в Республике Коми»;</w:t>
      </w:r>
    </w:p>
    <w:p w:rsidR="00DC5921" w:rsidRPr="00DC5921" w:rsidRDefault="00DC5921" w:rsidP="00DC5921">
      <w:pPr>
        <w:numPr>
          <w:ilvl w:val="0"/>
          <w:numId w:val="16"/>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Закон Республики Коми от 06 марта 2006 года № 13-РЗ «Об административно-территориальном устройстве Республики Коми»;</w:t>
      </w:r>
    </w:p>
    <w:p w:rsidR="00DC5921" w:rsidRPr="00DC5921" w:rsidRDefault="00DC5921" w:rsidP="00DC5921">
      <w:pPr>
        <w:numPr>
          <w:ilvl w:val="0"/>
          <w:numId w:val="16"/>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Схема территориального планирования Республики Коми, утверждена постановлением Правительства Республики Коми от 24 декабря </w:t>
      </w:r>
      <w:smartTag w:uri="urn:schemas-microsoft-com:office:smarttags" w:element="metricconverter">
        <w:smartTagPr>
          <w:attr w:name="ProductID" w:val="2010 г"/>
        </w:smartTagPr>
        <w:r w:rsidRPr="00DC5921">
          <w:rPr>
            <w:rFonts w:ascii="Times New Roman" w:eastAsia="Calibri" w:hAnsi="Times New Roman" w:cs="Times New Roman"/>
            <w:sz w:val="24"/>
            <w:szCs w:val="24"/>
            <w:lang w:eastAsia="ru-RU"/>
          </w:rPr>
          <w:t>2010 г</w:t>
        </w:r>
      </w:smartTag>
      <w:r w:rsidRPr="00DC5921">
        <w:rPr>
          <w:rFonts w:ascii="Times New Roman" w:eastAsia="Calibri" w:hAnsi="Times New Roman" w:cs="Times New Roman"/>
          <w:sz w:val="24"/>
          <w:szCs w:val="24"/>
          <w:lang w:eastAsia="ru-RU"/>
        </w:rPr>
        <w:t>. № 469;</w:t>
      </w:r>
    </w:p>
    <w:p w:rsidR="00DC5921" w:rsidRPr="00DC5921" w:rsidRDefault="00DC5921" w:rsidP="00DC5921">
      <w:pPr>
        <w:numPr>
          <w:ilvl w:val="0"/>
          <w:numId w:val="16"/>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Стратегия социально-экономического развития Республики Коми на период до 2020 года, утверждена постановлением Правительства Республики Коми от 27 марта 2006 года № 45 в редакции Постановления Правительства Республики Коми от 22.03.2013 г. № 88;</w:t>
      </w:r>
    </w:p>
    <w:p w:rsidR="00DC5921" w:rsidRPr="00DC5921" w:rsidRDefault="00DC5921" w:rsidP="00DC5921">
      <w:pPr>
        <w:numPr>
          <w:ilvl w:val="0"/>
          <w:numId w:val="16"/>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lastRenderedPageBreak/>
        <w:t xml:space="preserve">Региональные нормативы градостроительного проектирования (РНГП) для Республики Коми, утвержденные Приказом  Министерства архитектуры, строительства  и коммунального хозяйства Республики Коми от 29 января </w:t>
      </w:r>
      <w:smartTag w:uri="urn:schemas-microsoft-com:office:smarttags" w:element="metricconverter">
        <w:smartTagPr>
          <w:attr w:name="ProductID" w:val="2008 г"/>
        </w:smartTagPr>
        <w:r w:rsidRPr="00DC5921">
          <w:rPr>
            <w:rFonts w:ascii="Times New Roman" w:eastAsia="Calibri" w:hAnsi="Times New Roman" w:cs="Times New Roman"/>
            <w:sz w:val="24"/>
            <w:szCs w:val="24"/>
            <w:lang w:eastAsia="ru-RU"/>
          </w:rPr>
          <w:t>2008 г</w:t>
        </w:r>
      </w:smartTag>
      <w:r w:rsidRPr="00DC5921">
        <w:rPr>
          <w:rFonts w:ascii="Times New Roman" w:eastAsia="Calibri" w:hAnsi="Times New Roman" w:cs="Times New Roman"/>
          <w:sz w:val="24"/>
          <w:szCs w:val="24"/>
          <w:lang w:eastAsia="ru-RU"/>
        </w:rPr>
        <w:t xml:space="preserve">. № 07-ОД  (в ред. Приказа </w:t>
      </w:r>
      <w:proofErr w:type="spellStart"/>
      <w:r w:rsidRPr="00DC5921">
        <w:rPr>
          <w:rFonts w:ascii="Times New Roman" w:eastAsia="Calibri" w:hAnsi="Times New Roman" w:cs="Times New Roman"/>
          <w:sz w:val="24"/>
          <w:szCs w:val="24"/>
          <w:lang w:eastAsia="ru-RU"/>
        </w:rPr>
        <w:t>Минархстроя</w:t>
      </w:r>
      <w:proofErr w:type="spellEnd"/>
      <w:r w:rsidRPr="00DC5921">
        <w:rPr>
          <w:rFonts w:ascii="Times New Roman" w:eastAsia="Calibri" w:hAnsi="Times New Roman" w:cs="Times New Roman"/>
          <w:sz w:val="24"/>
          <w:szCs w:val="24"/>
          <w:lang w:eastAsia="ru-RU"/>
        </w:rPr>
        <w:t xml:space="preserve"> РК от 15.04.2009 N 58-ОД).</w:t>
      </w:r>
    </w:p>
    <w:p w:rsidR="00DC5921" w:rsidRPr="00DC5921" w:rsidRDefault="00DC5921" w:rsidP="00DC5921">
      <w:pPr>
        <w:numPr>
          <w:ilvl w:val="0"/>
          <w:numId w:val="14"/>
        </w:numPr>
        <w:tabs>
          <w:tab w:val="num" w:pos="1145"/>
        </w:tabs>
        <w:spacing w:after="0" w:line="240" w:lineRule="auto"/>
        <w:ind w:left="426" w:hanging="284"/>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Нормативно-правовые акты муниципального уровня:</w:t>
      </w:r>
    </w:p>
    <w:p w:rsidR="00DC5921" w:rsidRPr="00DC5921" w:rsidRDefault="00DC5921" w:rsidP="00DC5921">
      <w:pPr>
        <w:numPr>
          <w:ilvl w:val="0"/>
          <w:numId w:val="17"/>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Концепция долгосрочного социально-экономического развития муниципального образования муниципального района «Койгородский» на период до 2020 года</w:t>
      </w:r>
    </w:p>
    <w:p w:rsidR="00DC5921" w:rsidRPr="00DC5921" w:rsidRDefault="00DC5921" w:rsidP="00DC5921">
      <w:pPr>
        <w:numPr>
          <w:ilvl w:val="0"/>
          <w:numId w:val="17"/>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Программа комплексного социально-экономического развития МО МР «Койгородский» на 2011 – 2015 годы;</w:t>
      </w:r>
    </w:p>
    <w:p w:rsidR="00DC5921" w:rsidRPr="00DC5921" w:rsidRDefault="00DC5921" w:rsidP="00DC5921">
      <w:pPr>
        <w:numPr>
          <w:ilvl w:val="0"/>
          <w:numId w:val="17"/>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Схема территориального планирования МО МР «Койгородский», утвержденная постановлением Администрации муниципального района «Койгородский», от 28.10.2010г. №31/10.</w:t>
      </w:r>
    </w:p>
    <w:p w:rsidR="00DC5921" w:rsidRPr="00DC5921" w:rsidRDefault="00DC5921" w:rsidP="00DC5921">
      <w:pPr>
        <w:numPr>
          <w:ilvl w:val="0"/>
          <w:numId w:val="14"/>
        </w:numPr>
        <w:tabs>
          <w:tab w:val="num" w:pos="1145"/>
        </w:tabs>
        <w:spacing w:after="0" w:line="240" w:lineRule="auto"/>
        <w:ind w:left="426" w:hanging="284"/>
        <w:contextualSpacing/>
        <w:jc w:val="both"/>
        <w:rPr>
          <w:rFonts w:ascii="Times New Roman" w:eastAsia="Calibri" w:hAnsi="Times New Roman" w:cs="Times New Roman"/>
          <w:sz w:val="24"/>
          <w:szCs w:val="24"/>
          <w:lang w:eastAsia="ru-RU"/>
        </w:rPr>
      </w:pPr>
    </w:p>
    <w:p w:rsidR="00DC5921" w:rsidRPr="00DC5921" w:rsidRDefault="00DC5921" w:rsidP="00DC5921">
      <w:pPr>
        <w:numPr>
          <w:ilvl w:val="0"/>
          <w:numId w:val="18"/>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СП 42.13330.2011. Свод правил. "Градостроительство. Планировка и застройка городских и сельских поселений. </w:t>
      </w:r>
      <w:proofErr w:type="gramStart"/>
      <w:r w:rsidRPr="00DC5921">
        <w:rPr>
          <w:rFonts w:ascii="Times New Roman" w:eastAsia="Calibri" w:hAnsi="Times New Roman" w:cs="Times New Roman"/>
          <w:sz w:val="24"/>
          <w:szCs w:val="24"/>
          <w:lang w:eastAsia="ru-RU"/>
        </w:rPr>
        <w:t>Актуализированная редакция СНиП 2.07.01-89*";</w:t>
      </w:r>
      <w:proofErr w:type="gramEnd"/>
    </w:p>
    <w:p w:rsidR="00DC5921" w:rsidRPr="00DC5921" w:rsidRDefault="00DC5921" w:rsidP="00DC5921">
      <w:pPr>
        <w:numPr>
          <w:ilvl w:val="0"/>
          <w:numId w:val="18"/>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СанПиН 2.2.1/2.1.1.1200-03 «Санитарно-защитные зоны и санитарная классификация предприятий, сооружений и иных объектов», утвержденная Постановлением Главного государственного санитарного врача Российской Федерации № 74 (новая редакция);</w:t>
      </w:r>
    </w:p>
    <w:p w:rsidR="00DC5921" w:rsidRPr="00DC5921" w:rsidRDefault="00DC5921" w:rsidP="00DC5921">
      <w:pPr>
        <w:spacing w:after="0"/>
        <w:ind w:left="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СанПиН 2.1.4.1110-02 «Зоны санитарной охраны источников водоснабжения и водопроводов типового назначения»;</w:t>
      </w:r>
    </w:p>
    <w:p w:rsidR="00DC5921" w:rsidRPr="00DC5921" w:rsidRDefault="00DC5921" w:rsidP="00DC5921">
      <w:pPr>
        <w:numPr>
          <w:ilvl w:val="0"/>
          <w:numId w:val="18"/>
        </w:numPr>
        <w:tabs>
          <w:tab w:val="num" w:pos="0"/>
        </w:tabs>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СанПиН 2.1.4.1110-02 «Зоны санитарной охраны источников водоснабжения и водопроводов типового назначения»;</w:t>
      </w:r>
    </w:p>
    <w:p w:rsidR="00DC5921" w:rsidRPr="00DC5921" w:rsidRDefault="00DC5921" w:rsidP="00DC5921">
      <w:pPr>
        <w:numPr>
          <w:ilvl w:val="0"/>
          <w:numId w:val="18"/>
        </w:numPr>
        <w:tabs>
          <w:tab w:val="num" w:pos="0"/>
        </w:tabs>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(РД 34.03.601)»;</w:t>
      </w:r>
    </w:p>
    <w:p w:rsidR="00DC5921" w:rsidRPr="00DC5921" w:rsidRDefault="00DC5921" w:rsidP="00DC5921">
      <w:pPr>
        <w:spacing w:after="0"/>
        <w:ind w:left="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СанПиН 42-128-4690-88 "Санитарные правила содержания территорий населенных мест".</w:t>
      </w:r>
    </w:p>
    <w:p w:rsidR="00DC5921" w:rsidRPr="00DC5921" w:rsidRDefault="00DC5921" w:rsidP="00DC5921">
      <w:pPr>
        <w:spacing w:after="0" w:line="240" w:lineRule="auto"/>
        <w:contextualSpacing/>
        <w:jc w:val="center"/>
        <w:rPr>
          <w:rFonts w:ascii="Times New Roman" w:eastAsia="Calibri" w:hAnsi="Times New Roman" w:cs="Times New Roman"/>
          <w:b/>
          <w:bCs/>
          <w:sz w:val="24"/>
          <w:szCs w:val="24"/>
          <w:highlight w:val="lightGray"/>
          <w:lang w:eastAsia="ru-RU"/>
        </w:rPr>
      </w:pPr>
      <w:r w:rsidRPr="00DC5921">
        <w:rPr>
          <w:rFonts w:ascii="Times New Roman" w:eastAsia="Calibri" w:hAnsi="Times New Roman" w:cs="Times New Roman"/>
          <w:b/>
          <w:bCs/>
          <w:sz w:val="24"/>
          <w:szCs w:val="24"/>
          <w:lang w:eastAsia="ru-RU"/>
        </w:rPr>
        <w:t>Программы социально-экономического развития</w:t>
      </w:r>
    </w:p>
    <w:p w:rsidR="00DC5921" w:rsidRPr="00DC5921" w:rsidRDefault="00DC5921" w:rsidP="00DC5921">
      <w:pPr>
        <w:spacing w:after="0" w:line="240" w:lineRule="auto"/>
        <w:contextualSpacing/>
        <w:jc w:val="center"/>
        <w:rPr>
          <w:rFonts w:ascii="Times New Roman" w:eastAsia="Calibri" w:hAnsi="Times New Roman" w:cs="Times New Roman"/>
          <w:b/>
          <w:bCs/>
          <w:sz w:val="24"/>
          <w:szCs w:val="24"/>
          <w:highlight w:val="lightGray"/>
          <w:lang w:eastAsia="ru-RU"/>
        </w:rPr>
      </w:pPr>
    </w:p>
    <w:p w:rsidR="00DC5921" w:rsidRPr="00DC5921" w:rsidRDefault="00DC5921" w:rsidP="00DC5921">
      <w:pPr>
        <w:numPr>
          <w:ilvl w:val="0"/>
          <w:numId w:val="5"/>
        </w:num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DC5921">
        <w:rPr>
          <w:rFonts w:ascii="Times New Roman" w:eastAsia="Calibri" w:hAnsi="Times New Roman" w:cs="Times New Roman"/>
          <w:sz w:val="24"/>
          <w:szCs w:val="24"/>
        </w:rPr>
        <w:t>Муниципальная программа «Развитие и сохранение культуры в МО МР «Койгородский»;</w:t>
      </w:r>
    </w:p>
    <w:p w:rsidR="00DC5921" w:rsidRPr="00DC5921" w:rsidRDefault="00DC5921" w:rsidP="00DC5921">
      <w:pPr>
        <w:numPr>
          <w:ilvl w:val="0"/>
          <w:numId w:val="5"/>
        </w:num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DC5921">
        <w:rPr>
          <w:rFonts w:ascii="Times New Roman" w:eastAsia="Calibri" w:hAnsi="Times New Roman" w:cs="Times New Roman"/>
          <w:sz w:val="24"/>
          <w:szCs w:val="24"/>
        </w:rPr>
        <w:t>Муниципальная программа «Развитие образования на территории МО МР «Койгородский»;</w:t>
      </w:r>
    </w:p>
    <w:p w:rsidR="00DC5921" w:rsidRPr="00DC5921" w:rsidRDefault="00DC5921" w:rsidP="00DC5921">
      <w:pPr>
        <w:numPr>
          <w:ilvl w:val="0"/>
          <w:numId w:val="5"/>
        </w:num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DC5921">
        <w:rPr>
          <w:rFonts w:ascii="Times New Roman" w:eastAsia="Calibri" w:hAnsi="Times New Roman" w:cs="Times New Roman"/>
          <w:sz w:val="24"/>
          <w:szCs w:val="24"/>
        </w:rPr>
        <w:t>Муниципальная программа «Развитие физической культуры и спорта в МО МР «Койгородский»;</w:t>
      </w:r>
    </w:p>
    <w:p w:rsidR="00DC5921" w:rsidRPr="00DC5921" w:rsidRDefault="00DC5921" w:rsidP="00DC5921">
      <w:pPr>
        <w:numPr>
          <w:ilvl w:val="0"/>
          <w:numId w:val="5"/>
        </w:num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DC5921">
        <w:rPr>
          <w:rFonts w:ascii="Times New Roman" w:eastAsia="Calibri" w:hAnsi="Times New Roman" w:cs="Times New Roman"/>
          <w:sz w:val="24"/>
          <w:szCs w:val="24"/>
        </w:rPr>
        <w:t>Муниципальная программа «Развитие транспортной системы в МО МР «Койгородский»;</w:t>
      </w:r>
    </w:p>
    <w:p w:rsidR="00DC5921" w:rsidRPr="00DC5921" w:rsidRDefault="00DC5921" w:rsidP="00DC5921">
      <w:pPr>
        <w:numPr>
          <w:ilvl w:val="0"/>
          <w:numId w:val="5"/>
        </w:num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DC5921">
        <w:rPr>
          <w:rFonts w:ascii="Times New Roman" w:eastAsia="Calibri" w:hAnsi="Times New Roman" w:cs="Times New Roman"/>
          <w:sz w:val="24"/>
          <w:szCs w:val="24"/>
        </w:rPr>
        <w:t>Муниципальная программа «Развитие экономики в МО МР «Койгородский»;</w:t>
      </w:r>
    </w:p>
    <w:p w:rsidR="00DC5921" w:rsidRPr="00DC5921" w:rsidRDefault="00DC5921" w:rsidP="00DC5921">
      <w:pPr>
        <w:numPr>
          <w:ilvl w:val="0"/>
          <w:numId w:val="5"/>
        </w:num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DC5921">
        <w:rPr>
          <w:rFonts w:ascii="Times New Roman" w:eastAsia="Calibri" w:hAnsi="Times New Roman" w:cs="Times New Roman"/>
          <w:sz w:val="24"/>
          <w:szCs w:val="24"/>
        </w:rPr>
        <w:t>Муниципальная программа «Строительство, обеспечение жильем и услугами жилищно-коммунального хозяйства в МО МР «Койгородский»;</w:t>
      </w:r>
    </w:p>
    <w:p w:rsidR="00DC5921" w:rsidRPr="00DC5921" w:rsidRDefault="00DC5921" w:rsidP="00DC5921">
      <w:pPr>
        <w:numPr>
          <w:ilvl w:val="0"/>
          <w:numId w:val="5"/>
        </w:num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DC5921">
        <w:rPr>
          <w:rFonts w:ascii="Times New Roman" w:eastAsia="Calibri" w:hAnsi="Times New Roman" w:cs="Times New Roman"/>
          <w:sz w:val="24"/>
          <w:szCs w:val="24"/>
        </w:rPr>
        <w:t>Муниципальная программа «Безопасность жизнедеятельности населения МО МР «Койгородский».</w:t>
      </w:r>
    </w:p>
    <w:p w:rsidR="00DC5921" w:rsidRPr="00DC5921" w:rsidRDefault="00DC5921" w:rsidP="00DC5921">
      <w:pPr>
        <w:spacing w:after="0"/>
        <w:ind w:firstLine="709"/>
        <w:contextualSpacing/>
        <w:jc w:val="both"/>
        <w:rPr>
          <w:rFonts w:ascii="Times New Roman" w:eastAsia="Calibri" w:hAnsi="Times New Roman" w:cs="Times New Roman"/>
          <w:sz w:val="24"/>
          <w:szCs w:val="24"/>
          <w:highlight w:val="lightGray"/>
          <w:lang w:eastAsia="ru-RU"/>
        </w:rPr>
      </w:pPr>
    </w:p>
    <w:p w:rsidR="00DC5921" w:rsidRPr="00DC5921" w:rsidRDefault="00DC5921" w:rsidP="00DC5921">
      <w:pPr>
        <w:spacing w:after="0"/>
        <w:ind w:hanging="17"/>
        <w:contextualSpacing/>
        <w:jc w:val="center"/>
        <w:rPr>
          <w:rFonts w:ascii="Times New Roman" w:eastAsia="Calibri" w:hAnsi="Times New Roman" w:cs="Times New Roman"/>
          <w:b/>
          <w:bCs/>
          <w:sz w:val="24"/>
          <w:szCs w:val="24"/>
          <w:lang w:eastAsia="ru-RU"/>
        </w:rPr>
      </w:pPr>
      <w:r w:rsidRPr="00DC5921">
        <w:rPr>
          <w:rFonts w:ascii="Times New Roman" w:eastAsia="Calibri" w:hAnsi="Times New Roman" w:cs="Times New Roman"/>
          <w:b/>
          <w:bCs/>
          <w:sz w:val="24"/>
          <w:szCs w:val="24"/>
          <w:lang w:eastAsia="ru-RU"/>
        </w:rPr>
        <w:t>Генеральный план разработан на следующие проектные периоды:</w:t>
      </w:r>
    </w:p>
    <w:p w:rsidR="00DC5921" w:rsidRPr="00DC5921" w:rsidRDefault="00DC5921" w:rsidP="00DC5921">
      <w:pPr>
        <w:spacing w:after="0"/>
        <w:ind w:hanging="17"/>
        <w:contextualSpacing/>
        <w:jc w:val="center"/>
        <w:rPr>
          <w:rFonts w:ascii="Times New Roman" w:eastAsia="Calibri" w:hAnsi="Times New Roman" w:cs="Times New Roman"/>
          <w:sz w:val="24"/>
          <w:szCs w:val="24"/>
          <w:lang w:eastAsia="ru-RU"/>
        </w:rPr>
      </w:pP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I этап (первая очередь) – 2019г. </w:t>
      </w:r>
    </w:p>
    <w:p w:rsidR="00DC5921" w:rsidRPr="00DC5921" w:rsidRDefault="00DC5921" w:rsidP="00DC5921">
      <w:pPr>
        <w:spacing w:after="0"/>
        <w:ind w:firstLine="567"/>
        <w:contextualSpacing/>
        <w:jc w:val="both"/>
        <w:rPr>
          <w:rFonts w:ascii="Times New Roman" w:eastAsia="Calibri" w:hAnsi="Times New Roman" w:cs="Times New Roman"/>
          <w:b/>
          <w:bCs/>
          <w:sz w:val="24"/>
          <w:szCs w:val="24"/>
          <w:lang w:eastAsia="ru-RU"/>
        </w:rPr>
      </w:pPr>
      <w:r w:rsidRPr="00DC5921">
        <w:rPr>
          <w:rFonts w:ascii="Times New Roman" w:eastAsia="Calibri" w:hAnsi="Times New Roman" w:cs="Times New Roman"/>
          <w:sz w:val="24"/>
          <w:szCs w:val="24"/>
          <w:lang w:eastAsia="ru-RU"/>
        </w:rPr>
        <w:t xml:space="preserve">II этап (расчетный срок) – 2024г. </w:t>
      </w:r>
    </w:p>
    <w:p w:rsidR="00DC5921" w:rsidRPr="00DC5921" w:rsidRDefault="00DC5921" w:rsidP="00DC5921">
      <w:pPr>
        <w:spacing w:after="0"/>
        <w:ind w:right="192" w:firstLine="567"/>
        <w:rPr>
          <w:rFonts w:ascii="Times New Roman" w:eastAsia="Times New Roman" w:hAnsi="Times New Roman" w:cs="Times New Roman"/>
          <w:bCs/>
          <w:sz w:val="24"/>
          <w:szCs w:val="24"/>
          <w:lang w:eastAsia="ru-RU"/>
        </w:rPr>
        <w:sectPr w:rsidR="00DC5921" w:rsidRPr="00DC5921" w:rsidSect="00602A85">
          <w:headerReference w:type="default" r:id="rId10"/>
          <w:footerReference w:type="default" r:id="rId11"/>
          <w:pgSz w:w="11906" w:h="16838" w:code="9"/>
          <w:pgMar w:top="1134" w:right="707" w:bottom="1134" w:left="1559" w:header="709" w:footer="709" w:gutter="0"/>
          <w:pgBorders>
            <w:top w:val="single" w:sz="4" w:space="1" w:color="auto"/>
            <w:left w:val="single" w:sz="4" w:space="4" w:color="auto"/>
            <w:bottom w:val="single" w:sz="4" w:space="1" w:color="auto"/>
            <w:right w:val="single" w:sz="4" w:space="4" w:color="auto"/>
          </w:pgBorders>
          <w:cols w:space="708"/>
          <w:docGrid w:linePitch="360"/>
        </w:sectPr>
      </w:pPr>
      <w:r w:rsidRPr="00DC5921">
        <w:rPr>
          <w:rFonts w:ascii="Times New Roman" w:eastAsia="Times New Roman" w:hAnsi="Times New Roman" w:cs="Times New Roman"/>
          <w:bCs/>
          <w:sz w:val="24"/>
          <w:szCs w:val="24"/>
          <w:lang w:eastAsia="ru-RU"/>
        </w:rPr>
        <w:t>Перспектива – 2034г.</w:t>
      </w:r>
    </w:p>
    <w:p w:rsidR="00DC5921" w:rsidRPr="00DC5921" w:rsidRDefault="00DC5921" w:rsidP="00DC5921">
      <w:pPr>
        <w:spacing w:after="0"/>
        <w:ind w:left="115" w:right="192"/>
        <w:outlineLvl w:val="0"/>
        <w:rPr>
          <w:rFonts w:ascii="Times New Roman" w:eastAsia="Times New Roman" w:hAnsi="Times New Roman" w:cs="Times New Roman"/>
          <w:b/>
          <w:bCs/>
          <w:sz w:val="24"/>
          <w:szCs w:val="24"/>
          <w:lang w:eastAsia="ru-RU"/>
        </w:rPr>
      </w:pPr>
      <w:bookmarkStart w:id="9" w:name="_Toc395164374"/>
      <w:r w:rsidRPr="00DC5921">
        <w:rPr>
          <w:rFonts w:ascii="Times New Roman" w:eastAsia="Times New Roman" w:hAnsi="Times New Roman" w:cs="Times New Roman"/>
          <w:b/>
          <w:bCs/>
          <w:sz w:val="24"/>
          <w:szCs w:val="24"/>
          <w:lang w:eastAsia="ru-RU"/>
        </w:rPr>
        <w:lastRenderedPageBreak/>
        <w:t>1 Цели и задачи территориального планирования</w:t>
      </w:r>
      <w:bookmarkEnd w:id="9"/>
    </w:p>
    <w:p w:rsidR="00DC5921" w:rsidRPr="00DC5921" w:rsidRDefault="00DC5921" w:rsidP="00DC5921">
      <w:pPr>
        <w:spacing w:after="0"/>
        <w:ind w:left="115" w:right="192"/>
        <w:outlineLvl w:val="0"/>
        <w:rPr>
          <w:rFonts w:ascii="Times New Roman" w:eastAsia="Times New Roman" w:hAnsi="Times New Roman" w:cs="Times New Roman"/>
          <w:b/>
          <w:bCs/>
          <w:sz w:val="24"/>
          <w:szCs w:val="24"/>
          <w:highlight w:val="lightGray"/>
          <w:lang w:eastAsia="ru-RU"/>
        </w:rPr>
      </w:pP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Основная цель разработки генерального плана - создание </w:t>
      </w:r>
      <w:proofErr w:type="spellStart"/>
      <w:r w:rsidRPr="00DC5921">
        <w:rPr>
          <w:rFonts w:ascii="Times New Roman" w:eastAsia="Calibri" w:hAnsi="Times New Roman" w:cs="Times New Roman"/>
          <w:sz w:val="24"/>
          <w:szCs w:val="24"/>
          <w:lang w:eastAsia="ru-RU"/>
        </w:rPr>
        <w:t>градорегулирующего</w:t>
      </w:r>
      <w:proofErr w:type="spellEnd"/>
      <w:r w:rsidRPr="00DC5921">
        <w:rPr>
          <w:rFonts w:ascii="Times New Roman" w:eastAsia="Calibri" w:hAnsi="Times New Roman" w:cs="Times New Roman"/>
          <w:sz w:val="24"/>
          <w:szCs w:val="24"/>
          <w:lang w:eastAsia="ru-RU"/>
        </w:rPr>
        <w:t>, градостроительного документа, комплексно охватывающего архитектурно-планировочные, инженерные, социальные и экологические аспекты жизнедеятельности сельского поселения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направленного на благоприятную среду обитания.</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proofErr w:type="gramStart"/>
      <w:r w:rsidRPr="00DC5921">
        <w:rPr>
          <w:rFonts w:ascii="Times New Roman" w:eastAsia="Calibri" w:hAnsi="Times New Roman" w:cs="Times New Roman"/>
          <w:sz w:val="24"/>
          <w:szCs w:val="24"/>
          <w:lang w:eastAsia="ru-RU"/>
        </w:rPr>
        <w:t>Согласно Градостроительному кодексу РФ от 29.12.2004 г. № 190-ФЗ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(гл.3, ст.9).</w:t>
      </w:r>
      <w:proofErr w:type="gramEnd"/>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Понятие «устойчивое развитие» определяется как гармоничное развитие производства, социальной сферы населения и окружающей природной среды.</w:t>
      </w:r>
    </w:p>
    <w:p w:rsidR="00DC5921" w:rsidRPr="00DC5921" w:rsidRDefault="00DC5921" w:rsidP="00DC5921">
      <w:pPr>
        <w:tabs>
          <w:tab w:val="num" w:pos="1080"/>
        </w:tabs>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Устойчивое развитие базируется на формулировании понятия потребностей населения, которые должны быть предметом первостепенного приоритета, а также выявлении ограничений, обусловленных состоянием технологии и организации общества, связанных со способностью окружающей среды удовлетворять нынешние и будущие потребности.</w:t>
      </w:r>
    </w:p>
    <w:p w:rsidR="00DC5921" w:rsidRPr="00DC5921" w:rsidRDefault="00DC5921" w:rsidP="00DC5921">
      <w:pPr>
        <w:tabs>
          <w:tab w:val="left" w:pos="851"/>
          <w:tab w:val="left" w:pos="993"/>
        </w:tabs>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u w:val="single"/>
          <w:lang w:eastAsia="ru-RU"/>
        </w:rPr>
        <w:t>Целями генерального плана сельского поселения</w:t>
      </w:r>
      <w:r w:rsidRPr="00DC5921">
        <w:rPr>
          <w:rFonts w:ascii="Times New Roman" w:eastAsia="Calibri" w:hAnsi="Times New Roman" w:cs="Times New Roman"/>
          <w:sz w:val="24"/>
          <w:szCs w:val="24"/>
          <w:lang w:eastAsia="ru-RU"/>
        </w:rPr>
        <w:t xml:space="preserve"> являются: </w:t>
      </w:r>
    </w:p>
    <w:p w:rsidR="00DC5921" w:rsidRPr="00DC5921" w:rsidRDefault="00DC5921" w:rsidP="00DC5921">
      <w:pPr>
        <w:numPr>
          <w:ilvl w:val="0"/>
          <w:numId w:val="6"/>
        </w:numPr>
        <w:tabs>
          <w:tab w:val="num"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Обеспечение условий для устойчивого развития сельского поселения.</w:t>
      </w:r>
    </w:p>
    <w:p w:rsidR="00DC5921" w:rsidRPr="00DC5921" w:rsidRDefault="00DC5921" w:rsidP="00DC5921">
      <w:pPr>
        <w:numPr>
          <w:ilvl w:val="0"/>
          <w:numId w:val="6"/>
        </w:numPr>
        <w:tabs>
          <w:tab w:val="num"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Обеспечение безопасности и благоприятных условий жизнедеятельности человека на территории сельского поселения.</w:t>
      </w:r>
    </w:p>
    <w:p w:rsidR="00DC5921" w:rsidRPr="00DC5921" w:rsidRDefault="00DC5921" w:rsidP="00DC5921">
      <w:pPr>
        <w:numPr>
          <w:ilvl w:val="0"/>
          <w:numId w:val="6"/>
        </w:numPr>
        <w:tabs>
          <w:tab w:val="num"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Ограничение негативного воздействия хозяйственной и иной деятельности на окружающую среду.</w:t>
      </w:r>
    </w:p>
    <w:p w:rsidR="00DC5921" w:rsidRPr="00DC5921" w:rsidRDefault="00DC5921" w:rsidP="00DC5921">
      <w:pPr>
        <w:numPr>
          <w:ilvl w:val="0"/>
          <w:numId w:val="6"/>
        </w:numPr>
        <w:tabs>
          <w:tab w:val="num"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Обеспечение охраны и рационального использования природных ресурсов в интересах настоящего и будущего поколений.</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Согласно №131-ФЗ «Об общих принципах организации местного самоуправления в Российской Федерации» к вопросам местного значения поселения относятся: </w:t>
      </w:r>
    </w:p>
    <w:p w:rsidR="00DC5921" w:rsidRPr="00DC5921" w:rsidRDefault="00DC5921" w:rsidP="00DC5921">
      <w:pPr>
        <w:numPr>
          <w:ilvl w:val="0"/>
          <w:numId w:val="7"/>
        </w:numPr>
        <w:tabs>
          <w:tab w:val="left" w:pos="709"/>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формирование, утверждение, исполнение бюджета сельского поселения и </w:t>
      </w:r>
      <w:proofErr w:type="gramStart"/>
      <w:r w:rsidRPr="00DC5921">
        <w:rPr>
          <w:rFonts w:ascii="Times New Roman" w:eastAsia="Calibri" w:hAnsi="Times New Roman" w:cs="Times New Roman"/>
          <w:sz w:val="24"/>
          <w:szCs w:val="24"/>
          <w:lang w:eastAsia="ru-RU"/>
        </w:rPr>
        <w:t>контроль за</w:t>
      </w:r>
      <w:proofErr w:type="gramEnd"/>
      <w:r w:rsidRPr="00DC5921">
        <w:rPr>
          <w:rFonts w:ascii="Times New Roman" w:eastAsia="Calibri" w:hAnsi="Times New Roman" w:cs="Times New Roman"/>
          <w:sz w:val="24"/>
          <w:szCs w:val="24"/>
          <w:lang w:eastAsia="ru-RU"/>
        </w:rPr>
        <w:t xml:space="preserve"> исполнением данного бюджета;</w:t>
      </w:r>
    </w:p>
    <w:p w:rsidR="00DC5921" w:rsidRPr="00DC5921" w:rsidRDefault="00DC5921" w:rsidP="00DC5921">
      <w:pPr>
        <w:numPr>
          <w:ilvl w:val="0"/>
          <w:numId w:val="7"/>
        </w:numPr>
        <w:tabs>
          <w:tab w:val="left" w:pos="709"/>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установление, изменение и отмена местных налогов и сборов поселения;</w:t>
      </w:r>
    </w:p>
    <w:p w:rsidR="00DC5921" w:rsidRPr="00DC5921" w:rsidRDefault="00DC5921" w:rsidP="00DC5921">
      <w:pPr>
        <w:numPr>
          <w:ilvl w:val="0"/>
          <w:numId w:val="7"/>
        </w:numPr>
        <w:tabs>
          <w:tab w:val="left" w:pos="709"/>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владение, пользование и распоряжение имуществом, находящимся в муниципальной собственности поселения;</w:t>
      </w:r>
    </w:p>
    <w:p w:rsidR="00DC5921" w:rsidRPr="00DC5921" w:rsidRDefault="00DC5921" w:rsidP="00DC5921">
      <w:pPr>
        <w:numPr>
          <w:ilvl w:val="0"/>
          <w:numId w:val="7"/>
        </w:numPr>
        <w:tabs>
          <w:tab w:val="left" w:pos="709"/>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организация в границах поселения электро-, тепл</w:t>
      </w:r>
      <w:proofErr w:type="gramStart"/>
      <w:r w:rsidRPr="00DC5921">
        <w:rPr>
          <w:rFonts w:ascii="Times New Roman" w:eastAsia="Calibri" w:hAnsi="Times New Roman" w:cs="Times New Roman"/>
          <w:sz w:val="24"/>
          <w:szCs w:val="24"/>
          <w:lang w:eastAsia="ru-RU"/>
        </w:rPr>
        <w:t>о-</w:t>
      </w:r>
      <w:proofErr w:type="gramEnd"/>
      <w:r w:rsidRPr="00DC5921">
        <w:rPr>
          <w:rFonts w:ascii="Times New Roman" w:eastAsia="Calibri"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5921" w:rsidRPr="00DC5921" w:rsidRDefault="00DC5921" w:rsidP="00DC5921">
      <w:pPr>
        <w:numPr>
          <w:ilvl w:val="0"/>
          <w:numId w:val="7"/>
        </w:numPr>
        <w:tabs>
          <w:tab w:val="left" w:pos="709"/>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proofErr w:type="gramStart"/>
      <w:r w:rsidRPr="00DC5921">
        <w:rPr>
          <w:rFonts w:ascii="Times New Roman" w:eastAsia="Calibri" w:hAnsi="Times New Roman" w:cs="Times New Roman"/>
          <w:sz w:val="24"/>
          <w:szCs w:val="24"/>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DC5921">
        <w:rPr>
          <w:rFonts w:ascii="Times New Roman" w:eastAsia="Calibri" w:hAnsi="Times New Roman" w:cs="Times New Roman"/>
          <w:sz w:val="24"/>
          <w:szCs w:val="24"/>
          <w:lang w:eastAsia="ru-RU"/>
        </w:rPr>
        <w:t xml:space="preserve"> Федерации;</w:t>
      </w:r>
    </w:p>
    <w:p w:rsidR="00DC5921" w:rsidRPr="00DC5921" w:rsidRDefault="00DC5921" w:rsidP="00DC5921">
      <w:pPr>
        <w:numPr>
          <w:ilvl w:val="0"/>
          <w:numId w:val="7"/>
        </w:numPr>
        <w:tabs>
          <w:tab w:val="left" w:pos="709"/>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lastRenderedPageBreak/>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5921" w:rsidRPr="00DC5921" w:rsidRDefault="00DC5921" w:rsidP="00DC5921">
      <w:pPr>
        <w:numPr>
          <w:ilvl w:val="0"/>
          <w:numId w:val="7"/>
        </w:numPr>
        <w:tabs>
          <w:tab w:val="left" w:pos="709"/>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населенного пункта;</w:t>
      </w:r>
    </w:p>
    <w:p w:rsidR="00DC5921" w:rsidRPr="00DC5921" w:rsidRDefault="00DC5921" w:rsidP="00DC5921">
      <w:pPr>
        <w:numPr>
          <w:ilvl w:val="0"/>
          <w:numId w:val="7"/>
        </w:numPr>
        <w:tabs>
          <w:tab w:val="left" w:pos="709"/>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участие в предупреждении и ликвидации последствий чрезвычайных ситуаций в границах поселения;</w:t>
      </w:r>
    </w:p>
    <w:p w:rsidR="00DC5921" w:rsidRPr="00DC5921" w:rsidRDefault="00DC5921" w:rsidP="00DC5921">
      <w:pPr>
        <w:numPr>
          <w:ilvl w:val="0"/>
          <w:numId w:val="7"/>
        </w:numPr>
        <w:tabs>
          <w:tab w:val="left" w:pos="709"/>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обеспечение первичных мер пожарной безопасности в границах населенных пунктов поселения;</w:t>
      </w:r>
    </w:p>
    <w:p w:rsidR="00DC5921" w:rsidRPr="00DC5921" w:rsidRDefault="00DC5921" w:rsidP="00DC5921">
      <w:pPr>
        <w:numPr>
          <w:ilvl w:val="0"/>
          <w:numId w:val="7"/>
        </w:numPr>
        <w:tabs>
          <w:tab w:val="left" w:pos="709"/>
          <w:tab w:val="left"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p w:rsidR="00DC5921" w:rsidRPr="00DC5921" w:rsidRDefault="00DC5921" w:rsidP="00DC5921">
      <w:pPr>
        <w:numPr>
          <w:ilvl w:val="0"/>
          <w:numId w:val="7"/>
        </w:numPr>
        <w:tabs>
          <w:tab w:val="left" w:pos="709"/>
          <w:tab w:val="left"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p w:rsidR="00DC5921" w:rsidRPr="00DC5921" w:rsidRDefault="00DC5921" w:rsidP="00DC5921">
      <w:pPr>
        <w:numPr>
          <w:ilvl w:val="0"/>
          <w:numId w:val="7"/>
        </w:numPr>
        <w:tabs>
          <w:tab w:val="left" w:pos="709"/>
          <w:tab w:val="left"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p w:rsidR="00DC5921" w:rsidRPr="00DC5921" w:rsidRDefault="00DC5921" w:rsidP="00DC5921">
      <w:pPr>
        <w:numPr>
          <w:ilvl w:val="0"/>
          <w:numId w:val="7"/>
        </w:numPr>
        <w:tabs>
          <w:tab w:val="left" w:pos="709"/>
          <w:tab w:val="left"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C5921" w:rsidRPr="00DC5921" w:rsidRDefault="00DC5921" w:rsidP="00DC5921">
      <w:pPr>
        <w:numPr>
          <w:ilvl w:val="0"/>
          <w:numId w:val="7"/>
        </w:numPr>
        <w:tabs>
          <w:tab w:val="left" w:pos="709"/>
          <w:tab w:val="left"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C5921" w:rsidRPr="00DC5921" w:rsidRDefault="00DC5921" w:rsidP="00DC5921">
      <w:pPr>
        <w:numPr>
          <w:ilvl w:val="0"/>
          <w:numId w:val="7"/>
        </w:numPr>
        <w:tabs>
          <w:tab w:val="left" w:pos="709"/>
          <w:tab w:val="left"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C5921" w:rsidRPr="00DC5921" w:rsidRDefault="00DC5921" w:rsidP="00DC5921">
      <w:pPr>
        <w:numPr>
          <w:ilvl w:val="0"/>
          <w:numId w:val="7"/>
        </w:numPr>
        <w:tabs>
          <w:tab w:val="left" w:pos="709"/>
          <w:tab w:val="left"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формирование архивных фондов поселения;</w:t>
      </w:r>
    </w:p>
    <w:p w:rsidR="00DC5921" w:rsidRPr="00DC5921" w:rsidRDefault="00DC5921" w:rsidP="00DC5921">
      <w:pPr>
        <w:numPr>
          <w:ilvl w:val="0"/>
          <w:numId w:val="7"/>
        </w:numPr>
        <w:tabs>
          <w:tab w:val="left" w:pos="709"/>
          <w:tab w:val="left"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организация сбора и вывоза бытовых отходов и мусора;</w:t>
      </w:r>
    </w:p>
    <w:p w:rsidR="00DC5921" w:rsidRPr="00DC5921" w:rsidRDefault="00DC5921" w:rsidP="00DC5921">
      <w:pPr>
        <w:numPr>
          <w:ilvl w:val="0"/>
          <w:numId w:val="7"/>
        </w:numPr>
        <w:tabs>
          <w:tab w:val="left" w:pos="709"/>
          <w:tab w:val="left"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proofErr w:type="gramStart"/>
      <w:r w:rsidRPr="00DC5921">
        <w:rPr>
          <w:rFonts w:ascii="Times New Roman" w:eastAsia="Calibri" w:hAnsi="Times New Roman" w:cs="Times New Roman"/>
          <w:sz w:val="24"/>
          <w:szCs w:val="24"/>
          <w:lang w:eastAsia="ru-RU"/>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DC5921">
        <w:rPr>
          <w:rFonts w:ascii="Times New Roman" w:eastAsia="Calibri" w:hAnsi="Times New Roman" w:cs="Times New Roman"/>
          <w:sz w:val="24"/>
          <w:szCs w:val="24"/>
          <w:lang w:eastAsia="ru-RU"/>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C5921" w:rsidRPr="00DC5921" w:rsidRDefault="00DC5921" w:rsidP="00DC5921">
      <w:pPr>
        <w:numPr>
          <w:ilvl w:val="0"/>
          <w:numId w:val="7"/>
        </w:numPr>
        <w:tabs>
          <w:tab w:val="left" w:pos="709"/>
          <w:tab w:val="left"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proofErr w:type="gramStart"/>
      <w:r w:rsidRPr="00DC5921">
        <w:rPr>
          <w:rFonts w:ascii="Times New Roman" w:eastAsia="Calibri" w:hAnsi="Times New Roman" w:cs="Times New Roman"/>
          <w:sz w:val="24"/>
          <w:szCs w:val="24"/>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DC5921">
        <w:rPr>
          <w:rFonts w:ascii="Times New Roman" w:eastAsia="Calibri" w:hAnsi="Times New Roman" w:cs="Times New Roman"/>
          <w:sz w:val="24"/>
          <w:szCs w:val="24"/>
          <w:lang w:eastAsia="ru-RU"/>
        </w:rPr>
        <w:lastRenderedPageBreak/>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DC5921">
        <w:rPr>
          <w:rFonts w:ascii="Times New Roman" w:eastAsia="Calibri" w:hAnsi="Times New Roman" w:cs="Times New Roman"/>
          <w:sz w:val="24"/>
          <w:szCs w:val="24"/>
          <w:lang w:eastAsia="ru-RU"/>
        </w:rPr>
        <w:t xml:space="preserve">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DC5921">
        <w:rPr>
          <w:rFonts w:ascii="Times New Roman" w:eastAsia="Calibri" w:hAnsi="Times New Roman" w:cs="Times New Roman"/>
          <w:sz w:val="24"/>
          <w:szCs w:val="24"/>
          <w:lang w:eastAsia="ru-RU"/>
        </w:rPr>
        <w:t>контроля за</w:t>
      </w:r>
      <w:proofErr w:type="gramEnd"/>
      <w:r w:rsidRPr="00DC5921">
        <w:rPr>
          <w:rFonts w:ascii="Times New Roman" w:eastAsia="Calibri" w:hAnsi="Times New Roman" w:cs="Times New Roman"/>
          <w:sz w:val="24"/>
          <w:szCs w:val="24"/>
          <w:lang w:eastAsia="ru-RU"/>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C5921" w:rsidRPr="00DC5921" w:rsidRDefault="00DC5921" w:rsidP="00DC5921">
      <w:pPr>
        <w:numPr>
          <w:ilvl w:val="0"/>
          <w:numId w:val="7"/>
        </w:numPr>
        <w:tabs>
          <w:tab w:val="left" w:pos="709"/>
          <w:tab w:val="left"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присвоение наименований улицам, площадям и иным территориям проживания граждан в населенных пунктах, установление нумерации домов;</w:t>
      </w:r>
    </w:p>
    <w:p w:rsidR="00DC5921" w:rsidRPr="00DC5921" w:rsidRDefault="00DC5921" w:rsidP="00DC5921">
      <w:pPr>
        <w:numPr>
          <w:ilvl w:val="0"/>
          <w:numId w:val="7"/>
        </w:numPr>
        <w:tabs>
          <w:tab w:val="left" w:pos="709"/>
          <w:tab w:val="left"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организация ритуальных услуг и содержание мест захоронения;</w:t>
      </w:r>
    </w:p>
    <w:p w:rsidR="00DC5921" w:rsidRPr="00DC5921" w:rsidRDefault="00DC5921" w:rsidP="00DC5921">
      <w:pPr>
        <w:numPr>
          <w:ilvl w:val="0"/>
          <w:numId w:val="7"/>
        </w:numPr>
        <w:tabs>
          <w:tab w:val="left" w:pos="709"/>
          <w:tab w:val="left"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C5921" w:rsidRPr="00DC5921" w:rsidRDefault="00DC5921" w:rsidP="00DC5921">
      <w:pPr>
        <w:numPr>
          <w:ilvl w:val="0"/>
          <w:numId w:val="7"/>
        </w:numPr>
        <w:tabs>
          <w:tab w:val="left" w:pos="709"/>
          <w:tab w:val="left"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C5921" w:rsidRPr="00DC5921" w:rsidRDefault="00DC5921" w:rsidP="00DC5921">
      <w:pPr>
        <w:numPr>
          <w:ilvl w:val="0"/>
          <w:numId w:val="7"/>
        </w:numPr>
        <w:tabs>
          <w:tab w:val="left" w:pos="709"/>
          <w:tab w:val="left"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осуществление мероприятий по обеспечению безопасности людей на водных объектах, охране их жизни и здоровья;</w:t>
      </w:r>
    </w:p>
    <w:p w:rsidR="00DC5921" w:rsidRPr="00DC5921" w:rsidRDefault="00DC5921" w:rsidP="00DC5921">
      <w:pPr>
        <w:numPr>
          <w:ilvl w:val="0"/>
          <w:numId w:val="7"/>
        </w:numPr>
        <w:tabs>
          <w:tab w:val="left" w:pos="709"/>
          <w:tab w:val="left"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C5921" w:rsidRPr="00DC5921" w:rsidRDefault="00DC5921" w:rsidP="00DC5921">
      <w:pPr>
        <w:numPr>
          <w:ilvl w:val="0"/>
          <w:numId w:val="7"/>
        </w:numPr>
        <w:tabs>
          <w:tab w:val="left" w:pos="709"/>
          <w:tab w:val="left"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DC5921" w:rsidRPr="00DC5921" w:rsidRDefault="00DC5921" w:rsidP="00DC5921">
      <w:pPr>
        <w:numPr>
          <w:ilvl w:val="0"/>
          <w:numId w:val="7"/>
        </w:numPr>
        <w:tabs>
          <w:tab w:val="left" w:pos="709"/>
          <w:tab w:val="left"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организация и осуществление мероприятий по работе с детьми и молодежью в поселении;</w:t>
      </w:r>
    </w:p>
    <w:p w:rsidR="00DC5921" w:rsidRPr="00DC5921" w:rsidRDefault="00DC5921" w:rsidP="00DC5921">
      <w:pPr>
        <w:numPr>
          <w:ilvl w:val="0"/>
          <w:numId w:val="7"/>
        </w:numPr>
        <w:tabs>
          <w:tab w:val="left" w:pos="709"/>
          <w:tab w:val="left"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C5921" w:rsidRPr="00DC5921" w:rsidRDefault="00DC5921" w:rsidP="00DC5921">
      <w:pPr>
        <w:numPr>
          <w:ilvl w:val="0"/>
          <w:numId w:val="7"/>
        </w:numPr>
        <w:tabs>
          <w:tab w:val="left" w:pos="709"/>
          <w:tab w:val="left"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осуществление муниципального лесного контроля;</w:t>
      </w:r>
    </w:p>
    <w:p w:rsidR="00DC5921" w:rsidRPr="00DC5921" w:rsidRDefault="00DC5921" w:rsidP="00DC5921">
      <w:pPr>
        <w:numPr>
          <w:ilvl w:val="0"/>
          <w:numId w:val="7"/>
        </w:numPr>
        <w:tabs>
          <w:tab w:val="left" w:pos="709"/>
          <w:tab w:val="left"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создание условий для деятельности добровольных формирований населения по охране общественного порядка;</w:t>
      </w:r>
    </w:p>
    <w:p w:rsidR="00DC5921" w:rsidRPr="00DC5921" w:rsidRDefault="00DC5921" w:rsidP="00DC5921">
      <w:pPr>
        <w:numPr>
          <w:ilvl w:val="0"/>
          <w:numId w:val="7"/>
        </w:numPr>
        <w:tabs>
          <w:tab w:val="left" w:pos="709"/>
          <w:tab w:val="left"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осуществление муниципального контроля на территории особой экономической зоны;</w:t>
      </w:r>
    </w:p>
    <w:p w:rsidR="00DC5921" w:rsidRPr="00DC5921" w:rsidRDefault="00DC5921" w:rsidP="00DC5921">
      <w:pPr>
        <w:numPr>
          <w:ilvl w:val="0"/>
          <w:numId w:val="7"/>
        </w:numPr>
        <w:tabs>
          <w:tab w:val="left" w:pos="709"/>
          <w:tab w:val="left"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C5921" w:rsidRPr="00DC5921" w:rsidRDefault="00DC5921" w:rsidP="00DC5921">
      <w:pPr>
        <w:numPr>
          <w:ilvl w:val="0"/>
          <w:numId w:val="7"/>
        </w:numPr>
        <w:tabs>
          <w:tab w:val="left" w:pos="709"/>
          <w:tab w:val="left" w:pos="851"/>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осуществление мер по противодействию коррупции в границах поселения.</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Поскольку сельское поселение, является самостоятельным муниципальным образованием, органы местного самоуправления округов обладают самостоятельной компетенцией на решение вопросов местного значения и правом на осуществление территориального планирования путем разработки генеральных планов сельского поселения.</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u w:val="single"/>
          <w:lang w:eastAsia="ru-RU"/>
        </w:rPr>
        <w:lastRenderedPageBreak/>
        <w:t>Целью генерального плана сельского поселения</w:t>
      </w:r>
      <w:r w:rsidRPr="00DC5921">
        <w:rPr>
          <w:rFonts w:ascii="Times New Roman" w:eastAsia="Calibri" w:hAnsi="Times New Roman" w:cs="Times New Roman"/>
          <w:sz w:val="24"/>
          <w:szCs w:val="24"/>
          <w:lang w:eastAsia="ru-RU"/>
        </w:rPr>
        <w:t xml:space="preserve"> является определение размещения и параметров объектов капитального строительства местного значения (автодорог, линий электропередачи, объектов социального обслуживания) исходя из осознанных местным сообществом и предполагаемых в результате научных исследований перспективных вариантов развития территории сельского поселения, как комплексного объекта со своими уникальными территориальными возможностями. </w:t>
      </w:r>
    </w:p>
    <w:p w:rsidR="00DC5921" w:rsidRPr="00DC5921" w:rsidRDefault="00DC5921" w:rsidP="00DC5921">
      <w:pPr>
        <w:spacing w:after="0"/>
        <w:ind w:firstLine="567"/>
        <w:contextualSpacing/>
        <w:jc w:val="both"/>
        <w:rPr>
          <w:rFonts w:ascii="Times New Roman" w:eastAsia="Calibri" w:hAnsi="Times New Roman" w:cs="Times New Roman"/>
          <w:b/>
          <w:bCs/>
          <w:sz w:val="24"/>
          <w:szCs w:val="24"/>
          <w:lang w:eastAsia="ru-RU"/>
        </w:rPr>
      </w:pPr>
      <w:r w:rsidRPr="00DC5921">
        <w:rPr>
          <w:rFonts w:ascii="Times New Roman" w:eastAsia="Calibri" w:hAnsi="Times New Roman" w:cs="Times New Roman"/>
          <w:b/>
          <w:bCs/>
          <w:sz w:val="24"/>
          <w:szCs w:val="24"/>
          <w:lang w:eastAsia="ru-RU"/>
        </w:rPr>
        <w:t>Для достижения обозначенной цели проектом решались следующие задачи:</w:t>
      </w:r>
    </w:p>
    <w:p w:rsidR="00DC5921" w:rsidRPr="00DC5921" w:rsidRDefault="00DC5921" w:rsidP="00DC5921">
      <w:pPr>
        <w:numPr>
          <w:ilvl w:val="0"/>
          <w:numId w:val="8"/>
        </w:numPr>
        <w:tabs>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обеспечение существенного прогресса в развитии основных секторов экономики населенного пункта;</w:t>
      </w:r>
    </w:p>
    <w:p w:rsidR="00DC5921" w:rsidRPr="00DC5921" w:rsidRDefault="00DC5921" w:rsidP="00DC5921">
      <w:pPr>
        <w:numPr>
          <w:ilvl w:val="0"/>
          <w:numId w:val="8"/>
        </w:numPr>
        <w:tabs>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повышение уровня жизни и условий проживания населения, направления развития жилищного строительства как  за счет сноса ветхого и аварийного жилья,  так и путем освоения незастроенных территорий;</w:t>
      </w:r>
    </w:p>
    <w:p w:rsidR="00DC5921" w:rsidRPr="00DC5921" w:rsidRDefault="00DC5921" w:rsidP="00DC5921">
      <w:pPr>
        <w:numPr>
          <w:ilvl w:val="0"/>
          <w:numId w:val="8"/>
        </w:numPr>
        <w:tabs>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существенное улучшение экологической ситуации;</w:t>
      </w:r>
    </w:p>
    <w:p w:rsidR="00DC5921" w:rsidRPr="00DC5921" w:rsidRDefault="00DC5921" w:rsidP="00DC5921">
      <w:pPr>
        <w:numPr>
          <w:ilvl w:val="0"/>
          <w:numId w:val="8"/>
        </w:numPr>
        <w:tabs>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достижение долговременной экономической и экологической безопасности развития сельского поселения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w:t>
      </w:r>
    </w:p>
    <w:p w:rsidR="00DC5921" w:rsidRPr="00DC5921" w:rsidRDefault="00DC5921" w:rsidP="00DC5921">
      <w:pPr>
        <w:numPr>
          <w:ilvl w:val="0"/>
          <w:numId w:val="8"/>
        </w:numPr>
        <w:tabs>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экономное использование всех видов ресурсов и рациональное природопользование;</w:t>
      </w:r>
    </w:p>
    <w:p w:rsidR="00DC5921" w:rsidRPr="00DC5921" w:rsidRDefault="00DC5921" w:rsidP="00DC5921">
      <w:pPr>
        <w:numPr>
          <w:ilvl w:val="0"/>
          <w:numId w:val="8"/>
        </w:numPr>
        <w:tabs>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современные методы </w:t>
      </w:r>
      <w:proofErr w:type="spellStart"/>
      <w:r w:rsidRPr="00DC5921">
        <w:rPr>
          <w:rFonts w:ascii="Times New Roman" w:eastAsia="Calibri" w:hAnsi="Times New Roman" w:cs="Times New Roman"/>
          <w:sz w:val="24"/>
          <w:szCs w:val="24"/>
          <w:lang w:eastAsia="ru-RU"/>
        </w:rPr>
        <w:t>организацииинженерных</w:t>
      </w:r>
      <w:proofErr w:type="spellEnd"/>
      <w:r w:rsidRPr="00DC5921">
        <w:rPr>
          <w:rFonts w:ascii="Times New Roman" w:eastAsia="Calibri" w:hAnsi="Times New Roman" w:cs="Times New Roman"/>
          <w:sz w:val="24"/>
          <w:szCs w:val="24"/>
          <w:lang w:eastAsia="ru-RU"/>
        </w:rPr>
        <w:t xml:space="preserve"> систем и транспортной инфраструктуры;</w:t>
      </w:r>
    </w:p>
    <w:p w:rsidR="00DC5921" w:rsidRPr="00DC5921" w:rsidRDefault="00DC5921" w:rsidP="00DC5921">
      <w:pPr>
        <w:numPr>
          <w:ilvl w:val="0"/>
          <w:numId w:val="8"/>
        </w:numPr>
        <w:tabs>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создание «гуманной» среды обитания, сохранение культурного и природного наследия.</w:t>
      </w:r>
    </w:p>
    <w:p w:rsidR="00DC5921" w:rsidRPr="00DC5921" w:rsidRDefault="00DC5921" w:rsidP="00DC5921">
      <w:pPr>
        <w:numPr>
          <w:ilvl w:val="0"/>
          <w:numId w:val="8"/>
        </w:numPr>
        <w:tabs>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формирование средствами комплексного благоустройства комфортной и привлекательной среды.</w:t>
      </w:r>
    </w:p>
    <w:p w:rsidR="00DC5921" w:rsidRPr="00DC5921" w:rsidRDefault="00DC5921" w:rsidP="00DC5921">
      <w:pPr>
        <w:spacing w:after="0" w:line="240" w:lineRule="auto"/>
        <w:ind w:left="115" w:right="192"/>
        <w:rPr>
          <w:rFonts w:ascii="Times New Roman" w:eastAsia="Times New Roman" w:hAnsi="Times New Roman" w:cs="Times New Roman"/>
          <w:b/>
          <w:bCs/>
          <w:sz w:val="26"/>
          <w:szCs w:val="26"/>
          <w:highlight w:val="lightGray"/>
          <w:lang w:eastAsia="ru-RU"/>
        </w:rPr>
        <w:sectPr w:rsidR="00DC5921" w:rsidRPr="00DC5921" w:rsidSect="00602A85">
          <w:headerReference w:type="default" r:id="rId12"/>
          <w:footerReference w:type="default" r:id="rId13"/>
          <w:pgSz w:w="11906" w:h="16838" w:code="9"/>
          <w:pgMar w:top="1134" w:right="707" w:bottom="1134" w:left="1559" w:header="709" w:footer="709" w:gutter="0"/>
          <w:pgBorders>
            <w:top w:val="single" w:sz="4" w:space="1" w:color="auto"/>
            <w:left w:val="single" w:sz="4" w:space="4" w:color="auto"/>
            <w:bottom w:val="single" w:sz="4" w:space="1" w:color="auto"/>
            <w:right w:val="single" w:sz="4" w:space="4" w:color="auto"/>
          </w:pgBorders>
          <w:cols w:space="708"/>
          <w:docGrid w:linePitch="360"/>
        </w:sectPr>
      </w:pPr>
    </w:p>
    <w:p w:rsidR="00DC5921" w:rsidRPr="00DC5921" w:rsidRDefault="00DC5921" w:rsidP="00DC5921">
      <w:pPr>
        <w:spacing w:after="0"/>
        <w:ind w:left="115" w:right="192"/>
        <w:jc w:val="both"/>
        <w:outlineLvl w:val="0"/>
        <w:rPr>
          <w:rFonts w:ascii="Times New Roman" w:eastAsia="Times New Roman" w:hAnsi="Times New Roman" w:cs="Times New Roman"/>
          <w:b/>
          <w:bCs/>
          <w:sz w:val="24"/>
          <w:szCs w:val="24"/>
          <w:lang w:eastAsia="ru-RU"/>
        </w:rPr>
      </w:pPr>
      <w:bookmarkStart w:id="10" w:name="_Toc395164375"/>
      <w:r w:rsidRPr="00DC5921">
        <w:rPr>
          <w:rFonts w:ascii="Times New Roman" w:eastAsia="Times New Roman" w:hAnsi="Times New Roman" w:cs="Times New Roman"/>
          <w:b/>
          <w:bCs/>
          <w:sz w:val="24"/>
          <w:szCs w:val="24"/>
          <w:lang w:eastAsia="ru-RU"/>
        </w:rPr>
        <w:lastRenderedPageBreak/>
        <w:t>2 Перечень мероприятий по территориальному планированию, последовательность их выполнения</w:t>
      </w:r>
      <w:bookmarkEnd w:id="10"/>
    </w:p>
    <w:p w:rsidR="00DC5921" w:rsidRPr="00DC5921" w:rsidRDefault="00DC5921" w:rsidP="00DC5921">
      <w:pPr>
        <w:spacing w:before="120" w:after="120"/>
        <w:jc w:val="center"/>
        <w:outlineLvl w:val="1"/>
        <w:rPr>
          <w:rFonts w:ascii="Times New Roman" w:eastAsia="Times New Roman" w:hAnsi="Times New Roman" w:cs="Times New Roman"/>
          <w:b/>
          <w:sz w:val="24"/>
          <w:szCs w:val="24"/>
          <w:lang w:eastAsia="ru-RU"/>
        </w:rPr>
      </w:pPr>
      <w:bookmarkStart w:id="11" w:name="_Toc395164376"/>
      <w:r w:rsidRPr="00DC5921">
        <w:rPr>
          <w:rFonts w:ascii="Times New Roman" w:eastAsia="Times New Roman" w:hAnsi="Times New Roman" w:cs="Times New Roman"/>
          <w:b/>
          <w:sz w:val="24"/>
          <w:szCs w:val="24"/>
          <w:lang w:eastAsia="ru-RU"/>
        </w:rPr>
        <w:t>Документы территориального планирования</w:t>
      </w:r>
      <w:bookmarkEnd w:id="11"/>
    </w:p>
    <w:p w:rsidR="00DC5921" w:rsidRPr="00DC5921" w:rsidRDefault="00DC5921" w:rsidP="00DC5921">
      <w:pPr>
        <w:spacing w:after="0"/>
        <w:ind w:firstLine="539"/>
        <w:jc w:val="both"/>
        <w:rPr>
          <w:rFonts w:ascii="Calibri" w:eastAsia="Calibri" w:hAnsi="Calibri" w:cs="Times New Roman"/>
          <w:kern w:val="24"/>
          <w:sz w:val="24"/>
          <w:szCs w:val="24"/>
        </w:rPr>
      </w:pPr>
      <w:r w:rsidRPr="00DC5921">
        <w:rPr>
          <w:rFonts w:ascii="Calibri" w:eastAsia="Calibri" w:hAnsi="Calibri" w:cs="Times New Roman"/>
          <w:kern w:val="24"/>
          <w:sz w:val="24"/>
          <w:szCs w:val="24"/>
        </w:rPr>
        <w:t>Предложения по территориальному планированию направлены на создание и развитие территорий и объектов капитального строительства, на исполнение полномочий органов местного самоуправления.</w:t>
      </w:r>
    </w:p>
    <w:p w:rsidR="00DC5921" w:rsidRPr="00DC5921" w:rsidRDefault="00DC5921" w:rsidP="00DC5921">
      <w:pPr>
        <w:spacing w:after="0"/>
        <w:ind w:firstLine="539"/>
        <w:jc w:val="both"/>
        <w:rPr>
          <w:rFonts w:ascii="Calibri" w:eastAsia="Calibri" w:hAnsi="Calibri" w:cs="Times New Roman"/>
          <w:kern w:val="24"/>
          <w:sz w:val="24"/>
          <w:szCs w:val="24"/>
        </w:rPr>
      </w:pPr>
      <w:r w:rsidRPr="00DC5921">
        <w:rPr>
          <w:rFonts w:ascii="Calibri" w:eastAsia="Calibri" w:hAnsi="Calibri" w:cs="Times New Roman"/>
          <w:kern w:val="24"/>
          <w:sz w:val="24"/>
          <w:szCs w:val="24"/>
        </w:rPr>
        <w:t xml:space="preserve">Содержание разделов и схем генерального плана тесно связано с полномочиями органов местного самоуправления, к которым относятся следующие предложения по территориальному планированию: </w:t>
      </w:r>
    </w:p>
    <w:p w:rsidR="00DC5921" w:rsidRPr="00DC5921" w:rsidRDefault="00DC5921" w:rsidP="00DC5921">
      <w:pPr>
        <w:numPr>
          <w:ilvl w:val="0"/>
          <w:numId w:val="4"/>
        </w:numPr>
        <w:tabs>
          <w:tab w:val="num" w:pos="1134"/>
        </w:tabs>
        <w:spacing w:after="0" w:line="240" w:lineRule="auto"/>
        <w:ind w:left="1134"/>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Предложения по административно-территориальному устройству; </w:t>
      </w:r>
    </w:p>
    <w:p w:rsidR="00DC5921" w:rsidRPr="00DC5921" w:rsidRDefault="00DC5921" w:rsidP="00DC5921">
      <w:pPr>
        <w:numPr>
          <w:ilvl w:val="0"/>
          <w:numId w:val="4"/>
        </w:numPr>
        <w:tabs>
          <w:tab w:val="num" w:pos="1134"/>
        </w:tabs>
        <w:spacing w:after="0" w:line="240" w:lineRule="auto"/>
        <w:ind w:left="1134"/>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Предложения по градостроительному зонированию;</w:t>
      </w:r>
    </w:p>
    <w:p w:rsidR="00DC5921" w:rsidRPr="00DC5921" w:rsidRDefault="00DC5921" w:rsidP="00DC5921">
      <w:pPr>
        <w:numPr>
          <w:ilvl w:val="0"/>
          <w:numId w:val="4"/>
        </w:numPr>
        <w:tabs>
          <w:tab w:val="num" w:pos="1134"/>
        </w:tabs>
        <w:spacing w:after="0" w:line="240" w:lineRule="auto"/>
        <w:ind w:left="1134"/>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Предложения по размещению объектов местного значения. </w:t>
      </w:r>
    </w:p>
    <w:p w:rsidR="00DC5921" w:rsidRPr="00DC5921" w:rsidRDefault="00DC5921" w:rsidP="00DC5921">
      <w:pPr>
        <w:spacing w:before="120" w:after="120" w:line="264" w:lineRule="auto"/>
        <w:ind w:firstLine="567"/>
        <w:jc w:val="both"/>
        <w:outlineLvl w:val="1"/>
        <w:rPr>
          <w:rFonts w:ascii="Times New Roman" w:eastAsia="Times New Roman" w:hAnsi="Times New Roman" w:cs="Times New Roman"/>
          <w:b/>
          <w:sz w:val="24"/>
          <w:szCs w:val="24"/>
          <w:lang w:eastAsia="ru-RU"/>
        </w:rPr>
      </w:pPr>
      <w:bookmarkStart w:id="12" w:name="_Toc395164377"/>
      <w:r w:rsidRPr="00DC5921">
        <w:rPr>
          <w:rFonts w:ascii="Times New Roman" w:eastAsia="Times New Roman" w:hAnsi="Times New Roman" w:cs="Times New Roman"/>
          <w:b/>
          <w:sz w:val="24"/>
          <w:szCs w:val="24"/>
          <w:lang w:eastAsia="ru-RU"/>
        </w:rPr>
        <w:t>Мероприятия по административно-территориальному устройству сельского поселения «</w:t>
      </w:r>
      <w:proofErr w:type="spellStart"/>
      <w:r w:rsidRPr="00DC5921">
        <w:rPr>
          <w:rFonts w:ascii="Times New Roman" w:eastAsia="Times New Roman" w:hAnsi="Times New Roman" w:cs="Times New Roman"/>
          <w:b/>
          <w:sz w:val="24"/>
          <w:szCs w:val="24"/>
          <w:lang w:eastAsia="ru-RU"/>
        </w:rPr>
        <w:t>Подзь</w:t>
      </w:r>
      <w:proofErr w:type="spellEnd"/>
      <w:r w:rsidRPr="00DC5921">
        <w:rPr>
          <w:rFonts w:ascii="Times New Roman" w:eastAsia="Times New Roman" w:hAnsi="Times New Roman" w:cs="Times New Roman"/>
          <w:b/>
          <w:sz w:val="24"/>
          <w:szCs w:val="24"/>
          <w:lang w:eastAsia="ru-RU"/>
        </w:rPr>
        <w:t>»</w:t>
      </w:r>
      <w:bookmarkEnd w:id="12"/>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Территория сельского поселения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входит в состав территории муниципального образования муниципального района «Койгородский» Республики Коми. Административным центром сельского поселения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является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Территорию сельского поселения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составляют поселки сельского типа Зимовка, Иван-</w:t>
      </w:r>
      <w:proofErr w:type="spellStart"/>
      <w:r w:rsidRPr="00DC5921">
        <w:rPr>
          <w:rFonts w:ascii="Times New Roman" w:eastAsia="Calibri" w:hAnsi="Times New Roman" w:cs="Times New Roman"/>
          <w:sz w:val="24"/>
          <w:szCs w:val="24"/>
          <w:lang w:eastAsia="ru-RU"/>
        </w:rPr>
        <w:t>Чомъя</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Тыбъю</w:t>
      </w:r>
      <w:proofErr w:type="spellEnd"/>
      <w:r w:rsidRPr="00DC5921">
        <w:rPr>
          <w:rFonts w:ascii="Times New Roman" w:eastAsia="Calibri" w:hAnsi="Times New Roman" w:cs="Times New Roman"/>
          <w:sz w:val="24"/>
          <w:szCs w:val="24"/>
          <w:lang w:eastAsia="ru-RU"/>
        </w:rPr>
        <w:t xml:space="preserve">, не являющиеся поселениями. Центр муниципального образования –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расположен от республиканского центра г. Сыктывкар в </w:t>
      </w:r>
      <w:smartTag w:uri="urn:schemas-microsoft-com:office:smarttags" w:element="metricconverter">
        <w:smartTagPr>
          <w:attr w:name="ProductID" w:val="139 км"/>
        </w:smartTagPr>
        <w:r w:rsidRPr="00DC5921">
          <w:rPr>
            <w:rFonts w:ascii="Times New Roman" w:eastAsia="Calibri" w:hAnsi="Times New Roman" w:cs="Times New Roman"/>
            <w:sz w:val="24"/>
            <w:szCs w:val="24"/>
            <w:lang w:eastAsia="ru-RU"/>
          </w:rPr>
          <w:t>139 км</w:t>
        </w:r>
      </w:smartTag>
      <w:r w:rsidRPr="00DC5921">
        <w:rPr>
          <w:rFonts w:ascii="Times New Roman" w:eastAsia="Calibri" w:hAnsi="Times New Roman" w:cs="Times New Roman"/>
          <w:sz w:val="24"/>
          <w:szCs w:val="24"/>
          <w:lang w:eastAsia="ru-RU"/>
        </w:rPr>
        <w:t xml:space="preserve">. </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Сельское поселение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граничит с сельскими поселениями, в том числе:</w:t>
      </w:r>
    </w:p>
    <w:p w:rsidR="00DC5921" w:rsidRPr="00DC5921" w:rsidRDefault="00DC5921" w:rsidP="00DC5921">
      <w:pPr>
        <w:numPr>
          <w:ilvl w:val="0"/>
          <w:numId w:val="19"/>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земли МО СП «Грива»;</w:t>
      </w:r>
    </w:p>
    <w:p w:rsidR="00DC5921" w:rsidRPr="00DC5921" w:rsidRDefault="00DC5921" w:rsidP="00DC5921">
      <w:pPr>
        <w:numPr>
          <w:ilvl w:val="0"/>
          <w:numId w:val="19"/>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земли МО СП «Койдин»;</w:t>
      </w:r>
    </w:p>
    <w:p w:rsidR="00DC5921" w:rsidRPr="00DC5921" w:rsidRDefault="00DC5921" w:rsidP="00DC5921">
      <w:pPr>
        <w:numPr>
          <w:ilvl w:val="0"/>
          <w:numId w:val="19"/>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земли МО СП «</w:t>
      </w:r>
      <w:proofErr w:type="spellStart"/>
      <w:r w:rsidRPr="00DC5921">
        <w:rPr>
          <w:rFonts w:ascii="Times New Roman" w:eastAsia="Calibri" w:hAnsi="Times New Roman" w:cs="Times New Roman"/>
          <w:sz w:val="24"/>
          <w:szCs w:val="24"/>
          <w:lang w:eastAsia="ru-RU"/>
        </w:rPr>
        <w:t>Кузьель</w:t>
      </w:r>
      <w:proofErr w:type="spellEnd"/>
      <w:r w:rsidRPr="00DC5921">
        <w:rPr>
          <w:rFonts w:ascii="Times New Roman" w:eastAsia="Calibri" w:hAnsi="Times New Roman" w:cs="Times New Roman"/>
          <w:sz w:val="24"/>
          <w:szCs w:val="24"/>
          <w:lang w:eastAsia="ru-RU"/>
        </w:rPr>
        <w:t>»;</w:t>
      </w:r>
    </w:p>
    <w:p w:rsidR="00DC5921" w:rsidRPr="00DC5921" w:rsidRDefault="00DC5921" w:rsidP="00DC5921">
      <w:pPr>
        <w:numPr>
          <w:ilvl w:val="0"/>
          <w:numId w:val="19"/>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земли МО СП «Ношуль» (МР «</w:t>
      </w:r>
      <w:proofErr w:type="spellStart"/>
      <w:r w:rsidRPr="00DC5921">
        <w:rPr>
          <w:rFonts w:ascii="Times New Roman" w:eastAsia="Calibri" w:hAnsi="Times New Roman" w:cs="Times New Roman"/>
          <w:sz w:val="24"/>
          <w:szCs w:val="24"/>
          <w:lang w:eastAsia="ru-RU"/>
        </w:rPr>
        <w:t>Прилузский</w:t>
      </w:r>
      <w:proofErr w:type="spellEnd"/>
      <w:r w:rsidRPr="00DC5921">
        <w:rPr>
          <w:rFonts w:ascii="Times New Roman" w:eastAsia="Calibri" w:hAnsi="Times New Roman" w:cs="Times New Roman"/>
          <w:sz w:val="24"/>
          <w:szCs w:val="24"/>
          <w:lang w:eastAsia="ru-RU"/>
        </w:rPr>
        <w:t>»);</w:t>
      </w:r>
    </w:p>
    <w:p w:rsidR="00DC5921" w:rsidRPr="00DC5921" w:rsidRDefault="00DC5921" w:rsidP="00DC5921">
      <w:pPr>
        <w:numPr>
          <w:ilvl w:val="0"/>
          <w:numId w:val="19"/>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земли МО СП «Черныш» (МР «</w:t>
      </w:r>
      <w:proofErr w:type="spellStart"/>
      <w:r w:rsidRPr="00DC5921">
        <w:rPr>
          <w:rFonts w:ascii="Times New Roman" w:eastAsia="Calibri" w:hAnsi="Times New Roman" w:cs="Times New Roman"/>
          <w:sz w:val="24"/>
          <w:szCs w:val="24"/>
          <w:lang w:eastAsia="ru-RU"/>
        </w:rPr>
        <w:t>Прилузский</w:t>
      </w:r>
      <w:proofErr w:type="spellEnd"/>
      <w:r w:rsidRPr="00DC5921">
        <w:rPr>
          <w:rFonts w:ascii="Times New Roman" w:eastAsia="Calibri" w:hAnsi="Times New Roman" w:cs="Times New Roman"/>
          <w:sz w:val="24"/>
          <w:szCs w:val="24"/>
          <w:lang w:eastAsia="ru-RU"/>
        </w:rPr>
        <w:t>»);</w:t>
      </w:r>
    </w:p>
    <w:p w:rsidR="00DC5921" w:rsidRPr="00DC5921" w:rsidRDefault="00DC5921" w:rsidP="00DC5921">
      <w:pPr>
        <w:numPr>
          <w:ilvl w:val="0"/>
          <w:numId w:val="19"/>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земли МО СП «Объячево» (МР «</w:t>
      </w:r>
      <w:proofErr w:type="spellStart"/>
      <w:r w:rsidRPr="00DC5921">
        <w:rPr>
          <w:rFonts w:ascii="Times New Roman" w:eastAsia="Calibri" w:hAnsi="Times New Roman" w:cs="Times New Roman"/>
          <w:sz w:val="24"/>
          <w:szCs w:val="24"/>
          <w:lang w:eastAsia="ru-RU"/>
        </w:rPr>
        <w:t>Прилузский</w:t>
      </w:r>
      <w:proofErr w:type="spellEnd"/>
      <w:r w:rsidRPr="00DC5921">
        <w:rPr>
          <w:rFonts w:ascii="Times New Roman" w:eastAsia="Calibri" w:hAnsi="Times New Roman" w:cs="Times New Roman"/>
          <w:sz w:val="24"/>
          <w:szCs w:val="24"/>
          <w:lang w:eastAsia="ru-RU"/>
        </w:rPr>
        <w:t>»);</w:t>
      </w:r>
    </w:p>
    <w:p w:rsidR="00DC5921" w:rsidRPr="00DC5921" w:rsidRDefault="00DC5921" w:rsidP="00DC5921">
      <w:pPr>
        <w:numPr>
          <w:ilvl w:val="0"/>
          <w:numId w:val="19"/>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земли МО СП «</w:t>
      </w:r>
      <w:proofErr w:type="spellStart"/>
      <w:r w:rsidRPr="00DC5921">
        <w:rPr>
          <w:rFonts w:ascii="Times New Roman" w:eastAsia="Calibri" w:hAnsi="Times New Roman" w:cs="Times New Roman"/>
          <w:sz w:val="24"/>
          <w:szCs w:val="24"/>
          <w:lang w:eastAsia="ru-RU"/>
        </w:rPr>
        <w:t>Вухтым</w:t>
      </w:r>
      <w:proofErr w:type="spellEnd"/>
      <w:r w:rsidRPr="00DC5921">
        <w:rPr>
          <w:rFonts w:ascii="Times New Roman" w:eastAsia="Calibri" w:hAnsi="Times New Roman" w:cs="Times New Roman"/>
          <w:sz w:val="24"/>
          <w:szCs w:val="24"/>
          <w:lang w:eastAsia="ru-RU"/>
        </w:rPr>
        <w:t>» (МР «</w:t>
      </w:r>
      <w:proofErr w:type="spellStart"/>
      <w:r w:rsidRPr="00DC5921">
        <w:rPr>
          <w:rFonts w:ascii="Times New Roman" w:eastAsia="Calibri" w:hAnsi="Times New Roman" w:cs="Times New Roman"/>
          <w:sz w:val="24"/>
          <w:szCs w:val="24"/>
          <w:lang w:eastAsia="ru-RU"/>
        </w:rPr>
        <w:t>Прилузский</w:t>
      </w:r>
      <w:proofErr w:type="spellEnd"/>
      <w:r w:rsidRPr="00DC5921">
        <w:rPr>
          <w:rFonts w:ascii="Times New Roman" w:eastAsia="Calibri" w:hAnsi="Times New Roman" w:cs="Times New Roman"/>
          <w:sz w:val="24"/>
          <w:szCs w:val="24"/>
          <w:lang w:eastAsia="ru-RU"/>
        </w:rPr>
        <w:t>»);</w:t>
      </w:r>
    </w:p>
    <w:p w:rsidR="00DC5921" w:rsidRPr="00DC5921" w:rsidRDefault="00DC5921" w:rsidP="00DC5921">
      <w:pPr>
        <w:numPr>
          <w:ilvl w:val="0"/>
          <w:numId w:val="19"/>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земли МО СП «</w:t>
      </w:r>
      <w:proofErr w:type="spellStart"/>
      <w:r w:rsidRPr="00DC5921">
        <w:rPr>
          <w:rFonts w:ascii="Times New Roman" w:eastAsia="Calibri" w:hAnsi="Times New Roman" w:cs="Times New Roman"/>
          <w:sz w:val="24"/>
          <w:szCs w:val="24"/>
          <w:lang w:eastAsia="ru-RU"/>
        </w:rPr>
        <w:t>Гагшор</w:t>
      </w:r>
      <w:proofErr w:type="spellEnd"/>
      <w:r w:rsidRPr="00DC5921">
        <w:rPr>
          <w:rFonts w:ascii="Times New Roman" w:eastAsia="Calibri" w:hAnsi="Times New Roman" w:cs="Times New Roman"/>
          <w:sz w:val="24"/>
          <w:szCs w:val="24"/>
          <w:lang w:eastAsia="ru-RU"/>
        </w:rPr>
        <w:t>» (МР «</w:t>
      </w:r>
      <w:proofErr w:type="spellStart"/>
      <w:r w:rsidRPr="00DC5921">
        <w:rPr>
          <w:rFonts w:ascii="Times New Roman" w:eastAsia="Calibri" w:hAnsi="Times New Roman" w:cs="Times New Roman"/>
          <w:sz w:val="24"/>
          <w:szCs w:val="24"/>
          <w:lang w:eastAsia="ru-RU"/>
        </w:rPr>
        <w:t>Сысольский</w:t>
      </w:r>
      <w:proofErr w:type="spellEnd"/>
      <w:r w:rsidRPr="00DC5921">
        <w:rPr>
          <w:rFonts w:ascii="Times New Roman" w:eastAsia="Calibri" w:hAnsi="Times New Roman" w:cs="Times New Roman"/>
          <w:sz w:val="24"/>
          <w:szCs w:val="24"/>
          <w:lang w:eastAsia="ru-RU"/>
        </w:rPr>
        <w:t>»);</w:t>
      </w:r>
    </w:p>
    <w:p w:rsidR="00DC5921" w:rsidRPr="00DC5921" w:rsidRDefault="00DC5921" w:rsidP="00DC5921">
      <w:pPr>
        <w:numPr>
          <w:ilvl w:val="0"/>
          <w:numId w:val="19"/>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земли МО СП «Палауз» (МР «</w:t>
      </w:r>
      <w:proofErr w:type="spellStart"/>
      <w:r w:rsidRPr="00DC5921">
        <w:rPr>
          <w:rFonts w:ascii="Times New Roman" w:eastAsia="Calibri" w:hAnsi="Times New Roman" w:cs="Times New Roman"/>
          <w:sz w:val="24"/>
          <w:szCs w:val="24"/>
          <w:lang w:eastAsia="ru-RU"/>
        </w:rPr>
        <w:t>Сысольский</w:t>
      </w:r>
      <w:proofErr w:type="spellEnd"/>
      <w:r w:rsidRPr="00DC5921">
        <w:rPr>
          <w:rFonts w:ascii="Times New Roman" w:eastAsia="Calibri" w:hAnsi="Times New Roman" w:cs="Times New Roman"/>
          <w:sz w:val="24"/>
          <w:szCs w:val="24"/>
          <w:lang w:eastAsia="ru-RU"/>
        </w:rPr>
        <w:t>»);</w:t>
      </w:r>
    </w:p>
    <w:p w:rsidR="00DC5921" w:rsidRPr="00DC5921" w:rsidRDefault="00DC5921" w:rsidP="00DC5921">
      <w:pPr>
        <w:numPr>
          <w:ilvl w:val="0"/>
          <w:numId w:val="19"/>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земли МО СП «Заозерье» (МР «</w:t>
      </w:r>
      <w:proofErr w:type="spellStart"/>
      <w:r w:rsidRPr="00DC5921">
        <w:rPr>
          <w:rFonts w:ascii="Times New Roman" w:eastAsia="Calibri" w:hAnsi="Times New Roman" w:cs="Times New Roman"/>
          <w:sz w:val="24"/>
          <w:szCs w:val="24"/>
          <w:lang w:eastAsia="ru-RU"/>
        </w:rPr>
        <w:t>Сысольский</w:t>
      </w:r>
      <w:proofErr w:type="spellEnd"/>
      <w:r w:rsidRPr="00DC5921">
        <w:rPr>
          <w:rFonts w:ascii="Times New Roman" w:eastAsia="Calibri" w:hAnsi="Times New Roman" w:cs="Times New Roman"/>
          <w:sz w:val="24"/>
          <w:szCs w:val="24"/>
          <w:lang w:eastAsia="ru-RU"/>
        </w:rPr>
        <w:t>»).</w:t>
      </w:r>
    </w:p>
    <w:p w:rsidR="00DC5921" w:rsidRPr="00DC5921" w:rsidRDefault="00DC5921" w:rsidP="00DC5921">
      <w:pPr>
        <w:tabs>
          <w:tab w:val="left" w:pos="567"/>
        </w:tabs>
        <w:spacing w:before="120" w:after="0"/>
        <w:jc w:val="both"/>
        <w:rPr>
          <w:rFonts w:ascii="Calibri" w:eastAsia="Calibri" w:hAnsi="Calibri" w:cs="Times New Roman"/>
          <w:sz w:val="24"/>
          <w:szCs w:val="24"/>
          <w:lang w:eastAsia="ru-RU"/>
        </w:rPr>
      </w:pPr>
      <w:r w:rsidRPr="00DC5921">
        <w:rPr>
          <w:rFonts w:ascii="Calibri" w:eastAsia="Calibri" w:hAnsi="Calibri" w:cs="Times New Roman"/>
          <w:sz w:val="24"/>
          <w:szCs w:val="24"/>
          <w:lang w:eastAsia="ru-RU"/>
        </w:rPr>
        <w:tab/>
        <w:t>Статус и границы сельского поселения «</w:t>
      </w:r>
      <w:proofErr w:type="spellStart"/>
      <w:r w:rsidRPr="00DC5921">
        <w:rPr>
          <w:rFonts w:ascii="Calibri" w:eastAsia="Calibri" w:hAnsi="Calibri" w:cs="Times New Roman"/>
          <w:sz w:val="24"/>
          <w:szCs w:val="24"/>
          <w:lang w:eastAsia="ru-RU"/>
        </w:rPr>
        <w:t>Подзь</w:t>
      </w:r>
      <w:proofErr w:type="spellEnd"/>
      <w:r w:rsidRPr="00DC5921">
        <w:rPr>
          <w:rFonts w:ascii="Calibri" w:eastAsia="Calibri" w:hAnsi="Calibri" w:cs="Times New Roman"/>
          <w:sz w:val="24"/>
          <w:szCs w:val="24"/>
          <w:lang w:eastAsia="ru-RU"/>
        </w:rPr>
        <w:t xml:space="preserve">» установлены законом Республики Коми № 13-РЗ «Об административно-территориальном устройстве Республики Коми» от 06 марта 2006 года. </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Общая площадь земель муниципального образования составляет </w:t>
      </w:r>
      <w:smartTag w:uri="urn:schemas-microsoft-com:office:smarttags" w:element="metricconverter">
        <w:smartTagPr>
          <w:attr w:name="ProductID" w:val="215692,0 га"/>
        </w:smartTagPr>
        <w:r w:rsidRPr="00DC5921">
          <w:rPr>
            <w:rFonts w:ascii="Times New Roman" w:eastAsia="Calibri" w:hAnsi="Times New Roman" w:cs="Times New Roman"/>
            <w:sz w:val="24"/>
            <w:szCs w:val="24"/>
            <w:lang w:eastAsia="ru-RU"/>
          </w:rPr>
          <w:t>215692,0 га</w:t>
        </w:r>
      </w:smartTag>
      <w:r w:rsidRPr="00DC5921">
        <w:rPr>
          <w:rFonts w:ascii="Times New Roman" w:eastAsia="Calibri" w:hAnsi="Times New Roman" w:cs="Times New Roman"/>
          <w:sz w:val="24"/>
          <w:szCs w:val="24"/>
          <w:lang w:eastAsia="ru-RU"/>
        </w:rPr>
        <w:t>. По состоянию на 01.01.2013 год, на территории поселения 4 населенных пункта, где проживает 1247 человек.</w:t>
      </w:r>
    </w:p>
    <w:p w:rsidR="00DC5921" w:rsidRPr="00DC5921" w:rsidRDefault="00DC5921" w:rsidP="00DC5921">
      <w:pPr>
        <w:spacing w:before="120" w:after="120" w:line="240" w:lineRule="auto"/>
        <w:jc w:val="center"/>
        <w:outlineLvl w:val="1"/>
        <w:rPr>
          <w:rFonts w:ascii="Times New Roman" w:eastAsia="Times New Roman" w:hAnsi="Times New Roman" w:cs="Times New Roman"/>
          <w:b/>
          <w:sz w:val="24"/>
          <w:szCs w:val="24"/>
          <w:lang w:eastAsia="ru-RU"/>
        </w:rPr>
      </w:pPr>
      <w:bookmarkStart w:id="13" w:name="_Toc395164378"/>
      <w:r w:rsidRPr="00DC5921">
        <w:rPr>
          <w:rFonts w:ascii="Times New Roman" w:eastAsia="Times New Roman" w:hAnsi="Times New Roman" w:cs="Times New Roman"/>
          <w:b/>
          <w:sz w:val="24"/>
          <w:szCs w:val="24"/>
          <w:lang w:eastAsia="ru-RU"/>
        </w:rPr>
        <w:t>Система расселения</w:t>
      </w:r>
      <w:bookmarkEnd w:id="13"/>
    </w:p>
    <w:p w:rsidR="00DC5921" w:rsidRPr="00DC5921" w:rsidRDefault="00DC5921" w:rsidP="00DC5921">
      <w:pPr>
        <w:spacing w:after="0"/>
        <w:ind w:firstLine="567"/>
        <w:contextualSpacing/>
        <w:jc w:val="both"/>
        <w:rPr>
          <w:rFonts w:ascii="Times New Roman" w:eastAsia="Calibri" w:hAnsi="Times New Roman" w:cs="Times New Roman"/>
          <w:sz w:val="28"/>
          <w:szCs w:val="24"/>
          <w:lang w:eastAsia="ru-RU"/>
        </w:rPr>
      </w:pPr>
      <w:r w:rsidRPr="00DC5921">
        <w:rPr>
          <w:rFonts w:ascii="Times New Roman" w:eastAsia="Calibri" w:hAnsi="Times New Roman" w:cs="Times New Roman"/>
          <w:sz w:val="24"/>
          <w:szCs w:val="24"/>
          <w:lang w:eastAsia="ar-SA"/>
        </w:rPr>
        <w:t>С целью повышения экономической активности и инвестиционной привлекательности территории, формируется зона опережающего развития.</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ar-SA"/>
        </w:rPr>
        <w:t xml:space="preserve">Зона опережающего развития – многофункциональный территориально локализованный комплекс субъектов экономической деятельности, в основе развития </w:t>
      </w:r>
      <w:r w:rsidRPr="00DC5921">
        <w:rPr>
          <w:rFonts w:ascii="Times New Roman" w:eastAsia="Calibri" w:hAnsi="Times New Roman" w:cs="Times New Roman"/>
          <w:sz w:val="24"/>
          <w:szCs w:val="24"/>
          <w:lang w:eastAsia="ar-SA"/>
        </w:rPr>
        <w:lastRenderedPageBreak/>
        <w:t>которого система сложившихся (или формирующихся) тесных экономических связей. Конкурентные преимущества данных территориальных образований обусловлены концентрацией производственного, демографического и ресурсно-сырьевого потенциала, наиболее плотно развитыми системами транспортной и инженерной инфраструктуры, обеспечивающими развитие отраслей специализации. Взаимодействие между зонами опережающего развития осуществляется посредством развития экономических связей, обеспеченных сетью транспортных магистралей федерального и регионального уровня. Внутри зоны в качестве «полюсов роста», где основные качества зоны опережающего развития проявляются наиболее ярко, рассматриваются крупные населенные пункты с развитым производственным комплексом. Развитие «полюса роста» оказывает стимулирующее влияние на развитие экономического потенциала всей территории зоны опережающего развития. Формирование многополюсного экономического каркаса позволит более рационально использовать ресурсный потенциал территории.</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ar-SA"/>
        </w:rPr>
        <w:t>Полюса роста – наиболее развитые и перспективные для дальнейшего развития территории, служащие естественной базой для развития нововведений или их восприятия из-за пределов региона с последующим распространением по территории муниципального района.</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ar-SA"/>
        </w:rPr>
        <w:t xml:space="preserve">Одним из таких «полюсов роста» на территории МО МР «Койгородский» рассматривается </w:t>
      </w:r>
      <w:proofErr w:type="spellStart"/>
      <w:r w:rsidRPr="00DC5921">
        <w:rPr>
          <w:rFonts w:ascii="Times New Roman" w:eastAsia="Calibri" w:hAnsi="Times New Roman" w:cs="Times New Roman"/>
          <w:sz w:val="24"/>
          <w:szCs w:val="24"/>
          <w:lang w:eastAsia="ar-SA"/>
        </w:rPr>
        <w:t>пст</w:t>
      </w:r>
      <w:proofErr w:type="spellEnd"/>
      <w:r w:rsidRPr="00DC5921">
        <w:rPr>
          <w:rFonts w:ascii="Times New Roman" w:eastAsia="Calibri" w:hAnsi="Times New Roman" w:cs="Times New Roman"/>
          <w:sz w:val="24"/>
          <w:szCs w:val="24"/>
          <w:lang w:eastAsia="ar-SA"/>
        </w:rPr>
        <w:t xml:space="preserve"> </w:t>
      </w:r>
      <w:proofErr w:type="spellStart"/>
      <w:r w:rsidRPr="00DC5921">
        <w:rPr>
          <w:rFonts w:ascii="Times New Roman" w:eastAsia="Calibri" w:hAnsi="Times New Roman" w:cs="Times New Roman"/>
          <w:sz w:val="24"/>
          <w:szCs w:val="24"/>
          <w:lang w:eastAsia="ar-SA"/>
        </w:rPr>
        <w:t>Подзь</w:t>
      </w:r>
      <w:proofErr w:type="spellEnd"/>
      <w:r w:rsidRPr="00DC5921">
        <w:rPr>
          <w:rFonts w:ascii="Times New Roman" w:eastAsia="Calibri" w:hAnsi="Times New Roman" w:cs="Times New Roman"/>
          <w:sz w:val="24"/>
          <w:szCs w:val="24"/>
          <w:lang w:eastAsia="ar-SA"/>
        </w:rPr>
        <w:t xml:space="preserve">. </w:t>
      </w:r>
      <w:proofErr w:type="gramStart"/>
      <w:r w:rsidRPr="00DC5921">
        <w:rPr>
          <w:rFonts w:ascii="Times New Roman" w:eastAsia="Calibri" w:hAnsi="Times New Roman" w:cs="Times New Roman"/>
          <w:sz w:val="24"/>
          <w:szCs w:val="24"/>
          <w:lang w:eastAsia="ar-SA"/>
        </w:rPr>
        <w:t>Специализация – лесозаготовка, лесопереработка, в перспективе – производство строительных материалов, электроэнергии, туризм, рекреация, рыбоводство.</w:t>
      </w:r>
      <w:proofErr w:type="gramEnd"/>
      <w:r w:rsidRPr="00DC5921">
        <w:rPr>
          <w:rFonts w:ascii="Times New Roman" w:eastAsia="Calibri" w:hAnsi="Times New Roman" w:cs="Times New Roman"/>
          <w:sz w:val="24"/>
          <w:szCs w:val="24"/>
          <w:lang w:eastAsia="ar-SA"/>
        </w:rPr>
        <w:t xml:space="preserve"> Необходимо развитие транспортной инфраструктуры. Природно-экологические, туристско-рекреационные ресурсы на территории района имеются. </w:t>
      </w:r>
    </w:p>
    <w:p w:rsidR="00DC5921" w:rsidRPr="00DC5921" w:rsidRDefault="00DC5921" w:rsidP="00DC5921">
      <w:pPr>
        <w:tabs>
          <w:tab w:val="left" w:pos="9639"/>
        </w:tabs>
        <w:spacing w:after="0"/>
        <w:ind w:right="1" w:firstLine="567"/>
        <w:jc w:val="both"/>
        <w:rPr>
          <w:rFonts w:ascii="Times New Roman" w:eastAsia="Times New Roman" w:hAnsi="Times New Roman" w:cs="Times New Roman"/>
          <w:sz w:val="24"/>
          <w:szCs w:val="24"/>
          <w:lang w:eastAsia="ru-RU"/>
        </w:rPr>
      </w:pPr>
      <w:r w:rsidRPr="00DC5921">
        <w:rPr>
          <w:rFonts w:ascii="Times New Roman" w:eastAsia="Times New Roman" w:hAnsi="Times New Roman" w:cs="Times New Roman"/>
          <w:sz w:val="24"/>
          <w:szCs w:val="24"/>
          <w:lang w:eastAsia="ru-RU"/>
        </w:rPr>
        <w:t>В целях регулирования внутренней миграции должны быть разработаны меры, направленные на повышение территориальной мобильности рабочей силы, а также механизмы поддержания жизнедеятельности и экономического развития сельского поселения.</w:t>
      </w:r>
    </w:p>
    <w:p w:rsidR="00DC5921" w:rsidRPr="00DC5921" w:rsidRDefault="00DC5921" w:rsidP="00DC5921">
      <w:pPr>
        <w:tabs>
          <w:tab w:val="left" w:pos="9639"/>
        </w:tabs>
        <w:spacing w:after="0"/>
        <w:ind w:right="1" w:firstLine="567"/>
        <w:jc w:val="both"/>
        <w:rPr>
          <w:rFonts w:ascii="Times New Roman" w:eastAsia="Times New Roman" w:hAnsi="Times New Roman" w:cs="Times New Roman"/>
          <w:b/>
          <w:bCs/>
          <w:sz w:val="24"/>
          <w:szCs w:val="24"/>
          <w:lang w:eastAsia="ru-RU"/>
        </w:rPr>
      </w:pPr>
      <w:r w:rsidRPr="00DC5921">
        <w:rPr>
          <w:rFonts w:ascii="Times New Roman" w:eastAsia="Times New Roman" w:hAnsi="Times New Roman" w:cs="Times New Roman"/>
          <w:sz w:val="24"/>
          <w:szCs w:val="24"/>
          <w:lang w:eastAsia="ru-RU"/>
        </w:rPr>
        <w:br w:type="page"/>
      </w:r>
      <w:r w:rsidRPr="00DC5921">
        <w:rPr>
          <w:rFonts w:ascii="Times New Roman" w:eastAsia="Times New Roman" w:hAnsi="Times New Roman" w:cs="Times New Roman"/>
          <w:b/>
          <w:sz w:val="24"/>
          <w:szCs w:val="24"/>
          <w:lang w:eastAsia="ru-RU"/>
        </w:rPr>
        <w:lastRenderedPageBreak/>
        <w:t>3 Мероприятия по развитию и размещению объектов капитального строительства</w:t>
      </w:r>
    </w:p>
    <w:p w:rsidR="00DC5921" w:rsidRPr="00DC5921" w:rsidRDefault="00DC5921" w:rsidP="00DC5921">
      <w:pPr>
        <w:spacing w:before="120" w:after="120"/>
        <w:jc w:val="center"/>
        <w:outlineLvl w:val="1"/>
        <w:rPr>
          <w:rFonts w:ascii="Times New Roman" w:eastAsia="Times New Roman" w:hAnsi="Times New Roman" w:cs="Times New Roman"/>
          <w:b/>
          <w:sz w:val="24"/>
          <w:szCs w:val="24"/>
          <w:lang w:eastAsia="ru-RU"/>
        </w:rPr>
      </w:pPr>
      <w:bookmarkStart w:id="14" w:name="_Toc395164379"/>
      <w:r w:rsidRPr="00DC5921">
        <w:rPr>
          <w:rFonts w:ascii="Times New Roman" w:eastAsia="Times New Roman" w:hAnsi="Times New Roman" w:cs="Times New Roman"/>
          <w:b/>
          <w:sz w:val="24"/>
          <w:szCs w:val="24"/>
          <w:lang w:eastAsia="ru-RU"/>
        </w:rPr>
        <w:t>Жилищный фонд и жилищное строительство</w:t>
      </w:r>
      <w:bookmarkEnd w:id="14"/>
    </w:p>
    <w:p w:rsidR="00DC5921" w:rsidRPr="00DC5921" w:rsidRDefault="00DC5921" w:rsidP="00DC5921">
      <w:pPr>
        <w:spacing w:after="0"/>
        <w:ind w:firstLine="567"/>
        <w:contextualSpacing/>
        <w:jc w:val="both"/>
        <w:rPr>
          <w:rFonts w:ascii="Times New Roman" w:eastAsia="Calibri" w:hAnsi="Times New Roman" w:cs="Arial"/>
          <w:sz w:val="24"/>
          <w:szCs w:val="24"/>
          <w:lang w:eastAsia="ru-RU"/>
        </w:rPr>
      </w:pPr>
      <w:bookmarkStart w:id="15" w:name="_Toc347478759"/>
      <w:r w:rsidRPr="00DC5921">
        <w:rPr>
          <w:rFonts w:ascii="Times New Roman" w:eastAsia="Calibri" w:hAnsi="Times New Roman" w:cs="Arial"/>
          <w:sz w:val="24"/>
          <w:szCs w:val="24"/>
          <w:lang w:eastAsia="ru-RU"/>
        </w:rPr>
        <w:t>Жилищное строительство является одной из основных характеристик развития территории. Темпы роста жилищного строительства отражают динамику, свойственную определенному периоду и служат данными для построения перспективного прогноза. Решение жилищной проблемы – один из основных факторов, влияющих на развитие социальной сферы.</w:t>
      </w:r>
    </w:p>
    <w:p w:rsidR="00DC5921" w:rsidRPr="00DC5921" w:rsidRDefault="00DC5921" w:rsidP="00DC5921">
      <w:pPr>
        <w:spacing w:after="0"/>
        <w:ind w:firstLine="567"/>
        <w:contextualSpacing/>
        <w:jc w:val="both"/>
        <w:rPr>
          <w:rFonts w:ascii="Times New Roman" w:eastAsia="Calibri" w:hAnsi="Times New Roman" w:cs="Arial"/>
          <w:sz w:val="24"/>
          <w:szCs w:val="24"/>
          <w:lang w:eastAsia="ru-RU"/>
        </w:rPr>
      </w:pPr>
      <w:r w:rsidRPr="00DC5921">
        <w:rPr>
          <w:rFonts w:ascii="Times New Roman" w:eastAsia="Calibri" w:hAnsi="Times New Roman" w:cs="Arial"/>
          <w:sz w:val="24"/>
          <w:szCs w:val="24"/>
          <w:lang w:eastAsia="ru-RU"/>
        </w:rPr>
        <w:t>Жилищный фонд сельского поселения «</w:t>
      </w:r>
      <w:proofErr w:type="spellStart"/>
      <w:r w:rsidRPr="00DC5921">
        <w:rPr>
          <w:rFonts w:ascii="Times New Roman" w:eastAsia="Calibri" w:hAnsi="Times New Roman" w:cs="Arial"/>
          <w:sz w:val="24"/>
          <w:szCs w:val="24"/>
          <w:lang w:eastAsia="ru-RU"/>
        </w:rPr>
        <w:t>Подзь</w:t>
      </w:r>
      <w:proofErr w:type="spellEnd"/>
      <w:r w:rsidRPr="00DC5921">
        <w:rPr>
          <w:rFonts w:ascii="Times New Roman" w:eastAsia="Calibri" w:hAnsi="Times New Roman" w:cs="Arial"/>
          <w:sz w:val="24"/>
          <w:szCs w:val="24"/>
          <w:lang w:eastAsia="ru-RU"/>
        </w:rPr>
        <w:t>», по состоянию на 01.01.2014г., составил 37,0 тыс</w:t>
      </w:r>
      <w:proofErr w:type="gramStart"/>
      <w:r w:rsidRPr="00DC5921">
        <w:rPr>
          <w:rFonts w:ascii="Times New Roman" w:eastAsia="Calibri" w:hAnsi="Times New Roman" w:cs="Arial"/>
          <w:sz w:val="24"/>
          <w:szCs w:val="24"/>
          <w:lang w:eastAsia="ru-RU"/>
        </w:rPr>
        <w:t>.м</w:t>
      </w:r>
      <w:proofErr w:type="gramEnd"/>
      <w:r w:rsidRPr="00DC5921">
        <w:rPr>
          <w:rFonts w:ascii="Times New Roman" w:eastAsia="Calibri" w:hAnsi="Times New Roman" w:cs="Arial"/>
          <w:sz w:val="24"/>
          <w:szCs w:val="24"/>
          <w:vertAlign w:val="superscript"/>
          <w:lang w:eastAsia="ru-RU"/>
        </w:rPr>
        <w:t>2</w:t>
      </w:r>
      <w:r w:rsidRPr="00DC5921">
        <w:rPr>
          <w:rFonts w:ascii="Times New Roman" w:eastAsia="Calibri" w:hAnsi="Times New Roman" w:cs="Arial"/>
          <w:sz w:val="24"/>
          <w:szCs w:val="24"/>
          <w:lang w:eastAsia="ru-RU"/>
        </w:rPr>
        <w:t xml:space="preserve"> общей площади. Обеспеченность жильем на одного жителя, в среднем по сельскому поселению «</w:t>
      </w:r>
      <w:proofErr w:type="spellStart"/>
      <w:r w:rsidRPr="00DC5921">
        <w:rPr>
          <w:rFonts w:ascii="Times New Roman" w:eastAsia="Calibri" w:hAnsi="Times New Roman" w:cs="Arial"/>
          <w:sz w:val="24"/>
          <w:szCs w:val="24"/>
          <w:lang w:eastAsia="ru-RU"/>
        </w:rPr>
        <w:t>Подзь</w:t>
      </w:r>
      <w:proofErr w:type="spellEnd"/>
      <w:r w:rsidRPr="00DC5921">
        <w:rPr>
          <w:rFonts w:ascii="Times New Roman" w:eastAsia="Calibri" w:hAnsi="Times New Roman" w:cs="Arial"/>
          <w:sz w:val="24"/>
          <w:szCs w:val="24"/>
          <w:lang w:eastAsia="ru-RU"/>
        </w:rPr>
        <w:t xml:space="preserve">», составляет сегодня </w:t>
      </w:r>
      <w:smartTag w:uri="urn:schemas-microsoft-com:office:smarttags" w:element="metricconverter">
        <w:smartTagPr>
          <w:attr w:name="ProductID" w:val="26,9 м2"/>
        </w:smartTagPr>
        <w:r w:rsidRPr="00DC5921">
          <w:rPr>
            <w:rFonts w:ascii="Times New Roman" w:eastAsia="Calibri" w:hAnsi="Times New Roman" w:cs="Arial"/>
            <w:sz w:val="24"/>
            <w:szCs w:val="24"/>
            <w:lang w:eastAsia="ru-RU"/>
          </w:rPr>
          <w:t>26,9 м</w:t>
        </w:r>
        <w:proofErr w:type="gramStart"/>
        <w:r w:rsidRPr="00DC5921">
          <w:rPr>
            <w:rFonts w:ascii="Times New Roman" w:eastAsia="Calibri" w:hAnsi="Times New Roman" w:cs="Arial"/>
            <w:sz w:val="24"/>
            <w:szCs w:val="24"/>
            <w:vertAlign w:val="superscript"/>
            <w:lang w:eastAsia="ru-RU"/>
          </w:rPr>
          <w:t>2</w:t>
        </w:r>
      </w:smartTag>
      <w:proofErr w:type="gramEnd"/>
      <w:r w:rsidRPr="00DC5921">
        <w:rPr>
          <w:rFonts w:ascii="Times New Roman" w:eastAsia="Calibri" w:hAnsi="Times New Roman" w:cs="Arial"/>
          <w:sz w:val="24"/>
          <w:szCs w:val="24"/>
          <w:lang w:eastAsia="ru-RU"/>
        </w:rPr>
        <w:t xml:space="preserve">. </w:t>
      </w:r>
    </w:p>
    <w:p w:rsidR="00DC5921" w:rsidRPr="00DC5921" w:rsidRDefault="00DC5921" w:rsidP="00DC5921">
      <w:pPr>
        <w:spacing w:after="0"/>
        <w:ind w:firstLine="567"/>
        <w:contextualSpacing/>
        <w:jc w:val="both"/>
        <w:rPr>
          <w:rFonts w:ascii="Times New Roman" w:eastAsia="Calibri" w:hAnsi="Times New Roman" w:cs="Times New Roman"/>
          <w:sz w:val="24"/>
          <w:szCs w:val="24"/>
          <w:u w:val="single"/>
          <w:lang w:eastAsia="ru-RU"/>
        </w:rPr>
      </w:pPr>
      <w:r w:rsidRPr="00DC5921">
        <w:rPr>
          <w:rFonts w:ascii="Times New Roman" w:eastAsia="Calibri" w:hAnsi="Times New Roman" w:cs="Times New Roman"/>
          <w:sz w:val="24"/>
          <w:szCs w:val="24"/>
          <w:u w:val="single"/>
          <w:lang w:eastAsia="ru-RU"/>
        </w:rPr>
        <w:t>Направления развития жилищного строительства</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Исходя из анализа демографической ситуации, численность постоянного населения муниципального образования на первую очередь увеличится на 3% от существующей численности населения (37 человек), к расчетному сроку увеличится на 7% (87 человек).</w:t>
      </w:r>
    </w:p>
    <w:p w:rsidR="00DC5921" w:rsidRPr="00DC5921" w:rsidRDefault="00DC5921" w:rsidP="00DC5921">
      <w:pPr>
        <w:shd w:val="clear" w:color="auto" w:fill="FFFFFF"/>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В генеральном плане поселения определены приоритетные направления в области жилищного строительства:</w:t>
      </w:r>
    </w:p>
    <w:p w:rsidR="00DC5921" w:rsidRPr="00DC5921" w:rsidRDefault="00DC5921" w:rsidP="00DC5921">
      <w:pPr>
        <w:shd w:val="clear" w:color="auto" w:fill="FFFFFF"/>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 благоустройство существующих жилых кварталов (ремонт домов муниципального жилищного фонда, реконструкция инженерных сетей, находящихся в неудовлетворительном техническом состоянии, и строительство новых, реализация мероприятий по благоустройству и созданию зон отдыха);</w:t>
      </w:r>
    </w:p>
    <w:p w:rsidR="00DC5921" w:rsidRPr="00DC5921" w:rsidRDefault="00DC5921" w:rsidP="00DC5921">
      <w:pPr>
        <w:shd w:val="clear" w:color="auto" w:fill="FFFFFF"/>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2) определение зон комплексного и секционного жилищного строительства, проведение работ по созданию транспортной и инженерной инфраструктуры, мероприятий по благоустройству;</w:t>
      </w:r>
    </w:p>
    <w:p w:rsidR="00DC5921" w:rsidRPr="00DC5921" w:rsidRDefault="00DC5921" w:rsidP="00DC5921">
      <w:pPr>
        <w:shd w:val="clear" w:color="auto" w:fill="FFFFFF"/>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3) предложение зон жилищной застройки, отвечающих разнообразию потребностей и материальных возможностей населения села с использованием материалов и традиционных способов строительства; </w:t>
      </w:r>
    </w:p>
    <w:p w:rsidR="00DC5921" w:rsidRPr="00DC5921" w:rsidRDefault="00DC5921" w:rsidP="00DC5921">
      <w:pPr>
        <w:shd w:val="clear" w:color="auto" w:fill="FFFFFF"/>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4) участие в федеральной программе по переселению граждан из ветхого жилья, постепенный снос жилья, непригодного для проживания, и застройка домами малой этажности.</w:t>
      </w:r>
    </w:p>
    <w:p w:rsidR="00DC5921" w:rsidRPr="00DC5921" w:rsidRDefault="00DC5921" w:rsidP="00DC5921">
      <w:pPr>
        <w:tabs>
          <w:tab w:val="left" w:pos="3626"/>
          <w:tab w:val="left" w:pos="8326"/>
          <w:tab w:val="left" w:pos="16384"/>
        </w:tabs>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DC5921">
        <w:rPr>
          <w:rFonts w:ascii="Times New Roman" w:eastAsia="Times New Roman" w:hAnsi="Times New Roman" w:cs="Times New Roman"/>
          <w:sz w:val="24"/>
          <w:szCs w:val="24"/>
          <w:lang w:eastAsia="ru-RU"/>
        </w:rPr>
        <w:t>При выборе площадок под новое жилищное строительство в период с 2014 года и в перспективе на 20 лет после исходного года, была произведена оценка наличия свободных территорий, пригодных для застройки, проанализирована возможность сноса и застройки территории, возможность уплотнения существующих кварталов, выноса ряда коммунально-складских объектов и хозяйственных построек, занимающих выгодные в градостроительном отношении территории,  учитывались ограничения и требования к проведению застройки</w:t>
      </w:r>
      <w:proofErr w:type="gramEnd"/>
      <w:r w:rsidRPr="00DC5921">
        <w:rPr>
          <w:rFonts w:ascii="Times New Roman" w:eastAsia="Times New Roman" w:hAnsi="Times New Roman" w:cs="Times New Roman"/>
          <w:sz w:val="24"/>
          <w:szCs w:val="24"/>
          <w:lang w:eastAsia="ru-RU"/>
        </w:rPr>
        <w:t xml:space="preserve"> и т. д.</w:t>
      </w:r>
    </w:p>
    <w:p w:rsidR="00DC5921" w:rsidRPr="00DC5921" w:rsidRDefault="00DC5921" w:rsidP="00DC5921">
      <w:pPr>
        <w:tabs>
          <w:tab w:val="left" w:pos="3626"/>
          <w:tab w:val="left" w:pos="8326"/>
          <w:tab w:val="left" w:pos="16384"/>
        </w:tabs>
        <w:spacing w:after="0" w:line="240" w:lineRule="auto"/>
        <w:ind w:firstLine="567"/>
        <w:contextualSpacing/>
        <w:jc w:val="both"/>
        <w:rPr>
          <w:rFonts w:ascii="Times New Roman" w:eastAsia="Times New Roman" w:hAnsi="Times New Roman" w:cs="Times New Roman"/>
          <w:bCs/>
          <w:sz w:val="24"/>
          <w:szCs w:val="24"/>
          <w:lang w:eastAsia="ru-RU"/>
        </w:rPr>
      </w:pPr>
      <w:r w:rsidRPr="00DC5921">
        <w:rPr>
          <w:rFonts w:ascii="Times New Roman" w:eastAsia="Times New Roman" w:hAnsi="Times New Roman" w:cs="Times New Roman"/>
          <w:bCs/>
          <w:sz w:val="24"/>
          <w:szCs w:val="24"/>
          <w:lang w:eastAsia="ru-RU"/>
        </w:rPr>
        <w:t>Прогноз потребности в жилищном фонде и определение объемов нового жилищного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1829"/>
        <w:gridCol w:w="2173"/>
        <w:gridCol w:w="2182"/>
      </w:tblGrid>
      <w:tr w:rsidR="00DC5921" w:rsidRPr="00DC5921" w:rsidTr="00A35322">
        <w:trPr>
          <w:jc w:val="center"/>
        </w:trPr>
        <w:tc>
          <w:tcPr>
            <w:tcW w:w="3722" w:type="dxa"/>
            <w:vAlign w:val="center"/>
          </w:tcPr>
          <w:p w:rsidR="00DC5921" w:rsidRPr="00DC5921" w:rsidRDefault="00DC5921" w:rsidP="00DC5921">
            <w:pPr>
              <w:spacing w:after="0" w:line="240" w:lineRule="auto"/>
              <w:contextualSpacing/>
              <w:jc w:val="center"/>
              <w:rPr>
                <w:rFonts w:ascii="Times New Roman" w:eastAsia="Calibri" w:hAnsi="Times New Roman" w:cs="Times New Roman"/>
                <w:szCs w:val="24"/>
                <w:lang w:eastAsia="ru-RU"/>
              </w:rPr>
            </w:pPr>
            <w:r w:rsidRPr="00DC5921">
              <w:rPr>
                <w:rFonts w:ascii="Times New Roman" w:eastAsia="Calibri" w:hAnsi="Times New Roman" w:cs="Times New Roman"/>
                <w:lang w:eastAsia="ru-RU"/>
              </w:rPr>
              <w:t>Наименование</w:t>
            </w:r>
          </w:p>
        </w:tc>
        <w:tc>
          <w:tcPr>
            <w:tcW w:w="1850" w:type="dxa"/>
            <w:vAlign w:val="center"/>
          </w:tcPr>
          <w:p w:rsidR="00DC5921" w:rsidRPr="00DC5921" w:rsidRDefault="00DC5921" w:rsidP="00DC5921">
            <w:pPr>
              <w:spacing w:after="0" w:line="240" w:lineRule="auto"/>
              <w:contextualSpacing/>
              <w:jc w:val="center"/>
              <w:rPr>
                <w:rFonts w:ascii="Times New Roman" w:eastAsia="Calibri" w:hAnsi="Times New Roman" w:cs="Times New Roman"/>
                <w:szCs w:val="24"/>
                <w:lang w:eastAsia="ru-RU"/>
              </w:rPr>
            </w:pPr>
            <w:r w:rsidRPr="00DC5921">
              <w:rPr>
                <w:rFonts w:ascii="Times New Roman" w:eastAsia="Calibri" w:hAnsi="Times New Roman" w:cs="Times New Roman"/>
                <w:lang w:eastAsia="ru-RU"/>
              </w:rPr>
              <w:t>Факт</w:t>
            </w:r>
            <w:proofErr w:type="gramStart"/>
            <w:r w:rsidRPr="00DC5921">
              <w:rPr>
                <w:rFonts w:ascii="Times New Roman" w:eastAsia="Calibri" w:hAnsi="Times New Roman" w:cs="Times New Roman"/>
                <w:lang w:eastAsia="ru-RU"/>
              </w:rPr>
              <w:t>.</w:t>
            </w:r>
            <w:proofErr w:type="gramEnd"/>
            <w:r w:rsidRPr="00DC5921">
              <w:rPr>
                <w:rFonts w:ascii="Times New Roman" w:eastAsia="Calibri" w:hAnsi="Times New Roman" w:cs="Times New Roman"/>
                <w:lang w:eastAsia="ru-RU"/>
              </w:rPr>
              <w:t xml:space="preserve"> </w:t>
            </w:r>
            <w:proofErr w:type="gramStart"/>
            <w:r w:rsidRPr="00DC5921">
              <w:rPr>
                <w:rFonts w:ascii="Times New Roman" w:eastAsia="Calibri" w:hAnsi="Times New Roman" w:cs="Times New Roman"/>
                <w:lang w:eastAsia="ru-RU"/>
              </w:rPr>
              <w:t>с</w:t>
            </w:r>
            <w:proofErr w:type="gramEnd"/>
            <w:r w:rsidRPr="00DC5921">
              <w:rPr>
                <w:rFonts w:ascii="Times New Roman" w:eastAsia="Calibri" w:hAnsi="Times New Roman" w:cs="Times New Roman"/>
                <w:lang w:eastAsia="ru-RU"/>
              </w:rPr>
              <w:t xml:space="preserve">остояние </w:t>
            </w:r>
          </w:p>
        </w:tc>
        <w:tc>
          <w:tcPr>
            <w:tcW w:w="2212" w:type="dxa"/>
            <w:vAlign w:val="center"/>
          </w:tcPr>
          <w:p w:rsidR="00DC5921" w:rsidRPr="00DC5921" w:rsidRDefault="00DC5921" w:rsidP="00DC5921">
            <w:pPr>
              <w:spacing w:after="0" w:line="240" w:lineRule="auto"/>
              <w:contextualSpacing/>
              <w:jc w:val="center"/>
              <w:rPr>
                <w:rFonts w:ascii="Times New Roman" w:eastAsia="Calibri" w:hAnsi="Times New Roman" w:cs="Times New Roman"/>
                <w:szCs w:val="24"/>
                <w:lang w:eastAsia="ru-RU"/>
              </w:rPr>
            </w:pPr>
            <w:r w:rsidRPr="00DC5921">
              <w:rPr>
                <w:rFonts w:ascii="Times New Roman" w:eastAsia="Calibri" w:hAnsi="Times New Roman" w:cs="Times New Roman"/>
                <w:lang w:eastAsia="ru-RU"/>
              </w:rPr>
              <w:t>Первая очередь</w:t>
            </w:r>
          </w:p>
          <w:p w:rsidR="00DC5921" w:rsidRPr="00DC5921" w:rsidRDefault="00DC5921" w:rsidP="00DC5921">
            <w:pPr>
              <w:spacing w:after="0" w:line="240" w:lineRule="auto"/>
              <w:contextualSpacing/>
              <w:jc w:val="center"/>
              <w:rPr>
                <w:rFonts w:ascii="Times New Roman" w:eastAsia="Calibri" w:hAnsi="Times New Roman" w:cs="Times New Roman"/>
                <w:szCs w:val="24"/>
                <w:lang w:eastAsia="ru-RU"/>
              </w:rPr>
            </w:pPr>
            <w:r w:rsidRPr="00DC5921">
              <w:rPr>
                <w:rFonts w:ascii="Times New Roman" w:eastAsia="Calibri" w:hAnsi="Times New Roman" w:cs="Times New Roman"/>
                <w:lang w:eastAsia="ru-RU"/>
              </w:rPr>
              <w:t>(2019 год)</w:t>
            </w:r>
          </w:p>
        </w:tc>
        <w:tc>
          <w:tcPr>
            <w:tcW w:w="2212" w:type="dxa"/>
            <w:vAlign w:val="center"/>
          </w:tcPr>
          <w:p w:rsidR="00DC5921" w:rsidRPr="00DC5921" w:rsidRDefault="00DC5921" w:rsidP="00DC5921">
            <w:pPr>
              <w:spacing w:after="0" w:line="240" w:lineRule="auto"/>
              <w:contextualSpacing/>
              <w:jc w:val="center"/>
              <w:rPr>
                <w:rFonts w:ascii="Times New Roman" w:eastAsia="Calibri" w:hAnsi="Times New Roman" w:cs="Times New Roman"/>
                <w:szCs w:val="24"/>
                <w:lang w:eastAsia="ru-RU"/>
              </w:rPr>
            </w:pPr>
            <w:r w:rsidRPr="00DC5921">
              <w:rPr>
                <w:rFonts w:ascii="Times New Roman" w:eastAsia="Calibri" w:hAnsi="Times New Roman" w:cs="Times New Roman"/>
                <w:lang w:eastAsia="ru-RU"/>
              </w:rPr>
              <w:t xml:space="preserve">Расчетный срок </w:t>
            </w:r>
          </w:p>
          <w:p w:rsidR="00DC5921" w:rsidRPr="00DC5921" w:rsidRDefault="00DC5921" w:rsidP="00DC5921">
            <w:pPr>
              <w:spacing w:after="0" w:line="240" w:lineRule="auto"/>
              <w:contextualSpacing/>
              <w:jc w:val="center"/>
              <w:rPr>
                <w:rFonts w:ascii="Times New Roman" w:eastAsia="Calibri" w:hAnsi="Times New Roman" w:cs="Times New Roman"/>
                <w:szCs w:val="24"/>
                <w:lang w:eastAsia="ru-RU"/>
              </w:rPr>
            </w:pPr>
            <w:r w:rsidRPr="00DC5921">
              <w:rPr>
                <w:rFonts w:ascii="Times New Roman" w:eastAsia="Calibri" w:hAnsi="Times New Roman" w:cs="Times New Roman"/>
                <w:lang w:eastAsia="ru-RU"/>
              </w:rPr>
              <w:t>(2024 год)</w:t>
            </w:r>
          </w:p>
        </w:tc>
      </w:tr>
      <w:tr w:rsidR="00DC5921" w:rsidRPr="00DC5921" w:rsidTr="00A35322">
        <w:trPr>
          <w:jc w:val="center"/>
        </w:trPr>
        <w:tc>
          <w:tcPr>
            <w:tcW w:w="3722" w:type="dxa"/>
            <w:vAlign w:val="center"/>
          </w:tcPr>
          <w:p w:rsidR="00DC5921" w:rsidRPr="00DC5921" w:rsidRDefault="00DC5921" w:rsidP="00DC5921">
            <w:pPr>
              <w:tabs>
                <w:tab w:val="left" w:pos="3626"/>
                <w:tab w:val="left" w:pos="8326"/>
                <w:tab w:val="left" w:pos="16384"/>
              </w:tabs>
              <w:spacing w:after="0" w:line="240" w:lineRule="auto"/>
              <w:contextualSpacing/>
              <w:jc w:val="right"/>
              <w:rPr>
                <w:rFonts w:ascii="Times New Roman" w:eastAsia="Times New Roman" w:hAnsi="Times New Roman" w:cs="Times New Roman"/>
                <w:sz w:val="28"/>
                <w:szCs w:val="24"/>
                <w:lang w:eastAsia="ru-RU"/>
              </w:rPr>
            </w:pPr>
            <w:r w:rsidRPr="00DC5921">
              <w:rPr>
                <w:rFonts w:ascii="Times New Roman" w:eastAsia="Times New Roman" w:hAnsi="Times New Roman" w:cs="Times New Roman"/>
                <w:sz w:val="28"/>
                <w:szCs w:val="24"/>
                <w:lang w:eastAsia="ru-RU"/>
              </w:rPr>
              <w:t>Численность населения, чел.</w:t>
            </w:r>
          </w:p>
        </w:tc>
        <w:tc>
          <w:tcPr>
            <w:tcW w:w="1850" w:type="dxa"/>
            <w:vAlign w:val="center"/>
          </w:tcPr>
          <w:p w:rsidR="00DC5921" w:rsidRPr="00DC5921" w:rsidRDefault="00DC5921" w:rsidP="00DC5921">
            <w:pPr>
              <w:spacing w:after="0" w:line="240" w:lineRule="auto"/>
              <w:contextualSpacing/>
              <w:jc w:val="center"/>
              <w:rPr>
                <w:rFonts w:ascii="Times New Roman" w:eastAsia="Calibri" w:hAnsi="Times New Roman" w:cs="Times New Roman"/>
                <w:szCs w:val="24"/>
                <w:lang w:eastAsia="ru-RU"/>
              </w:rPr>
            </w:pPr>
            <w:r w:rsidRPr="00DC5921">
              <w:rPr>
                <w:rFonts w:ascii="Times New Roman" w:eastAsia="Calibri" w:hAnsi="Times New Roman" w:cs="Times New Roman"/>
                <w:lang w:eastAsia="ru-RU"/>
              </w:rPr>
              <w:t>1247</w:t>
            </w:r>
          </w:p>
        </w:tc>
        <w:tc>
          <w:tcPr>
            <w:tcW w:w="2212" w:type="dxa"/>
            <w:vAlign w:val="bottom"/>
          </w:tcPr>
          <w:p w:rsidR="00DC5921" w:rsidRPr="00DC5921" w:rsidRDefault="00DC5921" w:rsidP="00DC5921">
            <w:pPr>
              <w:spacing w:after="0" w:line="240" w:lineRule="auto"/>
              <w:contextualSpacing/>
              <w:jc w:val="center"/>
              <w:rPr>
                <w:rFonts w:ascii="Times New Roman" w:eastAsia="Calibri" w:hAnsi="Times New Roman" w:cs="Times New Roman"/>
                <w:szCs w:val="24"/>
                <w:lang w:eastAsia="ru-RU"/>
              </w:rPr>
            </w:pPr>
            <w:r w:rsidRPr="00DC5921">
              <w:rPr>
                <w:rFonts w:ascii="Times New Roman" w:eastAsia="Calibri" w:hAnsi="Times New Roman" w:cs="Times New Roman"/>
                <w:lang w:eastAsia="ru-RU"/>
              </w:rPr>
              <w:t>1284</w:t>
            </w:r>
          </w:p>
        </w:tc>
        <w:tc>
          <w:tcPr>
            <w:tcW w:w="2212" w:type="dxa"/>
            <w:vAlign w:val="bottom"/>
          </w:tcPr>
          <w:p w:rsidR="00DC5921" w:rsidRPr="00DC5921" w:rsidRDefault="00DC5921" w:rsidP="00DC5921">
            <w:pPr>
              <w:spacing w:after="0" w:line="240" w:lineRule="auto"/>
              <w:contextualSpacing/>
              <w:jc w:val="center"/>
              <w:rPr>
                <w:rFonts w:ascii="Times New Roman" w:eastAsia="Calibri" w:hAnsi="Times New Roman" w:cs="Times New Roman"/>
                <w:szCs w:val="24"/>
                <w:lang w:eastAsia="ru-RU"/>
              </w:rPr>
            </w:pPr>
            <w:r w:rsidRPr="00DC5921">
              <w:rPr>
                <w:rFonts w:ascii="Times New Roman" w:eastAsia="Calibri" w:hAnsi="Times New Roman" w:cs="Times New Roman"/>
                <w:lang w:eastAsia="ru-RU"/>
              </w:rPr>
              <w:t>1334</w:t>
            </w:r>
          </w:p>
        </w:tc>
      </w:tr>
      <w:tr w:rsidR="00DC5921" w:rsidRPr="00DC5921" w:rsidTr="00A35322">
        <w:trPr>
          <w:jc w:val="center"/>
        </w:trPr>
        <w:tc>
          <w:tcPr>
            <w:tcW w:w="3722" w:type="dxa"/>
            <w:vAlign w:val="center"/>
          </w:tcPr>
          <w:p w:rsidR="00DC5921" w:rsidRPr="00DC5921" w:rsidRDefault="00DC5921" w:rsidP="00DC5921">
            <w:pPr>
              <w:tabs>
                <w:tab w:val="left" w:pos="3626"/>
                <w:tab w:val="left" w:pos="8326"/>
                <w:tab w:val="left" w:pos="16384"/>
              </w:tabs>
              <w:spacing w:after="0" w:line="240" w:lineRule="auto"/>
              <w:contextualSpacing/>
              <w:jc w:val="right"/>
              <w:rPr>
                <w:rFonts w:ascii="Times New Roman" w:eastAsia="Times New Roman" w:hAnsi="Times New Roman" w:cs="Times New Roman"/>
                <w:sz w:val="28"/>
                <w:szCs w:val="24"/>
                <w:lang w:eastAsia="ru-RU"/>
              </w:rPr>
            </w:pPr>
            <w:r w:rsidRPr="00DC5921">
              <w:rPr>
                <w:rFonts w:ascii="Times New Roman" w:eastAsia="Times New Roman" w:hAnsi="Times New Roman" w:cs="Times New Roman"/>
                <w:sz w:val="28"/>
                <w:szCs w:val="24"/>
                <w:lang w:eastAsia="ru-RU"/>
              </w:rPr>
              <w:t>Площадь жилищного фонда, на начало периода, тыс</w:t>
            </w:r>
            <w:proofErr w:type="gramStart"/>
            <w:r w:rsidRPr="00DC5921">
              <w:rPr>
                <w:rFonts w:ascii="Times New Roman" w:eastAsia="Times New Roman" w:hAnsi="Times New Roman" w:cs="Times New Roman"/>
                <w:sz w:val="28"/>
                <w:szCs w:val="24"/>
                <w:lang w:eastAsia="ru-RU"/>
              </w:rPr>
              <w:t>.м</w:t>
            </w:r>
            <w:proofErr w:type="gramEnd"/>
            <w:r w:rsidRPr="00DC5921">
              <w:rPr>
                <w:rFonts w:ascii="Times New Roman" w:eastAsia="Times New Roman" w:hAnsi="Times New Roman" w:cs="Times New Roman"/>
                <w:sz w:val="28"/>
                <w:szCs w:val="24"/>
                <w:vertAlign w:val="superscript"/>
                <w:lang w:eastAsia="ru-RU"/>
              </w:rPr>
              <w:t>2</w:t>
            </w:r>
          </w:p>
        </w:tc>
        <w:tc>
          <w:tcPr>
            <w:tcW w:w="1850" w:type="dxa"/>
            <w:vAlign w:val="center"/>
          </w:tcPr>
          <w:p w:rsidR="00DC5921" w:rsidRPr="00DC5921" w:rsidRDefault="00DC5921" w:rsidP="00DC5921">
            <w:pPr>
              <w:spacing w:after="0" w:line="240" w:lineRule="auto"/>
              <w:contextualSpacing/>
              <w:jc w:val="center"/>
              <w:rPr>
                <w:rFonts w:ascii="Times New Roman" w:eastAsia="Calibri" w:hAnsi="Times New Roman" w:cs="Times New Roman"/>
                <w:szCs w:val="24"/>
                <w:lang w:eastAsia="ru-RU"/>
              </w:rPr>
            </w:pPr>
            <w:r w:rsidRPr="00DC5921">
              <w:rPr>
                <w:rFonts w:ascii="Times New Roman" w:eastAsia="Calibri" w:hAnsi="Times New Roman" w:cs="Times New Roman"/>
                <w:lang w:eastAsia="ru-RU"/>
              </w:rPr>
              <w:t>37,0</w:t>
            </w:r>
          </w:p>
        </w:tc>
        <w:tc>
          <w:tcPr>
            <w:tcW w:w="2212" w:type="dxa"/>
            <w:vAlign w:val="center"/>
          </w:tcPr>
          <w:p w:rsidR="00DC5921" w:rsidRPr="00DC5921" w:rsidRDefault="00DC5921" w:rsidP="00DC5921">
            <w:pPr>
              <w:spacing w:after="0" w:line="240" w:lineRule="auto"/>
              <w:contextualSpacing/>
              <w:jc w:val="center"/>
              <w:rPr>
                <w:rFonts w:ascii="Times New Roman" w:eastAsia="Calibri" w:hAnsi="Times New Roman" w:cs="Times New Roman"/>
                <w:szCs w:val="24"/>
                <w:lang w:eastAsia="ru-RU"/>
              </w:rPr>
            </w:pPr>
            <w:r w:rsidRPr="00DC5921">
              <w:rPr>
                <w:rFonts w:ascii="Times New Roman" w:eastAsia="Calibri" w:hAnsi="Times New Roman" w:cs="Times New Roman"/>
                <w:lang w:eastAsia="ru-RU"/>
              </w:rPr>
              <w:t>38,1</w:t>
            </w:r>
          </w:p>
        </w:tc>
        <w:tc>
          <w:tcPr>
            <w:tcW w:w="2212" w:type="dxa"/>
            <w:vAlign w:val="center"/>
          </w:tcPr>
          <w:p w:rsidR="00DC5921" w:rsidRPr="00DC5921" w:rsidRDefault="00DC5921" w:rsidP="00DC5921">
            <w:pPr>
              <w:spacing w:after="0" w:line="240" w:lineRule="auto"/>
              <w:contextualSpacing/>
              <w:jc w:val="center"/>
              <w:rPr>
                <w:rFonts w:ascii="Times New Roman" w:eastAsia="Calibri" w:hAnsi="Times New Roman" w:cs="Times New Roman"/>
                <w:szCs w:val="24"/>
                <w:lang w:eastAsia="ru-RU"/>
              </w:rPr>
            </w:pPr>
            <w:r w:rsidRPr="00DC5921">
              <w:rPr>
                <w:rFonts w:ascii="Times New Roman" w:eastAsia="Calibri" w:hAnsi="Times New Roman" w:cs="Times New Roman"/>
                <w:lang w:eastAsia="ru-RU"/>
              </w:rPr>
              <w:t>39,9</w:t>
            </w:r>
          </w:p>
        </w:tc>
      </w:tr>
      <w:tr w:rsidR="00DC5921" w:rsidRPr="00DC5921" w:rsidTr="00A35322">
        <w:trPr>
          <w:jc w:val="center"/>
        </w:trPr>
        <w:tc>
          <w:tcPr>
            <w:tcW w:w="3722" w:type="dxa"/>
            <w:vAlign w:val="center"/>
          </w:tcPr>
          <w:p w:rsidR="00DC5921" w:rsidRPr="00DC5921" w:rsidRDefault="00DC5921" w:rsidP="00DC5921">
            <w:pPr>
              <w:tabs>
                <w:tab w:val="left" w:pos="3626"/>
                <w:tab w:val="left" w:pos="8326"/>
                <w:tab w:val="left" w:pos="16384"/>
              </w:tabs>
              <w:spacing w:after="0" w:line="240" w:lineRule="auto"/>
              <w:contextualSpacing/>
              <w:jc w:val="right"/>
              <w:rPr>
                <w:rFonts w:ascii="Times New Roman" w:eastAsia="Times New Roman" w:hAnsi="Times New Roman" w:cs="Times New Roman"/>
                <w:sz w:val="28"/>
                <w:szCs w:val="24"/>
                <w:lang w:eastAsia="ru-RU"/>
              </w:rPr>
            </w:pPr>
            <w:r w:rsidRPr="00DC5921">
              <w:rPr>
                <w:rFonts w:ascii="Times New Roman" w:eastAsia="Times New Roman" w:hAnsi="Times New Roman" w:cs="Times New Roman"/>
                <w:sz w:val="28"/>
                <w:szCs w:val="24"/>
                <w:lang w:eastAsia="ru-RU"/>
              </w:rPr>
              <w:t xml:space="preserve">Фактическая обеспеченность жильем, </w:t>
            </w:r>
            <w:r w:rsidRPr="00DC5921">
              <w:rPr>
                <w:rFonts w:ascii="Times New Roman" w:eastAsia="Times New Roman" w:hAnsi="Times New Roman" w:cs="Times New Roman"/>
                <w:sz w:val="28"/>
                <w:szCs w:val="24"/>
                <w:lang w:eastAsia="ru-RU"/>
              </w:rPr>
              <w:lastRenderedPageBreak/>
              <w:t>м</w:t>
            </w:r>
            <w:proofErr w:type="gramStart"/>
            <w:r w:rsidRPr="00DC5921">
              <w:rPr>
                <w:rFonts w:ascii="Times New Roman" w:eastAsia="Times New Roman" w:hAnsi="Times New Roman" w:cs="Times New Roman"/>
                <w:sz w:val="28"/>
                <w:szCs w:val="24"/>
                <w:vertAlign w:val="superscript"/>
                <w:lang w:eastAsia="ru-RU"/>
              </w:rPr>
              <w:t>2</w:t>
            </w:r>
            <w:proofErr w:type="gramEnd"/>
            <w:r w:rsidRPr="00DC5921">
              <w:rPr>
                <w:rFonts w:ascii="Times New Roman" w:eastAsia="Times New Roman" w:hAnsi="Times New Roman" w:cs="Times New Roman"/>
                <w:sz w:val="28"/>
                <w:szCs w:val="24"/>
                <w:lang w:eastAsia="ru-RU"/>
              </w:rPr>
              <w:t>/чел.</w:t>
            </w:r>
          </w:p>
        </w:tc>
        <w:tc>
          <w:tcPr>
            <w:tcW w:w="1850" w:type="dxa"/>
            <w:vAlign w:val="center"/>
          </w:tcPr>
          <w:p w:rsidR="00DC5921" w:rsidRPr="00DC5921" w:rsidRDefault="00DC5921" w:rsidP="00DC5921">
            <w:pPr>
              <w:spacing w:after="0" w:line="240" w:lineRule="auto"/>
              <w:contextualSpacing/>
              <w:jc w:val="center"/>
              <w:rPr>
                <w:rFonts w:ascii="Times New Roman" w:eastAsia="Calibri" w:hAnsi="Times New Roman" w:cs="Times New Roman"/>
                <w:szCs w:val="24"/>
                <w:lang w:eastAsia="ru-RU"/>
              </w:rPr>
            </w:pPr>
            <w:r w:rsidRPr="00DC5921">
              <w:rPr>
                <w:rFonts w:ascii="Times New Roman" w:eastAsia="Calibri" w:hAnsi="Times New Roman" w:cs="Times New Roman"/>
                <w:lang w:eastAsia="ru-RU"/>
              </w:rPr>
              <w:lastRenderedPageBreak/>
              <w:t>26,9</w:t>
            </w:r>
          </w:p>
        </w:tc>
        <w:tc>
          <w:tcPr>
            <w:tcW w:w="2212" w:type="dxa"/>
            <w:vAlign w:val="center"/>
          </w:tcPr>
          <w:p w:rsidR="00DC5921" w:rsidRPr="00DC5921" w:rsidRDefault="00DC5921" w:rsidP="00DC5921">
            <w:pPr>
              <w:spacing w:after="0" w:line="240" w:lineRule="auto"/>
              <w:contextualSpacing/>
              <w:jc w:val="center"/>
              <w:rPr>
                <w:rFonts w:ascii="Times New Roman" w:eastAsia="Calibri" w:hAnsi="Times New Roman" w:cs="Times New Roman"/>
                <w:szCs w:val="24"/>
                <w:lang w:eastAsia="ru-RU"/>
              </w:rPr>
            </w:pPr>
            <w:r w:rsidRPr="00DC5921">
              <w:rPr>
                <w:rFonts w:ascii="Times New Roman" w:eastAsia="Calibri" w:hAnsi="Times New Roman" w:cs="Times New Roman"/>
                <w:lang w:eastAsia="ru-RU"/>
              </w:rPr>
              <w:t>29,8</w:t>
            </w:r>
          </w:p>
        </w:tc>
        <w:tc>
          <w:tcPr>
            <w:tcW w:w="2212" w:type="dxa"/>
            <w:vAlign w:val="center"/>
          </w:tcPr>
          <w:p w:rsidR="00DC5921" w:rsidRPr="00DC5921" w:rsidRDefault="00DC5921" w:rsidP="00DC5921">
            <w:pPr>
              <w:spacing w:after="0" w:line="240" w:lineRule="auto"/>
              <w:contextualSpacing/>
              <w:jc w:val="center"/>
              <w:rPr>
                <w:rFonts w:ascii="Times New Roman" w:eastAsia="Calibri" w:hAnsi="Times New Roman" w:cs="Times New Roman"/>
                <w:szCs w:val="24"/>
                <w:lang w:eastAsia="ru-RU"/>
              </w:rPr>
            </w:pPr>
            <w:r w:rsidRPr="00DC5921">
              <w:rPr>
                <w:rFonts w:ascii="Times New Roman" w:eastAsia="Calibri" w:hAnsi="Times New Roman" w:cs="Times New Roman"/>
                <w:lang w:eastAsia="ru-RU"/>
              </w:rPr>
              <w:t>36,6</w:t>
            </w:r>
          </w:p>
        </w:tc>
      </w:tr>
      <w:tr w:rsidR="00DC5921" w:rsidRPr="00DC5921" w:rsidTr="00A35322">
        <w:trPr>
          <w:jc w:val="center"/>
        </w:trPr>
        <w:tc>
          <w:tcPr>
            <w:tcW w:w="3722" w:type="dxa"/>
            <w:vAlign w:val="center"/>
          </w:tcPr>
          <w:p w:rsidR="00DC5921" w:rsidRPr="00DC5921" w:rsidRDefault="00DC5921" w:rsidP="00DC5921">
            <w:pPr>
              <w:tabs>
                <w:tab w:val="left" w:pos="3626"/>
                <w:tab w:val="left" w:pos="8326"/>
                <w:tab w:val="left" w:pos="16384"/>
              </w:tabs>
              <w:spacing w:after="0" w:line="240" w:lineRule="auto"/>
              <w:contextualSpacing/>
              <w:jc w:val="right"/>
              <w:rPr>
                <w:rFonts w:ascii="Times New Roman" w:eastAsia="Times New Roman" w:hAnsi="Times New Roman" w:cs="Times New Roman"/>
                <w:sz w:val="28"/>
                <w:szCs w:val="24"/>
                <w:lang w:eastAsia="ru-RU"/>
              </w:rPr>
            </w:pPr>
            <w:r w:rsidRPr="00DC5921">
              <w:rPr>
                <w:rFonts w:ascii="Times New Roman" w:eastAsia="Times New Roman" w:hAnsi="Times New Roman" w:cs="Times New Roman"/>
                <w:sz w:val="28"/>
                <w:szCs w:val="24"/>
                <w:lang w:eastAsia="ru-RU"/>
              </w:rPr>
              <w:lastRenderedPageBreak/>
              <w:t>Ввод в эксплуатацию жилищного фонда в течение периода, тыс</w:t>
            </w:r>
            <w:proofErr w:type="gramStart"/>
            <w:r w:rsidRPr="00DC5921">
              <w:rPr>
                <w:rFonts w:ascii="Times New Roman" w:eastAsia="Times New Roman" w:hAnsi="Times New Roman" w:cs="Times New Roman"/>
                <w:sz w:val="28"/>
                <w:szCs w:val="24"/>
                <w:lang w:eastAsia="ru-RU"/>
              </w:rPr>
              <w:t>.м</w:t>
            </w:r>
            <w:proofErr w:type="gramEnd"/>
            <w:r w:rsidRPr="00DC5921">
              <w:rPr>
                <w:rFonts w:ascii="Times New Roman" w:eastAsia="Times New Roman" w:hAnsi="Times New Roman" w:cs="Times New Roman"/>
                <w:sz w:val="28"/>
                <w:szCs w:val="24"/>
                <w:vertAlign w:val="superscript"/>
                <w:lang w:eastAsia="ru-RU"/>
              </w:rPr>
              <w:t>2</w:t>
            </w:r>
          </w:p>
        </w:tc>
        <w:tc>
          <w:tcPr>
            <w:tcW w:w="1850" w:type="dxa"/>
            <w:vAlign w:val="center"/>
          </w:tcPr>
          <w:p w:rsidR="00DC5921" w:rsidRPr="00DC5921" w:rsidRDefault="00DC5921" w:rsidP="00DC5921">
            <w:pPr>
              <w:spacing w:after="0" w:line="240" w:lineRule="auto"/>
              <w:contextualSpacing/>
              <w:jc w:val="center"/>
              <w:rPr>
                <w:rFonts w:ascii="Times New Roman" w:eastAsia="Calibri" w:hAnsi="Times New Roman" w:cs="Times New Roman"/>
                <w:szCs w:val="24"/>
                <w:lang w:eastAsia="ru-RU"/>
              </w:rPr>
            </w:pPr>
            <w:r w:rsidRPr="00DC5921">
              <w:rPr>
                <w:rFonts w:ascii="Times New Roman" w:eastAsia="Calibri" w:hAnsi="Times New Roman" w:cs="Times New Roman"/>
                <w:lang w:eastAsia="ru-RU"/>
              </w:rPr>
              <w:t>-</w:t>
            </w:r>
          </w:p>
        </w:tc>
        <w:tc>
          <w:tcPr>
            <w:tcW w:w="2212" w:type="dxa"/>
            <w:vAlign w:val="center"/>
          </w:tcPr>
          <w:p w:rsidR="00DC5921" w:rsidRPr="00DC5921" w:rsidRDefault="00DC5921" w:rsidP="00DC5921">
            <w:pPr>
              <w:spacing w:after="0" w:line="240" w:lineRule="auto"/>
              <w:contextualSpacing/>
              <w:jc w:val="center"/>
              <w:rPr>
                <w:rFonts w:ascii="Times New Roman" w:eastAsia="Calibri" w:hAnsi="Times New Roman" w:cs="Times New Roman"/>
                <w:szCs w:val="24"/>
                <w:lang w:eastAsia="ru-RU"/>
              </w:rPr>
            </w:pPr>
            <w:r w:rsidRPr="00DC5921">
              <w:rPr>
                <w:rFonts w:ascii="Times New Roman" w:eastAsia="Calibri" w:hAnsi="Times New Roman" w:cs="Times New Roman"/>
                <w:lang w:eastAsia="ru-RU"/>
              </w:rPr>
              <w:t>1,1</w:t>
            </w:r>
          </w:p>
        </w:tc>
        <w:tc>
          <w:tcPr>
            <w:tcW w:w="2212" w:type="dxa"/>
            <w:vAlign w:val="center"/>
          </w:tcPr>
          <w:p w:rsidR="00DC5921" w:rsidRPr="00DC5921" w:rsidRDefault="00DC5921" w:rsidP="00DC5921">
            <w:pPr>
              <w:spacing w:after="0" w:line="240" w:lineRule="auto"/>
              <w:contextualSpacing/>
              <w:jc w:val="center"/>
              <w:rPr>
                <w:rFonts w:ascii="Times New Roman" w:eastAsia="Calibri" w:hAnsi="Times New Roman" w:cs="Times New Roman"/>
                <w:szCs w:val="24"/>
                <w:lang w:eastAsia="ru-RU"/>
              </w:rPr>
            </w:pPr>
            <w:r w:rsidRPr="00DC5921">
              <w:rPr>
                <w:rFonts w:ascii="Times New Roman" w:eastAsia="Calibri" w:hAnsi="Times New Roman" w:cs="Times New Roman"/>
                <w:lang w:eastAsia="ru-RU"/>
              </w:rPr>
              <w:t>1,8</w:t>
            </w:r>
          </w:p>
        </w:tc>
      </w:tr>
      <w:tr w:rsidR="00DC5921" w:rsidRPr="00DC5921" w:rsidTr="00A35322">
        <w:trPr>
          <w:jc w:val="center"/>
        </w:trPr>
        <w:tc>
          <w:tcPr>
            <w:tcW w:w="3722" w:type="dxa"/>
            <w:vAlign w:val="center"/>
          </w:tcPr>
          <w:p w:rsidR="00DC5921" w:rsidRPr="00DC5921" w:rsidRDefault="00DC5921" w:rsidP="00DC5921">
            <w:pPr>
              <w:tabs>
                <w:tab w:val="left" w:pos="3626"/>
                <w:tab w:val="left" w:pos="8326"/>
                <w:tab w:val="left" w:pos="16384"/>
              </w:tabs>
              <w:spacing w:after="0" w:line="240" w:lineRule="auto"/>
              <w:contextualSpacing/>
              <w:jc w:val="right"/>
              <w:rPr>
                <w:rFonts w:ascii="Times New Roman" w:eastAsia="Times New Roman" w:hAnsi="Times New Roman" w:cs="Times New Roman"/>
                <w:sz w:val="28"/>
                <w:szCs w:val="24"/>
                <w:lang w:eastAsia="ru-RU"/>
              </w:rPr>
            </w:pPr>
            <w:r w:rsidRPr="00DC5921">
              <w:rPr>
                <w:rFonts w:ascii="Times New Roman" w:eastAsia="Times New Roman" w:hAnsi="Times New Roman" w:cs="Times New Roman"/>
                <w:sz w:val="28"/>
                <w:szCs w:val="24"/>
                <w:lang w:eastAsia="ru-RU"/>
              </w:rPr>
              <w:t>Убывающий жилищный фонд, тыс</w:t>
            </w:r>
            <w:proofErr w:type="gramStart"/>
            <w:r w:rsidRPr="00DC5921">
              <w:rPr>
                <w:rFonts w:ascii="Times New Roman" w:eastAsia="Times New Roman" w:hAnsi="Times New Roman" w:cs="Times New Roman"/>
                <w:sz w:val="28"/>
                <w:szCs w:val="24"/>
                <w:lang w:eastAsia="ru-RU"/>
              </w:rPr>
              <w:t>.м</w:t>
            </w:r>
            <w:proofErr w:type="gramEnd"/>
            <w:r w:rsidRPr="00DC5921">
              <w:rPr>
                <w:rFonts w:ascii="Times New Roman" w:eastAsia="Times New Roman" w:hAnsi="Times New Roman" w:cs="Times New Roman"/>
                <w:sz w:val="28"/>
                <w:szCs w:val="24"/>
                <w:vertAlign w:val="superscript"/>
                <w:lang w:eastAsia="ru-RU"/>
              </w:rPr>
              <w:t>2</w:t>
            </w:r>
          </w:p>
        </w:tc>
        <w:tc>
          <w:tcPr>
            <w:tcW w:w="1850" w:type="dxa"/>
            <w:vAlign w:val="center"/>
          </w:tcPr>
          <w:p w:rsidR="00DC5921" w:rsidRPr="00DC5921" w:rsidRDefault="00DC5921" w:rsidP="00DC5921">
            <w:pPr>
              <w:spacing w:after="0" w:line="240" w:lineRule="auto"/>
              <w:contextualSpacing/>
              <w:jc w:val="center"/>
              <w:rPr>
                <w:rFonts w:ascii="Times New Roman" w:eastAsia="Calibri" w:hAnsi="Times New Roman" w:cs="Times New Roman"/>
                <w:szCs w:val="24"/>
                <w:lang w:eastAsia="ru-RU"/>
              </w:rPr>
            </w:pPr>
            <w:r w:rsidRPr="00DC5921">
              <w:rPr>
                <w:rFonts w:ascii="Times New Roman" w:eastAsia="Calibri" w:hAnsi="Times New Roman" w:cs="Times New Roman"/>
                <w:lang w:eastAsia="ru-RU"/>
              </w:rPr>
              <w:t>-</w:t>
            </w:r>
          </w:p>
        </w:tc>
        <w:tc>
          <w:tcPr>
            <w:tcW w:w="2212" w:type="dxa"/>
            <w:vAlign w:val="center"/>
          </w:tcPr>
          <w:p w:rsidR="00DC5921" w:rsidRPr="00DC5921" w:rsidRDefault="00DC5921" w:rsidP="00DC5921">
            <w:pPr>
              <w:spacing w:after="0" w:line="240" w:lineRule="auto"/>
              <w:contextualSpacing/>
              <w:jc w:val="center"/>
              <w:rPr>
                <w:rFonts w:ascii="Times New Roman" w:eastAsia="Calibri" w:hAnsi="Times New Roman" w:cs="Times New Roman"/>
                <w:szCs w:val="24"/>
                <w:lang w:eastAsia="ru-RU"/>
              </w:rPr>
            </w:pPr>
            <w:r w:rsidRPr="00DC5921">
              <w:rPr>
                <w:rFonts w:ascii="Times New Roman" w:eastAsia="Calibri" w:hAnsi="Times New Roman" w:cs="Times New Roman"/>
                <w:lang w:eastAsia="ru-RU"/>
              </w:rPr>
              <w:t>2,5</w:t>
            </w:r>
          </w:p>
        </w:tc>
        <w:tc>
          <w:tcPr>
            <w:tcW w:w="2212" w:type="dxa"/>
            <w:vAlign w:val="center"/>
          </w:tcPr>
          <w:p w:rsidR="00DC5921" w:rsidRPr="00DC5921" w:rsidRDefault="00DC5921" w:rsidP="00DC5921">
            <w:pPr>
              <w:spacing w:after="0" w:line="240" w:lineRule="auto"/>
              <w:contextualSpacing/>
              <w:jc w:val="center"/>
              <w:rPr>
                <w:rFonts w:ascii="Times New Roman" w:eastAsia="Calibri" w:hAnsi="Times New Roman" w:cs="Times New Roman"/>
                <w:szCs w:val="24"/>
                <w:lang w:eastAsia="ru-RU"/>
              </w:rPr>
            </w:pPr>
            <w:r w:rsidRPr="00DC5921">
              <w:rPr>
                <w:rFonts w:ascii="Times New Roman" w:eastAsia="Calibri" w:hAnsi="Times New Roman" w:cs="Times New Roman"/>
                <w:lang w:eastAsia="ru-RU"/>
              </w:rPr>
              <w:t>-</w:t>
            </w:r>
          </w:p>
        </w:tc>
      </w:tr>
    </w:tbl>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i/>
          <w:sz w:val="24"/>
          <w:szCs w:val="24"/>
          <w:lang w:eastAsia="ru-RU"/>
        </w:rPr>
      </w:pPr>
    </w:p>
    <w:bookmarkEnd w:id="15"/>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ar-SA"/>
        </w:rPr>
        <w:t>В настоящее время в границах населенных пунктов сельского поселения «</w:t>
      </w:r>
      <w:proofErr w:type="spellStart"/>
      <w:r w:rsidRPr="00DC5921">
        <w:rPr>
          <w:rFonts w:ascii="Times New Roman" w:eastAsia="Calibri" w:hAnsi="Times New Roman" w:cs="Times New Roman"/>
          <w:sz w:val="24"/>
          <w:szCs w:val="24"/>
          <w:lang w:eastAsia="ar-SA"/>
        </w:rPr>
        <w:t>Подзь</w:t>
      </w:r>
      <w:proofErr w:type="spellEnd"/>
      <w:r w:rsidRPr="00DC5921">
        <w:rPr>
          <w:rFonts w:ascii="Times New Roman" w:eastAsia="Calibri" w:hAnsi="Times New Roman" w:cs="Times New Roman"/>
          <w:sz w:val="24"/>
          <w:szCs w:val="24"/>
          <w:lang w:eastAsia="ar-SA"/>
        </w:rPr>
        <w:t>» имеется достаточное количество пустующих территорий, подходящих для жилищного строительства. Расширение границ населенных пунктов до расчетного срока не планируется. Выделение участков под ИЖС будет производиться по мере поступления заявлений от жителей, как на свободных территориях, так и на занятых ветхим жильем, которые будут постепенно высвобождаться и по мере освобождения использоваться под новое жилищное строительство.</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ar-SA"/>
        </w:rPr>
        <w:t xml:space="preserve">Необходимо предусмотреть предоставление земельных участков для переселения граждан из аварийного жилищного фонда, малообеспеченным категориям населения: инвалидам, пожилым и многодетным детям. </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ar-SA"/>
        </w:rPr>
        <w:t>Решение о предоставлении земельного участка принимается органами местного самоуправления в случае его включения в перечень земельных участков, предназначенных для предоставления многодетным семьям. Земельные участки, включенные в перечень, должны соответствовать документам территориального планирования, правилам землепользования и застройки, документации по планировке территории, землеустроительной документации. Земельные участки, включенные в перечень для индивидуального жилищного строительства должны иметь инженерную инфраструктуру применительно к условиям соответствующего муниципального образования. По данным администрации сельского поселения «</w:t>
      </w:r>
      <w:proofErr w:type="spellStart"/>
      <w:r w:rsidRPr="00DC5921">
        <w:rPr>
          <w:rFonts w:ascii="Times New Roman" w:eastAsia="Calibri" w:hAnsi="Times New Roman" w:cs="Times New Roman"/>
          <w:sz w:val="24"/>
          <w:szCs w:val="24"/>
          <w:lang w:eastAsia="ar-SA"/>
        </w:rPr>
        <w:t>Подзь</w:t>
      </w:r>
      <w:proofErr w:type="spellEnd"/>
      <w:r w:rsidRPr="00DC5921">
        <w:rPr>
          <w:rFonts w:ascii="Times New Roman" w:eastAsia="Calibri" w:hAnsi="Times New Roman" w:cs="Times New Roman"/>
          <w:sz w:val="24"/>
          <w:szCs w:val="24"/>
          <w:lang w:eastAsia="ar-SA"/>
        </w:rPr>
        <w:t>», на данный момент нет многодетных семей, стоящие на очереди на получение земельного участка.</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ar-SA"/>
        </w:rPr>
        <w:t>Результатом реализации  жилищной политики должно стать:</w:t>
      </w:r>
    </w:p>
    <w:p w:rsidR="00DC5921" w:rsidRPr="00DC5921" w:rsidRDefault="00DC5921" w:rsidP="00DC5921">
      <w:pPr>
        <w:numPr>
          <w:ilvl w:val="0"/>
          <w:numId w:val="20"/>
        </w:numPr>
        <w:autoSpaceDE w:val="0"/>
        <w:autoSpaceDN w:val="0"/>
        <w:adjustRightInd w:val="0"/>
        <w:spacing w:after="0" w:line="240" w:lineRule="auto"/>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ar-SA"/>
        </w:rPr>
        <w:t>создание безопасной и комфортной среды обитания и жизнедеятельности человека;</w:t>
      </w:r>
    </w:p>
    <w:p w:rsidR="00DC5921" w:rsidRPr="00DC5921" w:rsidRDefault="00DC5921" w:rsidP="00DC5921">
      <w:pPr>
        <w:numPr>
          <w:ilvl w:val="0"/>
          <w:numId w:val="20"/>
        </w:numPr>
        <w:autoSpaceDE w:val="0"/>
        <w:autoSpaceDN w:val="0"/>
        <w:adjustRightInd w:val="0"/>
        <w:spacing w:after="0" w:line="240" w:lineRule="auto"/>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ar-SA"/>
        </w:rPr>
        <w:t>создание сбалансированной системы расселения;</w:t>
      </w:r>
    </w:p>
    <w:p w:rsidR="00DC5921" w:rsidRPr="00DC5921" w:rsidRDefault="00DC5921" w:rsidP="00DC5921">
      <w:pPr>
        <w:numPr>
          <w:ilvl w:val="0"/>
          <w:numId w:val="20"/>
        </w:numPr>
        <w:autoSpaceDE w:val="0"/>
        <w:autoSpaceDN w:val="0"/>
        <w:adjustRightInd w:val="0"/>
        <w:spacing w:after="0" w:line="240" w:lineRule="auto"/>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ar-SA"/>
        </w:rPr>
        <w:t>обеспечение жильем граждан, проживающих в непригодных для проживания домах;</w:t>
      </w:r>
    </w:p>
    <w:p w:rsidR="00DC5921" w:rsidRPr="00DC5921" w:rsidRDefault="00DC5921" w:rsidP="00DC5921">
      <w:pPr>
        <w:numPr>
          <w:ilvl w:val="0"/>
          <w:numId w:val="20"/>
        </w:numPr>
        <w:autoSpaceDE w:val="0"/>
        <w:autoSpaceDN w:val="0"/>
        <w:adjustRightInd w:val="0"/>
        <w:spacing w:after="0" w:line="240" w:lineRule="auto"/>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ar-SA"/>
        </w:rPr>
        <w:t>поэтапная ликвидация аварийного и ветхого жилищного фонда и реконструкция жилых домов.</w:t>
      </w:r>
    </w:p>
    <w:p w:rsidR="00DC5921" w:rsidRPr="00DC5921" w:rsidRDefault="00DC5921" w:rsidP="00DC5921">
      <w:pPr>
        <w:spacing w:before="120" w:after="120"/>
        <w:jc w:val="center"/>
        <w:outlineLvl w:val="1"/>
        <w:rPr>
          <w:rFonts w:ascii="Times New Roman" w:eastAsia="Times New Roman" w:hAnsi="Times New Roman" w:cs="Times New Roman"/>
          <w:b/>
          <w:sz w:val="24"/>
          <w:szCs w:val="24"/>
          <w:lang w:eastAsia="ru-RU"/>
        </w:rPr>
      </w:pPr>
      <w:bookmarkStart w:id="16" w:name="_Toc395164380"/>
      <w:r w:rsidRPr="00DC5921">
        <w:rPr>
          <w:rFonts w:ascii="Times New Roman" w:eastAsia="Times New Roman" w:hAnsi="Times New Roman" w:cs="Times New Roman"/>
          <w:b/>
          <w:sz w:val="24"/>
          <w:szCs w:val="24"/>
          <w:lang w:eastAsia="ru-RU"/>
        </w:rPr>
        <w:t>Социальная инфраструктура</w:t>
      </w:r>
      <w:bookmarkEnd w:id="16"/>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обслуживания.</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Реализация национальных проектов в области образования и здравоохранения положительно скажется на развитии сети культурно-бытового обслуживания. </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Комплексная оценка действующих объектов обслуживания позволяет выявить территории, не обеспеченные данными объектами. При формировании системы </w:t>
      </w:r>
      <w:r w:rsidRPr="00DC5921">
        <w:rPr>
          <w:rFonts w:ascii="Times New Roman" w:eastAsia="Calibri" w:hAnsi="Times New Roman" w:cs="Times New Roman"/>
          <w:sz w:val="24"/>
          <w:szCs w:val="24"/>
          <w:lang w:eastAsia="ru-RU"/>
        </w:rPr>
        <w:lastRenderedPageBreak/>
        <w:t>обслуживания необходимо учитывать взаимосвязи населенных пунктов между собой, количество обслуживаемого населения, а также приоритеты и перспективы развития.</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В новых экономических условиях стали неизбежными реконструкция и перемены в структуре и функционировании социальной сферы. Наряду с вопросами развития экономической базы населенного пункта, одной из приоритетных проблем становится проблема усовершенствования системы общественного обслуживания населения с учетом развития рыночной экономики.</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В современных экономических условиях жесткая регламентация состава и емкости обслуживающих учреждений теряет практический смысл, так как любой населенный пункт может иметь свободный состав объектов культурно-бытового обслуживания, определенный статусом этого населенного пункта и необходимой потребностью.</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будет играть роль административного центра обслуживания, заключающейся в концентрации учреждений, обслуживающих население, например:</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w:t>
      </w:r>
      <w:r w:rsidRPr="00DC5921">
        <w:rPr>
          <w:rFonts w:ascii="Times New Roman" w:eastAsia="Calibri" w:hAnsi="Times New Roman" w:cs="Times New Roman"/>
          <w:sz w:val="24"/>
          <w:lang w:eastAsia="ru-RU"/>
        </w:rPr>
        <w:t>учреждения здравоохранения;</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учреждения образования;</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учреждения физической культуры и спорта;</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объекты культуры и искусства;</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торговля и общественное питание.</w:t>
      </w:r>
    </w:p>
    <w:p w:rsidR="00DC5921" w:rsidRPr="00DC5921" w:rsidRDefault="00DC5921" w:rsidP="00DC5921">
      <w:pPr>
        <w:keepNext/>
        <w:keepLines/>
        <w:spacing w:before="120" w:after="120" w:line="240" w:lineRule="auto"/>
        <w:contextualSpacing/>
        <w:jc w:val="center"/>
        <w:outlineLvl w:val="2"/>
        <w:rPr>
          <w:rFonts w:ascii="Cambria" w:eastAsia="Times New Roman" w:hAnsi="Cambria" w:cs="Times New Roman"/>
          <w:b/>
          <w:bCs/>
          <w:i/>
          <w:sz w:val="24"/>
          <w:szCs w:val="24"/>
          <w:lang w:eastAsia="ru-RU"/>
        </w:rPr>
      </w:pPr>
      <w:bookmarkStart w:id="17" w:name="_Toc395164381"/>
      <w:r w:rsidRPr="00DC5921">
        <w:rPr>
          <w:rFonts w:ascii="Times New Roman" w:eastAsia="Times New Roman" w:hAnsi="Times New Roman" w:cs="Times New Roman"/>
          <w:i/>
          <w:sz w:val="24"/>
          <w:szCs w:val="24"/>
          <w:lang w:eastAsia="ru-RU"/>
        </w:rPr>
        <w:t>Здравоохранение</w:t>
      </w:r>
      <w:bookmarkEnd w:id="17"/>
    </w:p>
    <w:p w:rsidR="00DC5921" w:rsidRPr="00DC5921" w:rsidRDefault="00DC5921" w:rsidP="00DC5921">
      <w:pPr>
        <w:spacing w:before="120" w:after="0"/>
        <w:ind w:firstLine="567"/>
        <w:contextualSpacing/>
        <w:jc w:val="both"/>
        <w:rPr>
          <w:rFonts w:ascii="Times New Roman" w:eastAsia="Calibri" w:hAnsi="Times New Roman" w:cs="Times New Roman"/>
          <w:spacing w:val="-3"/>
          <w:sz w:val="24"/>
          <w:szCs w:val="24"/>
          <w:lang w:eastAsia="ru-RU"/>
        </w:rPr>
      </w:pPr>
      <w:r w:rsidRPr="00DC5921">
        <w:rPr>
          <w:rFonts w:ascii="Times New Roman" w:eastAsia="Calibri" w:hAnsi="Times New Roman" w:cs="Times New Roman"/>
          <w:spacing w:val="-3"/>
          <w:sz w:val="24"/>
          <w:szCs w:val="24"/>
          <w:lang w:eastAsia="ru-RU"/>
        </w:rPr>
        <w:t>В настоящий момент на территории сельского поселения функционируют врачебная амбулатория, которая входит с состав Государственного Учреждения Здравоохранения Республики Коми «</w:t>
      </w:r>
      <w:proofErr w:type="spellStart"/>
      <w:r w:rsidRPr="00DC5921">
        <w:rPr>
          <w:rFonts w:ascii="Times New Roman" w:eastAsia="Calibri" w:hAnsi="Times New Roman" w:cs="Times New Roman"/>
          <w:spacing w:val="-3"/>
          <w:sz w:val="24"/>
          <w:szCs w:val="24"/>
          <w:lang w:eastAsia="ru-RU"/>
        </w:rPr>
        <w:t>Койгородская</w:t>
      </w:r>
      <w:proofErr w:type="spellEnd"/>
      <w:r w:rsidRPr="00DC5921">
        <w:rPr>
          <w:rFonts w:ascii="Times New Roman" w:eastAsia="Calibri" w:hAnsi="Times New Roman" w:cs="Times New Roman"/>
          <w:spacing w:val="-3"/>
          <w:sz w:val="24"/>
          <w:szCs w:val="24"/>
          <w:lang w:eastAsia="ru-RU"/>
        </w:rPr>
        <w:t xml:space="preserve"> ЦРБ». Также на территории сельского поселения «</w:t>
      </w:r>
      <w:proofErr w:type="spellStart"/>
      <w:r w:rsidRPr="00DC5921">
        <w:rPr>
          <w:rFonts w:ascii="Times New Roman" w:eastAsia="Calibri" w:hAnsi="Times New Roman" w:cs="Times New Roman"/>
          <w:spacing w:val="-3"/>
          <w:sz w:val="24"/>
          <w:szCs w:val="24"/>
          <w:lang w:eastAsia="ru-RU"/>
        </w:rPr>
        <w:t>Подзь</w:t>
      </w:r>
      <w:proofErr w:type="spellEnd"/>
      <w:r w:rsidRPr="00DC5921">
        <w:rPr>
          <w:rFonts w:ascii="Times New Roman" w:eastAsia="Calibri" w:hAnsi="Times New Roman" w:cs="Times New Roman"/>
          <w:spacing w:val="-3"/>
          <w:sz w:val="24"/>
          <w:szCs w:val="24"/>
          <w:lang w:eastAsia="ru-RU"/>
        </w:rPr>
        <w:t xml:space="preserve">», осуществляют работу два фельдшерско-акушерских пункта в </w:t>
      </w:r>
      <w:proofErr w:type="spellStart"/>
      <w:r w:rsidRPr="00DC5921">
        <w:rPr>
          <w:rFonts w:ascii="Times New Roman" w:eastAsia="Calibri" w:hAnsi="Times New Roman" w:cs="Times New Roman"/>
          <w:spacing w:val="-3"/>
          <w:sz w:val="24"/>
          <w:szCs w:val="24"/>
          <w:lang w:eastAsia="ru-RU"/>
        </w:rPr>
        <w:t>пст</w:t>
      </w:r>
      <w:proofErr w:type="spellEnd"/>
      <w:r w:rsidRPr="00DC5921">
        <w:rPr>
          <w:rFonts w:ascii="Times New Roman" w:eastAsia="Calibri" w:hAnsi="Times New Roman" w:cs="Times New Roman"/>
          <w:spacing w:val="-3"/>
          <w:sz w:val="24"/>
          <w:szCs w:val="24"/>
          <w:lang w:eastAsia="ru-RU"/>
        </w:rPr>
        <w:t xml:space="preserve"> Зимовка (ул. Нагорная, 4) и </w:t>
      </w:r>
      <w:proofErr w:type="spellStart"/>
      <w:r w:rsidRPr="00DC5921">
        <w:rPr>
          <w:rFonts w:ascii="Times New Roman" w:eastAsia="Calibri" w:hAnsi="Times New Roman" w:cs="Times New Roman"/>
          <w:spacing w:val="-3"/>
          <w:sz w:val="24"/>
          <w:szCs w:val="24"/>
          <w:lang w:eastAsia="ru-RU"/>
        </w:rPr>
        <w:t>пст</w:t>
      </w:r>
      <w:proofErr w:type="spellEnd"/>
      <w:r w:rsidRPr="00DC5921">
        <w:rPr>
          <w:rFonts w:ascii="Times New Roman" w:eastAsia="Calibri" w:hAnsi="Times New Roman" w:cs="Times New Roman"/>
          <w:spacing w:val="-3"/>
          <w:sz w:val="24"/>
          <w:szCs w:val="24"/>
          <w:lang w:eastAsia="ru-RU"/>
        </w:rPr>
        <w:t xml:space="preserve"> Иван-</w:t>
      </w:r>
      <w:proofErr w:type="spellStart"/>
      <w:r w:rsidRPr="00DC5921">
        <w:rPr>
          <w:rFonts w:ascii="Times New Roman" w:eastAsia="Calibri" w:hAnsi="Times New Roman" w:cs="Times New Roman"/>
          <w:spacing w:val="-3"/>
          <w:sz w:val="24"/>
          <w:szCs w:val="24"/>
          <w:lang w:eastAsia="ru-RU"/>
        </w:rPr>
        <w:t>Чомъя</w:t>
      </w:r>
      <w:proofErr w:type="spellEnd"/>
      <w:r w:rsidRPr="00DC5921">
        <w:rPr>
          <w:rFonts w:ascii="Times New Roman" w:eastAsia="Calibri" w:hAnsi="Times New Roman" w:cs="Times New Roman"/>
          <w:spacing w:val="-3"/>
          <w:sz w:val="24"/>
          <w:szCs w:val="24"/>
          <w:lang w:eastAsia="ru-RU"/>
        </w:rPr>
        <w:t xml:space="preserve"> (ул. Центральная, 17).</w:t>
      </w:r>
    </w:p>
    <w:p w:rsidR="00DC5921" w:rsidRPr="00DC5921" w:rsidRDefault="00DC5921" w:rsidP="00DC5921">
      <w:pPr>
        <w:spacing w:before="120" w:after="0"/>
        <w:ind w:firstLine="567"/>
        <w:contextualSpacing/>
        <w:jc w:val="both"/>
        <w:rPr>
          <w:rFonts w:ascii="Times New Roman" w:eastAsia="Calibri" w:hAnsi="Times New Roman" w:cs="Times New Roman"/>
          <w:spacing w:val="-3"/>
          <w:sz w:val="24"/>
          <w:szCs w:val="24"/>
          <w:lang w:eastAsia="ru-RU"/>
        </w:rPr>
      </w:pPr>
      <w:r w:rsidRPr="00DC5921">
        <w:rPr>
          <w:rFonts w:ascii="Times New Roman" w:eastAsia="Calibri" w:hAnsi="Times New Roman" w:cs="Times New Roman"/>
          <w:spacing w:val="-3"/>
          <w:sz w:val="24"/>
          <w:szCs w:val="24"/>
          <w:lang w:eastAsia="ru-RU"/>
        </w:rPr>
        <w:t xml:space="preserve">Помимо лечебных учреждений на территории сельского поселения функционирует филиал государственной аптеки (аптечный пункт в </w:t>
      </w:r>
      <w:proofErr w:type="spellStart"/>
      <w:r w:rsidRPr="00DC5921">
        <w:rPr>
          <w:rFonts w:ascii="Times New Roman" w:eastAsia="Calibri" w:hAnsi="Times New Roman" w:cs="Times New Roman"/>
          <w:spacing w:val="-3"/>
          <w:sz w:val="24"/>
          <w:szCs w:val="24"/>
          <w:lang w:eastAsia="ru-RU"/>
        </w:rPr>
        <w:t>пст</w:t>
      </w:r>
      <w:proofErr w:type="spellEnd"/>
      <w:r w:rsidRPr="00DC5921">
        <w:rPr>
          <w:rFonts w:ascii="Times New Roman" w:eastAsia="Calibri" w:hAnsi="Times New Roman" w:cs="Times New Roman"/>
          <w:spacing w:val="-3"/>
          <w:sz w:val="24"/>
          <w:szCs w:val="24"/>
          <w:lang w:eastAsia="ru-RU"/>
        </w:rPr>
        <w:t xml:space="preserve"> </w:t>
      </w:r>
      <w:proofErr w:type="spellStart"/>
      <w:r w:rsidRPr="00DC5921">
        <w:rPr>
          <w:rFonts w:ascii="Times New Roman" w:eastAsia="Calibri" w:hAnsi="Times New Roman" w:cs="Times New Roman"/>
          <w:spacing w:val="-3"/>
          <w:sz w:val="24"/>
          <w:szCs w:val="24"/>
          <w:lang w:eastAsia="ru-RU"/>
        </w:rPr>
        <w:t>Подзь</w:t>
      </w:r>
      <w:proofErr w:type="spellEnd"/>
      <w:r w:rsidRPr="00DC5921">
        <w:rPr>
          <w:rFonts w:ascii="Times New Roman" w:eastAsia="Calibri" w:hAnsi="Times New Roman" w:cs="Times New Roman"/>
          <w:spacing w:val="-3"/>
          <w:sz w:val="24"/>
          <w:szCs w:val="24"/>
          <w:lang w:eastAsia="ru-RU"/>
        </w:rPr>
        <w:t xml:space="preserve">, расположенный в здании администрации). </w:t>
      </w:r>
    </w:p>
    <w:p w:rsidR="00DC5921" w:rsidRPr="00DC5921" w:rsidRDefault="00DC5921" w:rsidP="00DC5921">
      <w:pPr>
        <w:widowControl w:val="0"/>
        <w:suppressAutoHyphens/>
        <w:autoSpaceDE w:val="0"/>
        <w:spacing w:after="0"/>
        <w:ind w:firstLine="567"/>
        <w:jc w:val="both"/>
        <w:rPr>
          <w:rFonts w:ascii="Times New Roman" w:eastAsia="Times New Roman" w:hAnsi="Times New Roman" w:cs="Times New Roman"/>
          <w:sz w:val="24"/>
          <w:szCs w:val="24"/>
          <w:lang w:eastAsia="ar-SA"/>
        </w:rPr>
      </w:pPr>
      <w:r w:rsidRPr="00DC5921">
        <w:rPr>
          <w:rFonts w:ascii="Times New Roman" w:eastAsia="Times New Roman" w:hAnsi="Times New Roman" w:cs="Times New Roman"/>
          <w:sz w:val="24"/>
          <w:szCs w:val="24"/>
          <w:lang w:eastAsia="ar-SA"/>
        </w:rPr>
        <w:t>На территории района и сельского поселения реализуется приоритетный национальный проект «Здоровье», направленный на развитие здравоохранения и улучшение здоровья населения. Улучшается качество медицинской помощи за счет подготовки и переподготовки врачей общей практики, обновления диагностического оборудования и укрепления материально-технической базы, проводятся капитальный и текущий ремонт зданий.</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Исходя из произведенных оценок, требуется, на первую очередь:</w:t>
      </w:r>
    </w:p>
    <w:p w:rsidR="00DC5921" w:rsidRPr="00DC5921" w:rsidRDefault="00DC5921" w:rsidP="00DC5921">
      <w:pPr>
        <w:widowControl w:val="0"/>
        <w:numPr>
          <w:ilvl w:val="0"/>
          <w:numId w:val="21"/>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DC5921">
        <w:rPr>
          <w:rFonts w:ascii="Times New Roman" w:eastAsia="Times New Roman" w:hAnsi="Times New Roman" w:cs="Times New Roman"/>
          <w:sz w:val="24"/>
          <w:szCs w:val="24"/>
          <w:lang w:eastAsia="ar-SA"/>
        </w:rPr>
        <w:t xml:space="preserve">Строительство нового здания </w:t>
      </w:r>
      <w:r w:rsidRPr="00DC5921">
        <w:rPr>
          <w:rFonts w:ascii="Times New Roman" w:eastAsia="Times New Roman" w:hAnsi="Times New Roman" w:cs="Times New Roman"/>
          <w:spacing w:val="-3"/>
          <w:sz w:val="24"/>
          <w:szCs w:val="24"/>
          <w:lang w:eastAsia="ar-SA"/>
        </w:rPr>
        <w:t>врачебной амбулатории</w:t>
      </w:r>
      <w:r w:rsidRPr="00DC5921">
        <w:rPr>
          <w:rFonts w:ascii="Times New Roman" w:eastAsia="Times New Roman" w:hAnsi="Times New Roman" w:cs="Times New Roman"/>
          <w:sz w:val="24"/>
          <w:szCs w:val="24"/>
          <w:lang w:eastAsia="ar-SA"/>
        </w:rPr>
        <w:t xml:space="preserve"> </w:t>
      </w:r>
      <w:proofErr w:type="spellStart"/>
      <w:r w:rsidRPr="00DC5921">
        <w:rPr>
          <w:rFonts w:ascii="Times New Roman" w:eastAsia="Times New Roman" w:hAnsi="Times New Roman" w:cs="Times New Roman"/>
          <w:sz w:val="24"/>
          <w:szCs w:val="24"/>
          <w:lang w:eastAsia="ar-SA"/>
        </w:rPr>
        <w:t>пст</w:t>
      </w:r>
      <w:proofErr w:type="spellEnd"/>
      <w:r w:rsidRPr="00DC5921">
        <w:rPr>
          <w:rFonts w:ascii="Times New Roman" w:eastAsia="Times New Roman" w:hAnsi="Times New Roman" w:cs="Times New Roman"/>
          <w:sz w:val="24"/>
          <w:szCs w:val="24"/>
          <w:lang w:eastAsia="ar-SA"/>
        </w:rPr>
        <w:t xml:space="preserve"> </w:t>
      </w:r>
      <w:proofErr w:type="spellStart"/>
      <w:r w:rsidRPr="00DC5921">
        <w:rPr>
          <w:rFonts w:ascii="Times New Roman" w:eastAsia="Times New Roman" w:hAnsi="Times New Roman" w:cs="Times New Roman"/>
          <w:sz w:val="24"/>
          <w:szCs w:val="24"/>
          <w:lang w:eastAsia="ar-SA"/>
        </w:rPr>
        <w:t>Подзь</w:t>
      </w:r>
      <w:proofErr w:type="spellEnd"/>
      <w:r w:rsidRPr="00DC5921">
        <w:rPr>
          <w:rFonts w:ascii="Times New Roman" w:eastAsia="Times New Roman" w:hAnsi="Times New Roman" w:cs="Times New Roman"/>
          <w:sz w:val="24"/>
          <w:szCs w:val="24"/>
          <w:lang w:eastAsia="ar-SA"/>
        </w:rPr>
        <w:t>.</w:t>
      </w:r>
    </w:p>
    <w:p w:rsidR="00DC5921" w:rsidRPr="00DC5921" w:rsidRDefault="00DC5921" w:rsidP="00DC5921">
      <w:pPr>
        <w:widowControl w:val="0"/>
        <w:suppressAutoHyphens/>
        <w:autoSpaceDE w:val="0"/>
        <w:spacing w:after="0"/>
        <w:ind w:left="567"/>
        <w:jc w:val="both"/>
        <w:rPr>
          <w:rFonts w:ascii="Times New Roman" w:eastAsia="Times New Roman" w:hAnsi="Times New Roman" w:cs="Times New Roman"/>
          <w:sz w:val="24"/>
          <w:szCs w:val="24"/>
          <w:lang w:eastAsia="ar-SA"/>
        </w:rPr>
      </w:pPr>
      <w:r w:rsidRPr="00DC5921">
        <w:rPr>
          <w:rFonts w:ascii="Times New Roman" w:eastAsia="Times New Roman" w:hAnsi="Times New Roman" w:cs="Times New Roman"/>
          <w:sz w:val="24"/>
          <w:szCs w:val="24"/>
          <w:lang w:eastAsia="ar-SA"/>
        </w:rPr>
        <w:t>На расчетный срок:</w:t>
      </w:r>
    </w:p>
    <w:p w:rsidR="00DC5921" w:rsidRPr="00DC5921" w:rsidRDefault="00DC5921" w:rsidP="00DC5921">
      <w:pPr>
        <w:widowControl w:val="0"/>
        <w:numPr>
          <w:ilvl w:val="0"/>
          <w:numId w:val="22"/>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DC5921">
        <w:rPr>
          <w:rFonts w:ascii="Times New Roman" w:eastAsia="Times New Roman" w:hAnsi="Times New Roman" w:cs="Times New Roman"/>
          <w:sz w:val="24"/>
          <w:szCs w:val="24"/>
          <w:lang w:eastAsia="ar-SA"/>
        </w:rPr>
        <w:t xml:space="preserve">Капитальный ремонт ФАП </w:t>
      </w:r>
      <w:proofErr w:type="spellStart"/>
      <w:r w:rsidRPr="00DC5921">
        <w:rPr>
          <w:rFonts w:ascii="Times New Roman" w:eastAsia="Times New Roman" w:hAnsi="Times New Roman" w:cs="Times New Roman"/>
          <w:sz w:val="24"/>
          <w:szCs w:val="24"/>
          <w:lang w:eastAsia="ar-SA"/>
        </w:rPr>
        <w:t>пст</w:t>
      </w:r>
      <w:proofErr w:type="spellEnd"/>
      <w:r w:rsidRPr="00DC5921">
        <w:rPr>
          <w:rFonts w:ascii="Times New Roman" w:eastAsia="Times New Roman" w:hAnsi="Times New Roman" w:cs="Times New Roman"/>
          <w:sz w:val="24"/>
          <w:szCs w:val="24"/>
          <w:lang w:eastAsia="ar-SA"/>
        </w:rPr>
        <w:t xml:space="preserve"> Зимовка;</w:t>
      </w:r>
    </w:p>
    <w:p w:rsidR="00DC5921" w:rsidRPr="00DC5921" w:rsidRDefault="00DC5921" w:rsidP="00DC5921">
      <w:pPr>
        <w:widowControl w:val="0"/>
        <w:numPr>
          <w:ilvl w:val="0"/>
          <w:numId w:val="22"/>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DC5921">
        <w:rPr>
          <w:rFonts w:ascii="Times New Roman" w:eastAsia="Times New Roman" w:hAnsi="Times New Roman" w:cs="Times New Roman"/>
          <w:sz w:val="24"/>
          <w:szCs w:val="24"/>
          <w:lang w:eastAsia="ar-SA"/>
        </w:rPr>
        <w:t xml:space="preserve">Капитальный ремонт ФАП </w:t>
      </w:r>
      <w:proofErr w:type="spellStart"/>
      <w:r w:rsidRPr="00DC5921">
        <w:rPr>
          <w:rFonts w:ascii="Times New Roman" w:eastAsia="Times New Roman" w:hAnsi="Times New Roman" w:cs="Times New Roman"/>
          <w:sz w:val="24"/>
          <w:szCs w:val="24"/>
          <w:lang w:eastAsia="ar-SA"/>
        </w:rPr>
        <w:t>пст</w:t>
      </w:r>
      <w:proofErr w:type="spellEnd"/>
      <w:r w:rsidRPr="00DC5921">
        <w:rPr>
          <w:rFonts w:ascii="Times New Roman" w:eastAsia="Times New Roman" w:hAnsi="Times New Roman" w:cs="Times New Roman"/>
          <w:sz w:val="24"/>
          <w:szCs w:val="24"/>
          <w:lang w:eastAsia="ar-SA"/>
        </w:rPr>
        <w:t xml:space="preserve"> Иван-</w:t>
      </w:r>
      <w:proofErr w:type="spellStart"/>
      <w:r w:rsidRPr="00DC5921">
        <w:rPr>
          <w:rFonts w:ascii="Times New Roman" w:eastAsia="Times New Roman" w:hAnsi="Times New Roman" w:cs="Times New Roman"/>
          <w:sz w:val="24"/>
          <w:szCs w:val="24"/>
          <w:lang w:eastAsia="ar-SA"/>
        </w:rPr>
        <w:t>Чомъя</w:t>
      </w:r>
      <w:proofErr w:type="spellEnd"/>
      <w:r w:rsidRPr="00DC5921">
        <w:rPr>
          <w:rFonts w:ascii="Times New Roman" w:eastAsia="Times New Roman" w:hAnsi="Times New Roman" w:cs="Times New Roman"/>
          <w:sz w:val="24"/>
          <w:szCs w:val="24"/>
          <w:lang w:eastAsia="ar-SA"/>
        </w:rPr>
        <w:t>.</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Необходимость в капитальном ремонте определяется по результатам технической инвентаризации объектов недвижимости.</w:t>
      </w:r>
    </w:p>
    <w:p w:rsidR="00DC5921" w:rsidRPr="00DC5921" w:rsidRDefault="00DC5921" w:rsidP="00DC5921">
      <w:pPr>
        <w:spacing w:before="120" w:after="120"/>
        <w:jc w:val="center"/>
        <w:outlineLvl w:val="2"/>
        <w:rPr>
          <w:rFonts w:ascii="Times New Roman" w:eastAsia="Times New Roman" w:hAnsi="Times New Roman" w:cs="Times New Roman"/>
          <w:i/>
          <w:sz w:val="24"/>
          <w:szCs w:val="24"/>
          <w:lang w:eastAsia="ru-RU"/>
        </w:rPr>
      </w:pPr>
      <w:bookmarkStart w:id="18" w:name="_Toc395164382"/>
      <w:r w:rsidRPr="00DC5921">
        <w:rPr>
          <w:rFonts w:ascii="Times New Roman" w:eastAsia="Times New Roman" w:hAnsi="Times New Roman" w:cs="Times New Roman"/>
          <w:i/>
          <w:sz w:val="24"/>
          <w:szCs w:val="24"/>
          <w:lang w:eastAsia="ru-RU"/>
        </w:rPr>
        <w:t>Образование</w:t>
      </w:r>
      <w:bookmarkEnd w:id="18"/>
    </w:p>
    <w:p w:rsidR="00DC5921" w:rsidRPr="00DC5921" w:rsidRDefault="00DC5921" w:rsidP="00DC5921">
      <w:pPr>
        <w:spacing w:after="0"/>
        <w:ind w:firstLine="567"/>
        <w:contextualSpacing/>
        <w:jc w:val="both"/>
        <w:rPr>
          <w:rFonts w:ascii="Times New Roman" w:eastAsia="Lucida Sans Unicode" w:hAnsi="Times New Roman" w:cs="Times New Roman"/>
          <w:spacing w:val="-5"/>
          <w:sz w:val="24"/>
          <w:szCs w:val="24"/>
          <w:lang w:eastAsia="ru-RU"/>
        </w:rPr>
      </w:pPr>
      <w:r w:rsidRPr="00DC5921">
        <w:rPr>
          <w:rFonts w:ascii="Times New Roman" w:eastAsia="Lucida Sans Unicode" w:hAnsi="Times New Roman" w:cs="Times New Roman"/>
          <w:spacing w:val="-5"/>
          <w:sz w:val="24"/>
          <w:szCs w:val="24"/>
          <w:lang w:eastAsia="ru-RU"/>
        </w:rPr>
        <w:t>В муниципальном образовании сельском поселении «</w:t>
      </w:r>
      <w:proofErr w:type="spellStart"/>
      <w:r w:rsidRPr="00DC5921">
        <w:rPr>
          <w:rFonts w:ascii="Times New Roman" w:eastAsia="Lucida Sans Unicode" w:hAnsi="Times New Roman" w:cs="Times New Roman"/>
          <w:spacing w:val="-5"/>
          <w:sz w:val="24"/>
          <w:szCs w:val="24"/>
          <w:lang w:eastAsia="ru-RU"/>
        </w:rPr>
        <w:t>Подзь</w:t>
      </w:r>
      <w:proofErr w:type="spellEnd"/>
      <w:r w:rsidRPr="00DC5921">
        <w:rPr>
          <w:rFonts w:ascii="Times New Roman" w:eastAsia="Lucida Sans Unicode" w:hAnsi="Times New Roman" w:cs="Times New Roman"/>
          <w:spacing w:val="-5"/>
          <w:sz w:val="24"/>
          <w:szCs w:val="24"/>
          <w:lang w:eastAsia="ru-RU"/>
        </w:rPr>
        <w:t xml:space="preserve">» осуществляют свою деятельность МДОУ «Детский сад» </w:t>
      </w:r>
      <w:proofErr w:type="spellStart"/>
      <w:r w:rsidRPr="00DC5921">
        <w:rPr>
          <w:rFonts w:ascii="Times New Roman" w:eastAsia="Lucida Sans Unicode" w:hAnsi="Times New Roman" w:cs="Times New Roman"/>
          <w:spacing w:val="-5"/>
          <w:sz w:val="24"/>
          <w:szCs w:val="24"/>
          <w:lang w:eastAsia="ru-RU"/>
        </w:rPr>
        <w:t>пст</w:t>
      </w:r>
      <w:proofErr w:type="spellEnd"/>
      <w:r w:rsidRPr="00DC5921">
        <w:rPr>
          <w:rFonts w:ascii="Times New Roman" w:eastAsia="Lucida Sans Unicode" w:hAnsi="Times New Roman" w:cs="Times New Roman"/>
          <w:spacing w:val="-5"/>
          <w:sz w:val="24"/>
          <w:szCs w:val="24"/>
          <w:lang w:eastAsia="ru-RU"/>
        </w:rPr>
        <w:t xml:space="preserve"> </w:t>
      </w:r>
      <w:proofErr w:type="spellStart"/>
      <w:r w:rsidRPr="00DC5921">
        <w:rPr>
          <w:rFonts w:ascii="Times New Roman" w:eastAsia="Lucida Sans Unicode" w:hAnsi="Times New Roman" w:cs="Times New Roman"/>
          <w:spacing w:val="-5"/>
          <w:sz w:val="24"/>
          <w:szCs w:val="24"/>
          <w:lang w:eastAsia="ru-RU"/>
        </w:rPr>
        <w:t>Подзь</w:t>
      </w:r>
      <w:proofErr w:type="spellEnd"/>
      <w:r w:rsidRPr="00DC5921">
        <w:rPr>
          <w:rFonts w:ascii="Times New Roman" w:eastAsia="Lucida Sans Unicode" w:hAnsi="Times New Roman" w:cs="Times New Roman"/>
          <w:spacing w:val="-5"/>
          <w:sz w:val="24"/>
          <w:szCs w:val="24"/>
          <w:lang w:eastAsia="ru-RU"/>
        </w:rPr>
        <w:t xml:space="preserve">, МБОУ "СОШ" </w:t>
      </w:r>
      <w:proofErr w:type="spellStart"/>
      <w:r w:rsidRPr="00DC5921">
        <w:rPr>
          <w:rFonts w:ascii="Times New Roman" w:eastAsia="Lucida Sans Unicode" w:hAnsi="Times New Roman" w:cs="Times New Roman"/>
          <w:spacing w:val="-5"/>
          <w:sz w:val="24"/>
          <w:szCs w:val="24"/>
          <w:lang w:eastAsia="ru-RU"/>
        </w:rPr>
        <w:t>пст</w:t>
      </w:r>
      <w:proofErr w:type="spellEnd"/>
      <w:r w:rsidRPr="00DC5921">
        <w:rPr>
          <w:rFonts w:ascii="Times New Roman" w:eastAsia="Lucida Sans Unicode" w:hAnsi="Times New Roman" w:cs="Times New Roman"/>
          <w:spacing w:val="-5"/>
          <w:sz w:val="24"/>
          <w:szCs w:val="24"/>
          <w:lang w:eastAsia="ru-RU"/>
        </w:rPr>
        <w:t xml:space="preserve"> </w:t>
      </w:r>
      <w:proofErr w:type="spellStart"/>
      <w:r w:rsidRPr="00DC5921">
        <w:rPr>
          <w:rFonts w:ascii="Times New Roman" w:eastAsia="Lucida Sans Unicode" w:hAnsi="Times New Roman" w:cs="Times New Roman"/>
          <w:spacing w:val="-5"/>
          <w:sz w:val="24"/>
          <w:szCs w:val="24"/>
          <w:lang w:eastAsia="ru-RU"/>
        </w:rPr>
        <w:t>Подзь</w:t>
      </w:r>
      <w:proofErr w:type="spellEnd"/>
      <w:r w:rsidRPr="00DC5921">
        <w:rPr>
          <w:rFonts w:ascii="Times New Roman" w:eastAsia="Lucida Sans Unicode" w:hAnsi="Times New Roman" w:cs="Times New Roman"/>
          <w:spacing w:val="-5"/>
          <w:sz w:val="24"/>
          <w:szCs w:val="24"/>
          <w:lang w:eastAsia="ru-RU"/>
        </w:rPr>
        <w:t xml:space="preserve"> и МБОУ "ООШ </w:t>
      </w:r>
      <w:proofErr w:type="spellStart"/>
      <w:r w:rsidRPr="00DC5921">
        <w:rPr>
          <w:rFonts w:ascii="Times New Roman" w:eastAsia="Lucida Sans Unicode" w:hAnsi="Times New Roman" w:cs="Times New Roman"/>
          <w:spacing w:val="-5"/>
          <w:sz w:val="24"/>
          <w:szCs w:val="24"/>
          <w:lang w:eastAsia="ru-RU"/>
        </w:rPr>
        <w:t>пст</w:t>
      </w:r>
      <w:proofErr w:type="spellEnd"/>
      <w:r w:rsidRPr="00DC5921">
        <w:rPr>
          <w:rFonts w:ascii="Times New Roman" w:eastAsia="Lucida Sans Unicode" w:hAnsi="Times New Roman" w:cs="Times New Roman"/>
          <w:spacing w:val="-5"/>
          <w:sz w:val="24"/>
          <w:szCs w:val="24"/>
          <w:lang w:eastAsia="ru-RU"/>
        </w:rPr>
        <w:t xml:space="preserve"> Зимовка", с разновозрастной дошкольной группой.</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bCs/>
          <w:sz w:val="24"/>
          <w:szCs w:val="24"/>
          <w:lang w:eastAsia="ru-RU"/>
        </w:rPr>
      </w:pPr>
      <w:r w:rsidRPr="00DC5921">
        <w:rPr>
          <w:rFonts w:ascii="Times New Roman" w:eastAsia="Calibri" w:hAnsi="Times New Roman" w:cs="Times New Roman"/>
          <w:bCs/>
          <w:i/>
          <w:sz w:val="24"/>
          <w:szCs w:val="24"/>
          <w:lang w:eastAsia="ru-RU"/>
        </w:rPr>
        <w:lastRenderedPageBreak/>
        <w:t>По детским дошкольным учреждения</w:t>
      </w:r>
      <w:proofErr w:type="gramStart"/>
      <w:r w:rsidRPr="00DC5921">
        <w:rPr>
          <w:rFonts w:ascii="Times New Roman" w:eastAsia="Calibri" w:hAnsi="Times New Roman" w:cs="Times New Roman"/>
          <w:bCs/>
          <w:i/>
          <w:sz w:val="24"/>
          <w:szCs w:val="24"/>
          <w:lang w:eastAsia="ru-RU"/>
        </w:rPr>
        <w:t>м</w:t>
      </w:r>
      <w:r w:rsidRPr="00DC5921">
        <w:rPr>
          <w:rFonts w:ascii="Times New Roman" w:eastAsia="Calibri" w:hAnsi="Times New Roman" w:cs="Times New Roman"/>
          <w:sz w:val="24"/>
          <w:szCs w:val="24"/>
          <w:lang w:eastAsia="ru-RU"/>
        </w:rPr>
        <w:t>–</w:t>
      </w:r>
      <w:proofErr w:type="gramEnd"/>
      <w:r w:rsidRPr="00DC5921">
        <w:rPr>
          <w:rFonts w:ascii="Times New Roman" w:eastAsia="Calibri" w:hAnsi="Times New Roman" w:cs="Times New Roman"/>
          <w:sz w:val="24"/>
          <w:szCs w:val="24"/>
          <w:lang w:eastAsia="ru-RU"/>
        </w:rPr>
        <w:t xml:space="preserve"> новая структура муниципальных ДДУ призвана улучшить здоровье и интеллектуально-личностное развитие воспитанников. </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bCs/>
          <w:sz w:val="24"/>
          <w:szCs w:val="24"/>
          <w:lang w:eastAsia="ru-RU"/>
        </w:rPr>
      </w:pPr>
      <w:r w:rsidRPr="00DC5921">
        <w:rPr>
          <w:rFonts w:ascii="Times New Roman" w:eastAsia="Calibri" w:hAnsi="Times New Roman" w:cs="Times New Roman"/>
          <w:bCs/>
          <w:sz w:val="24"/>
          <w:szCs w:val="24"/>
          <w:lang w:eastAsia="ru-RU"/>
        </w:rPr>
        <w:t>Строительство дополнительных зданий для ДДУ не потребуется. На расчетный срок предусмотреть мероприятия по капитальному ремонту существующих учреждений дошкольного образования.</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bCs/>
          <w:i/>
          <w:sz w:val="24"/>
          <w:szCs w:val="24"/>
          <w:lang w:eastAsia="ru-RU"/>
        </w:rPr>
        <w:t>По общеобразовательным учреждениям</w:t>
      </w:r>
      <w:r w:rsidRPr="00DC5921">
        <w:rPr>
          <w:rFonts w:ascii="Times New Roman" w:eastAsia="Calibri" w:hAnsi="Times New Roman" w:cs="Times New Roman"/>
          <w:b/>
          <w:bCs/>
          <w:sz w:val="24"/>
          <w:szCs w:val="24"/>
          <w:lang w:eastAsia="ru-RU"/>
        </w:rPr>
        <w:t xml:space="preserve"> – </w:t>
      </w:r>
      <w:r w:rsidRPr="00DC5921">
        <w:rPr>
          <w:rFonts w:ascii="Times New Roman" w:eastAsia="Calibri" w:hAnsi="Times New Roman" w:cs="Times New Roman"/>
          <w:sz w:val="24"/>
          <w:szCs w:val="24"/>
          <w:lang w:eastAsia="ru-RU"/>
        </w:rPr>
        <w:t xml:space="preserve">с целью прекращения оттока молодежи из сельского поселения в крупные образовательные центры, проектом предусматривается некоторое расширение и улучшение системы предоставления образовательных услуг. </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На первую очередь и расчетный срок строительство дополнительных зданий для учреждений школьного образования не требуется. </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На расчетный срок необходимо запланировать мероприятия по ремонту, капитальному ремонту </w:t>
      </w:r>
      <w:r w:rsidRPr="00DC5921">
        <w:rPr>
          <w:rFonts w:ascii="Times New Roman" w:eastAsia="Calibri" w:hAnsi="Times New Roman" w:cs="Times New Roman"/>
          <w:bCs/>
          <w:sz w:val="24"/>
          <w:szCs w:val="24"/>
          <w:lang w:eastAsia="ru-RU"/>
        </w:rPr>
        <w:t>существующих учреждений школьного образования</w:t>
      </w:r>
      <w:r w:rsidRPr="00DC5921">
        <w:rPr>
          <w:rFonts w:ascii="Times New Roman" w:eastAsia="Calibri" w:hAnsi="Times New Roman" w:cs="Times New Roman"/>
          <w:sz w:val="24"/>
          <w:szCs w:val="24"/>
          <w:lang w:eastAsia="ru-RU"/>
        </w:rPr>
        <w:t>.</w:t>
      </w:r>
    </w:p>
    <w:p w:rsidR="00DC5921" w:rsidRPr="00DC5921" w:rsidRDefault="00DC5921" w:rsidP="00DC5921">
      <w:pPr>
        <w:spacing w:before="120" w:after="120"/>
        <w:jc w:val="center"/>
        <w:outlineLvl w:val="2"/>
        <w:rPr>
          <w:rFonts w:ascii="Times New Roman" w:eastAsia="Times New Roman" w:hAnsi="Times New Roman" w:cs="Times New Roman"/>
          <w:i/>
          <w:sz w:val="24"/>
          <w:szCs w:val="24"/>
          <w:lang w:eastAsia="ru-RU"/>
        </w:rPr>
      </w:pPr>
      <w:bookmarkStart w:id="19" w:name="_Toc395164383"/>
      <w:r w:rsidRPr="00DC5921">
        <w:rPr>
          <w:rFonts w:ascii="Times New Roman" w:eastAsia="Times New Roman" w:hAnsi="Times New Roman" w:cs="Times New Roman"/>
          <w:i/>
          <w:sz w:val="24"/>
          <w:szCs w:val="24"/>
          <w:lang w:eastAsia="ru-RU"/>
        </w:rPr>
        <w:t>Физическая культура и спорт</w:t>
      </w:r>
      <w:bookmarkEnd w:id="19"/>
    </w:p>
    <w:p w:rsidR="00DC5921" w:rsidRPr="00DC5921" w:rsidRDefault="00DC5921" w:rsidP="00DC5921">
      <w:pPr>
        <w:widowControl w:val="0"/>
        <w:autoSpaceDE w:val="0"/>
        <w:autoSpaceDN w:val="0"/>
        <w:adjustRightInd w:val="0"/>
        <w:spacing w:after="0"/>
        <w:ind w:firstLine="567"/>
        <w:jc w:val="both"/>
        <w:rPr>
          <w:rFonts w:ascii="Times New Roman" w:eastAsia="Times New Roman" w:hAnsi="Times New Roman" w:cs="Times New Roman"/>
          <w:bCs/>
          <w:snapToGrid w:val="0"/>
          <w:sz w:val="24"/>
          <w:szCs w:val="24"/>
          <w:lang w:eastAsia="ru-RU"/>
        </w:rPr>
      </w:pPr>
      <w:r w:rsidRPr="00DC5921">
        <w:rPr>
          <w:rFonts w:ascii="Times New Roman" w:eastAsia="Times New Roman" w:hAnsi="Times New Roman" w:cs="Times New Roman"/>
          <w:bCs/>
          <w:snapToGrid w:val="0"/>
          <w:sz w:val="24"/>
          <w:szCs w:val="24"/>
          <w:lang w:eastAsia="ru-RU"/>
        </w:rPr>
        <w:t>Целью государственной политики в этой сфере будет являться вовлечение населения в систематические занятия физической культурой, спортом и туризмом.</w:t>
      </w:r>
    </w:p>
    <w:p w:rsidR="00DC5921" w:rsidRPr="00DC5921" w:rsidRDefault="00DC5921" w:rsidP="00DC5921">
      <w:pPr>
        <w:spacing w:after="0"/>
        <w:ind w:firstLine="567"/>
        <w:contextualSpacing/>
        <w:jc w:val="both"/>
        <w:rPr>
          <w:rFonts w:ascii="Times New Roman" w:eastAsia="Calibri" w:hAnsi="Times New Roman" w:cs="Times New Roman"/>
          <w:bCs/>
          <w:snapToGrid w:val="0"/>
          <w:sz w:val="24"/>
          <w:szCs w:val="24"/>
          <w:lang w:eastAsia="ru-RU"/>
        </w:rPr>
      </w:pPr>
      <w:r w:rsidRPr="00DC5921">
        <w:rPr>
          <w:rFonts w:ascii="Times New Roman" w:eastAsia="Calibri" w:hAnsi="Times New Roman" w:cs="Times New Roman"/>
          <w:bCs/>
          <w:snapToGrid w:val="0"/>
          <w:sz w:val="24"/>
          <w:szCs w:val="24"/>
          <w:lang w:eastAsia="ru-RU"/>
        </w:rPr>
        <w:t>На данный момент все спортивные сооружения на территории сельского поселения находятся в действующих образовательных учреждениях:</w:t>
      </w:r>
    </w:p>
    <w:p w:rsidR="00DC5921" w:rsidRPr="00DC5921" w:rsidRDefault="00DC5921" w:rsidP="00DC5921">
      <w:pPr>
        <w:numPr>
          <w:ilvl w:val="0"/>
          <w:numId w:val="23"/>
        </w:numPr>
        <w:spacing w:after="0" w:line="240" w:lineRule="auto"/>
        <w:contextualSpacing/>
        <w:jc w:val="both"/>
        <w:rPr>
          <w:rFonts w:ascii="Times New Roman" w:eastAsia="Calibri" w:hAnsi="Times New Roman" w:cs="Times New Roman"/>
          <w:bCs/>
          <w:snapToGrid w:val="0"/>
          <w:sz w:val="24"/>
          <w:szCs w:val="24"/>
          <w:lang w:eastAsia="ru-RU"/>
        </w:rPr>
      </w:pPr>
      <w:r w:rsidRPr="00DC5921">
        <w:rPr>
          <w:rFonts w:ascii="Times New Roman" w:eastAsia="Calibri" w:hAnsi="Times New Roman" w:cs="Times New Roman"/>
          <w:bCs/>
          <w:snapToGrid w:val="0"/>
          <w:sz w:val="24"/>
          <w:szCs w:val="24"/>
          <w:lang w:eastAsia="ru-RU"/>
        </w:rPr>
        <w:t xml:space="preserve">МДОУ «Детский сад» </w:t>
      </w:r>
      <w:proofErr w:type="spellStart"/>
      <w:r w:rsidRPr="00DC5921">
        <w:rPr>
          <w:rFonts w:ascii="Times New Roman" w:eastAsia="Calibri" w:hAnsi="Times New Roman" w:cs="Times New Roman"/>
          <w:bCs/>
          <w:snapToGrid w:val="0"/>
          <w:sz w:val="24"/>
          <w:szCs w:val="24"/>
          <w:lang w:eastAsia="ru-RU"/>
        </w:rPr>
        <w:t>пст</w:t>
      </w:r>
      <w:proofErr w:type="spellEnd"/>
      <w:r w:rsidRPr="00DC5921">
        <w:rPr>
          <w:rFonts w:ascii="Times New Roman" w:eastAsia="Calibri" w:hAnsi="Times New Roman" w:cs="Times New Roman"/>
          <w:bCs/>
          <w:snapToGrid w:val="0"/>
          <w:sz w:val="24"/>
          <w:szCs w:val="24"/>
          <w:lang w:eastAsia="ru-RU"/>
        </w:rPr>
        <w:t xml:space="preserve"> </w:t>
      </w:r>
      <w:proofErr w:type="spellStart"/>
      <w:r w:rsidRPr="00DC5921">
        <w:rPr>
          <w:rFonts w:ascii="Times New Roman" w:eastAsia="Calibri" w:hAnsi="Times New Roman" w:cs="Times New Roman"/>
          <w:bCs/>
          <w:snapToGrid w:val="0"/>
          <w:sz w:val="24"/>
          <w:szCs w:val="24"/>
          <w:lang w:eastAsia="ru-RU"/>
        </w:rPr>
        <w:t>Подзь</w:t>
      </w:r>
      <w:proofErr w:type="spellEnd"/>
      <w:r w:rsidRPr="00DC5921">
        <w:rPr>
          <w:rFonts w:ascii="Times New Roman" w:eastAsia="Calibri" w:hAnsi="Times New Roman" w:cs="Times New Roman"/>
          <w:bCs/>
          <w:snapToGrid w:val="0"/>
          <w:sz w:val="24"/>
          <w:szCs w:val="24"/>
          <w:lang w:eastAsia="ru-RU"/>
        </w:rPr>
        <w:t xml:space="preserve"> – физкультурный зал;</w:t>
      </w:r>
    </w:p>
    <w:p w:rsidR="00DC5921" w:rsidRPr="00DC5921" w:rsidRDefault="00DC5921" w:rsidP="00DC5921">
      <w:pPr>
        <w:numPr>
          <w:ilvl w:val="0"/>
          <w:numId w:val="23"/>
        </w:numPr>
        <w:spacing w:after="0" w:line="240" w:lineRule="auto"/>
        <w:contextualSpacing/>
        <w:jc w:val="both"/>
        <w:rPr>
          <w:rFonts w:ascii="Times New Roman" w:eastAsia="Calibri" w:hAnsi="Times New Roman" w:cs="Times New Roman"/>
          <w:bCs/>
          <w:snapToGrid w:val="0"/>
          <w:sz w:val="24"/>
          <w:szCs w:val="24"/>
          <w:lang w:eastAsia="ru-RU"/>
        </w:rPr>
      </w:pPr>
      <w:r w:rsidRPr="00DC5921">
        <w:rPr>
          <w:rFonts w:ascii="Times New Roman" w:eastAsia="Calibri" w:hAnsi="Times New Roman" w:cs="Times New Roman"/>
          <w:bCs/>
          <w:snapToGrid w:val="0"/>
          <w:sz w:val="24"/>
          <w:szCs w:val="24"/>
          <w:lang w:eastAsia="ru-RU"/>
        </w:rPr>
        <w:t xml:space="preserve">МБОУ "СОШ" </w:t>
      </w:r>
      <w:proofErr w:type="spellStart"/>
      <w:r w:rsidRPr="00DC5921">
        <w:rPr>
          <w:rFonts w:ascii="Times New Roman" w:eastAsia="Calibri" w:hAnsi="Times New Roman" w:cs="Times New Roman"/>
          <w:bCs/>
          <w:snapToGrid w:val="0"/>
          <w:sz w:val="24"/>
          <w:szCs w:val="24"/>
          <w:lang w:eastAsia="ru-RU"/>
        </w:rPr>
        <w:t>пст</w:t>
      </w:r>
      <w:proofErr w:type="spellEnd"/>
      <w:r w:rsidRPr="00DC5921">
        <w:rPr>
          <w:rFonts w:ascii="Times New Roman" w:eastAsia="Calibri" w:hAnsi="Times New Roman" w:cs="Times New Roman"/>
          <w:bCs/>
          <w:snapToGrid w:val="0"/>
          <w:sz w:val="24"/>
          <w:szCs w:val="24"/>
          <w:lang w:eastAsia="ru-RU"/>
        </w:rPr>
        <w:t xml:space="preserve"> </w:t>
      </w:r>
      <w:proofErr w:type="spellStart"/>
      <w:r w:rsidRPr="00DC5921">
        <w:rPr>
          <w:rFonts w:ascii="Times New Roman" w:eastAsia="Calibri" w:hAnsi="Times New Roman" w:cs="Times New Roman"/>
          <w:bCs/>
          <w:snapToGrid w:val="0"/>
          <w:sz w:val="24"/>
          <w:szCs w:val="24"/>
          <w:lang w:eastAsia="ru-RU"/>
        </w:rPr>
        <w:t>Подзь</w:t>
      </w:r>
      <w:proofErr w:type="spellEnd"/>
      <w:r w:rsidRPr="00DC5921">
        <w:rPr>
          <w:rFonts w:ascii="Times New Roman" w:eastAsia="Calibri" w:hAnsi="Times New Roman" w:cs="Times New Roman"/>
          <w:bCs/>
          <w:snapToGrid w:val="0"/>
          <w:sz w:val="24"/>
          <w:szCs w:val="24"/>
          <w:lang w:eastAsia="ru-RU"/>
        </w:rPr>
        <w:t xml:space="preserve"> – тренажерный зал, спортивный зал, спортивная площадка;</w:t>
      </w:r>
    </w:p>
    <w:p w:rsidR="00DC5921" w:rsidRPr="00DC5921" w:rsidRDefault="00DC5921" w:rsidP="00DC5921">
      <w:pPr>
        <w:numPr>
          <w:ilvl w:val="0"/>
          <w:numId w:val="23"/>
        </w:numPr>
        <w:spacing w:after="0" w:line="240" w:lineRule="auto"/>
        <w:contextualSpacing/>
        <w:jc w:val="both"/>
        <w:rPr>
          <w:rFonts w:ascii="Times New Roman" w:eastAsia="Calibri" w:hAnsi="Times New Roman" w:cs="Times New Roman"/>
          <w:bCs/>
          <w:snapToGrid w:val="0"/>
          <w:sz w:val="24"/>
          <w:szCs w:val="24"/>
          <w:lang w:eastAsia="ru-RU"/>
        </w:rPr>
      </w:pPr>
      <w:r w:rsidRPr="00DC5921">
        <w:rPr>
          <w:rFonts w:ascii="Times New Roman" w:eastAsia="Calibri" w:hAnsi="Times New Roman" w:cs="Times New Roman"/>
          <w:bCs/>
          <w:snapToGrid w:val="0"/>
          <w:sz w:val="24"/>
          <w:szCs w:val="24"/>
          <w:lang w:eastAsia="ru-RU"/>
        </w:rPr>
        <w:t xml:space="preserve">МБОУ "ООШ" </w:t>
      </w:r>
      <w:proofErr w:type="spellStart"/>
      <w:r w:rsidRPr="00DC5921">
        <w:rPr>
          <w:rFonts w:ascii="Times New Roman" w:eastAsia="Calibri" w:hAnsi="Times New Roman" w:cs="Times New Roman"/>
          <w:bCs/>
          <w:snapToGrid w:val="0"/>
          <w:sz w:val="24"/>
          <w:szCs w:val="24"/>
          <w:lang w:eastAsia="ru-RU"/>
        </w:rPr>
        <w:t>пст</w:t>
      </w:r>
      <w:proofErr w:type="spellEnd"/>
      <w:r w:rsidRPr="00DC5921">
        <w:rPr>
          <w:rFonts w:ascii="Times New Roman" w:eastAsia="Calibri" w:hAnsi="Times New Roman" w:cs="Times New Roman"/>
          <w:bCs/>
          <w:snapToGrid w:val="0"/>
          <w:sz w:val="24"/>
          <w:szCs w:val="24"/>
          <w:lang w:eastAsia="ru-RU"/>
        </w:rPr>
        <w:t xml:space="preserve"> Зимовка – спортивный зал, спортивная площадка.</w:t>
      </w:r>
    </w:p>
    <w:p w:rsidR="00DC5921" w:rsidRPr="00DC5921" w:rsidRDefault="00DC5921" w:rsidP="00DC5921">
      <w:pPr>
        <w:spacing w:after="0" w:line="240" w:lineRule="auto"/>
        <w:ind w:firstLine="567"/>
        <w:contextualSpacing/>
        <w:jc w:val="both"/>
        <w:rPr>
          <w:rFonts w:ascii="Times New Roman" w:eastAsia="Times New Roman" w:hAnsi="Times New Roman" w:cs="Times New Roman"/>
          <w:sz w:val="24"/>
          <w:szCs w:val="24"/>
          <w:lang w:eastAsia="ru-RU"/>
        </w:rPr>
      </w:pPr>
      <w:r w:rsidRPr="00DC5921">
        <w:rPr>
          <w:rFonts w:ascii="Times New Roman" w:eastAsia="Times New Roman" w:hAnsi="Times New Roman" w:cs="Times New Roman"/>
          <w:sz w:val="24"/>
          <w:szCs w:val="24"/>
          <w:u w:val="single"/>
          <w:lang w:eastAsia="ru-RU"/>
        </w:rPr>
        <w:t>На расчетный срок планируется:</w:t>
      </w:r>
    </w:p>
    <w:p w:rsidR="00DC5921" w:rsidRPr="00DC5921" w:rsidRDefault="00DC5921" w:rsidP="00DC5921">
      <w:pPr>
        <w:numPr>
          <w:ilvl w:val="0"/>
          <w:numId w:val="24"/>
        </w:numPr>
        <w:spacing w:before="120" w:after="120" w:line="240" w:lineRule="auto"/>
        <w:ind w:left="709" w:hanging="425"/>
        <w:contextualSpacing/>
        <w:jc w:val="both"/>
        <w:rPr>
          <w:rFonts w:ascii="Times New Roman" w:eastAsia="Times New Roman" w:hAnsi="Times New Roman" w:cs="Times New Roman"/>
          <w:sz w:val="28"/>
          <w:szCs w:val="24"/>
          <w:lang w:eastAsia="ru-RU"/>
        </w:rPr>
      </w:pPr>
      <w:r w:rsidRPr="00DC5921">
        <w:rPr>
          <w:rFonts w:ascii="Times New Roman" w:eastAsia="Times New Roman" w:hAnsi="Times New Roman" w:cs="Times New Roman"/>
          <w:sz w:val="24"/>
          <w:szCs w:val="24"/>
          <w:lang w:eastAsia="ru-RU"/>
        </w:rPr>
        <w:t>Капитальный ремонт спортивных объектов, находящихся на территории действующих образовательных учреждений и создание широкого диапазона новых видов спортивных устройств, охватывающий разновозрастные группы населения и уровни обслуживания (спортивные площадки во всех населенных пунктах поселения, бассейна и т.д.).</w:t>
      </w:r>
    </w:p>
    <w:p w:rsidR="00DC5921" w:rsidRPr="00DC5921" w:rsidRDefault="00DC5921" w:rsidP="00DC5921">
      <w:pPr>
        <w:spacing w:before="120" w:after="120" w:line="240" w:lineRule="auto"/>
        <w:jc w:val="center"/>
        <w:outlineLvl w:val="2"/>
        <w:rPr>
          <w:rFonts w:ascii="Times New Roman" w:eastAsia="Times New Roman" w:hAnsi="Times New Roman" w:cs="Times New Roman"/>
          <w:i/>
          <w:sz w:val="24"/>
          <w:szCs w:val="24"/>
          <w:lang w:eastAsia="ru-RU"/>
        </w:rPr>
      </w:pPr>
      <w:bookmarkStart w:id="20" w:name="_Toc395164384"/>
      <w:r w:rsidRPr="00DC5921">
        <w:rPr>
          <w:rFonts w:ascii="Times New Roman" w:eastAsia="Times New Roman" w:hAnsi="Times New Roman" w:cs="Times New Roman"/>
          <w:i/>
          <w:sz w:val="24"/>
          <w:szCs w:val="24"/>
          <w:lang w:eastAsia="ru-RU"/>
        </w:rPr>
        <w:t>Культура и искусство</w:t>
      </w:r>
      <w:bookmarkEnd w:id="20"/>
    </w:p>
    <w:p w:rsidR="00DC5921" w:rsidRPr="00DC5921" w:rsidRDefault="00DC5921" w:rsidP="00DC5921">
      <w:pPr>
        <w:spacing w:after="0"/>
        <w:ind w:firstLine="567"/>
        <w:contextualSpacing/>
        <w:jc w:val="both"/>
        <w:rPr>
          <w:rFonts w:ascii="Times New Roman" w:eastAsia="Calibri" w:hAnsi="Times New Roman" w:cs="Times New Roman"/>
          <w:sz w:val="24"/>
          <w:lang w:eastAsia="ar-SA"/>
        </w:rPr>
      </w:pPr>
      <w:r w:rsidRPr="00DC5921">
        <w:rPr>
          <w:rFonts w:ascii="Times New Roman" w:eastAsia="Calibri" w:hAnsi="Times New Roman" w:cs="Times New Roman"/>
          <w:sz w:val="24"/>
          <w:lang w:eastAsia="ru-RU"/>
        </w:rPr>
        <w:t>Обеспечение доступности культурных благ и ценностей для широких слоев населения одна из важных задач социально-ориентированного государства. Социальное государство и социально ориентированная экономика не возможна без приоритетного развития инфраструктуры и охраны культурного наследия.</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lang w:eastAsia="ru-RU"/>
        </w:rPr>
        <w:t>На территории сельского поселения «</w:t>
      </w:r>
      <w:proofErr w:type="spellStart"/>
      <w:r w:rsidRPr="00DC5921">
        <w:rPr>
          <w:rFonts w:ascii="Times New Roman" w:eastAsia="Calibri" w:hAnsi="Times New Roman" w:cs="Times New Roman"/>
          <w:sz w:val="24"/>
          <w:lang w:eastAsia="ru-RU"/>
        </w:rPr>
        <w:t>Подзь</w:t>
      </w:r>
      <w:proofErr w:type="spellEnd"/>
      <w:r w:rsidRPr="00DC5921">
        <w:rPr>
          <w:rFonts w:ascii="Times New Roman" w:eastAsia="Calibri" w:hAnsi="Times New Roman" w:cs="Times New Roman"/>
          <w:sz w:val="24"/>
          <w:lang w:eastAsia="ru-RU"/>
        </w:rPr>
        <w:t xml:space="preserve">» функционирует дом культуры в </w:t>
      </w:r>
      <w:proofErr w:type="spellStart"/>
      <w:r w:rsidRPr="00DC5921">
        <w:rPr>
          <w:rFonts w:ascii="Times New Roman" w:eastAsia="Calibri" w:hAnsi="Times New Roman" w:cs="Times New Roman"/>
          <w:sz w:val="24"/>
          <w:lang w:eastAsia="ru-RU"/>
        </w:rPr>
        <w:t>пст</w:t>
      </w:r>
      <w:proofErr w:type="spellEnd"/>
      <w:r w:rsidRPr="00DC5921">
        <w:rPr>
          <w:rFonts w:ascii="Times New Roman" w:eastAsia="Calibri" w:hAnsi="Times New Roman" w:cs="Times New Roman"/>
          <w:sz w:val="24"/>
          <w:lang w:eastAsia="ru-RU"/>
        </w:rPr>
        <w:t xml:space="preserve"> </w:t>
      </w:r>
      <w:proofErr w:type="spellStart"/>
      <w:r w:rsidRPr="00DC5921">
        <w:rPr>
          <w:rFonts w:ascii="Times New Roman" w:eastAsia="Calibri" w:hAnsi="Times New Roman" w:cs="Times New Roman"/>
          <w:sz w:val="24"/>
          <w:lang w:eastAsia="ru-RU"/>
        </w:rPr>
        <w:t>Подзь</w:t>
      </w:r>
      <w:proofErr w:type="spellEnd"/>
      <w:r w:rsidRPr="00DC5921">
        <w:rPr>
          <w:rFonts w:ascii="Times New Roman" w:eastAsia="Calibri" w:hAnsi="Times New Roman" w:cs="Times New Roman"/>
          <w:sz w:val="24"/>
          <w:lang w:eastAsia="ru-RU"/>
        </w:rPr>
        <w:t xml:space="preserve">, два клуба </w:t>
      </w:r>
      <w:proofErr w:type="spellStart"/>
      <w:r w:rsidRPr="00DC5921">
        <w:rPr>
          <w:rFonts w:ascii="Times New Roman" w:eastAsia="Calibri" w:hAnsi="Times New Roman" w:cs="Times New Roman"/>
          <w:sz w:val="24"/>
          <w:lang w:eastAsia="ru-RU"/>
        </w:rPr>
        <w:t>пст</w:t>
      </w:r>
      <w:proofErr w:type="spellEnd"/>
      <w:r w:rsidRPr="00DC5921">
        <w:rPr>
          <w:rFonts w:ascii="Times New Roman" w:eastAsia="Calibri" w:hAnsi="Times New Roman" w:cs="Times New Roman"/>
          <w:sz w:val="24"/>
          <w:lang w:eastAsia="ru-RU"/>
        </w:rPr>
        <w:t xml:space="preserve"> Зимовка и </w:t>
      </w:r>
      <w:proofErr w:type="spellStart"/>
      <w:r w:rsidRPr="00DC5921">
        <w:rPr>
          <w:rFonts w:ascii="Times New Roman" w:eastAsia="Calibri" w:hAnsi="Times New Roman" w:cs="Times New Roman"/>
          <w:sz w:val="24"/>
          <w:lang w:eastAsia="ru-RU"/>
        </w:rPr>
        <w:t>пст</w:t>
      </w:r>
      <w:proofErr w:type="spellEnd"/>
      <w:r w:rsidRPr="00DC5921">
        <w:rPr>
          <w:rFonts w:ascii="Times New Roman" w:eastAsia="Calibri" w:hAnsi="Times New Roman" w:cs="Times New Roman"/>
          <w:sz w:val="24"/>
          <w:lang w:eastAsia="ru-RU"/>
        </w:rPr>
        <w:t xml:space="preserve"> Иван-</w:t>
      </w:r>
      <w:proofErr w:type="spellStart"/>
      <w:r w:rsidRPr="00DC5921">
        <w:rPr>
          <w:rFonts w:ascii="Times New Roman" w:eastAsia="Calibri" w:hAnsi="Times New Roman" w:cs="Times New Roman"/>
          <w:sz w:val="24"/>
          <w:lang w:eastAsia="ru-RU"/>
        </w:rPr>
        <w:t>Чомъя</w:t>
      </w:r>
      <w:proofErr w:type="spellEnd"/>
      <w:r w:rsidRPr="00DC5921">
        <w:rPr>
          <w:rFonts w:ascii="Times New Roman" w:eastAsia="Calibri" w:hAnsi="Times New Roman" w:cs="Times New Roman"/>
          <w:sz w:val="24"/>
          <w:lang w:eastAsia="ru-RU"/>
        </w:rPr>
        <w:t xml:space="preserve">, а также две общественные библиотеки. </w:t>
      </w:r>
      <w:r w:rsidRPr="00DC5921">
        <w:rPr>
          <w:rFonts w:ascii="Times New Roman" w:eastAsia="Calibri" w:hAnsi="Times New Roman" w:cs="Times New Roman"/>
          <w:sz w:val="24"/>
          <w:szCs w:val="24"/>
          <w:lang w:eastAsia="ru-RU"/>
        </w:rPr>
        <w:t>Согласно нормативам  Регионального градостроительного проектирования Республики Коми, потребность в муниципальных библиотеках обеспечивается за счет существующих библиотечных учреждений (1 объект на 1000-3000 жителей). Потребность в культурно - досуговых учреждениях обеспечивается за счет существующих учреждений (150 мест на 1000-3000 жителей). Строительство новых зданий библиотек не предлагается.</w:t>
      </w:r>
    </w:p>
    <w:p w:rsidR="00DC5921" w:rsidRPr="00DC5921" w:rsidRDefault="00DC5921" w:rsidP="00DC5921">
      <w:pPr>
        <w:widowControl w:val="0"/>
        <w:suppressAutoHyphens/>
        <w:autoSpaceDE w:val="0"/>
        <w:spacing w:after="0"/>
        <w:ind w:firstLine="567"/>
        <w:jc w:val="both"/>
        <w:rPr>
          <w:rFonts w:ascii="Times New Roman" w:eastAsia="Times New Roman" w:hAnsi="Times New Roman" w:cs="Times New Roman"/>
          <w:sz w:val="24"/>
          <w:szCs w:val="24"/>
          <w:u w:val="single"/>
          <w:lang w:eastAsia="ar-SA"/>
        </w:rPr>
      </w:pPr>
      <w:r w:rsidRPr="00DC5921">
        <w:rPr>
          <w:rFonts w:ascii="Times New Roman" w:eastAsia="Times New Roman" w:hAnsi="Times New Roman" w:cs="Times New Roman"/>
          <w:sz w:val="24"/>
          <w:szCs w:val="24"/>
          <w:u w:val="single"/>
          <w:lang w:eastAsia="ar-SA"/>
        </w:rPr>
        <w:t>На расчетный срок планируется:</w:t>
      </w:r>
    </w:p>
    <w:p w:rsidR="00DC5921" w:rsidRPr="00DC5921" w:rsidRDefault="00DC5921" w:rsidP="00DC5921">
      <w:pPr>
        <w:numPr>
          <w:ilvl w:val="0"/>
          <w:numId w:val="25"/>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Капитальный ремонт существующих учреждений культуры.</w:t>
      </w:r>
    </w:p>
    <w:p w:rsidR="00DC5921" w:rsidRPr="00DC5921" w:rsidRDefault="00DC5921" w:rsidP="00DC5921">
      <w:pPr>
        <w:spacing w:before="120" w:after="120"/>
        <w:jc w:val="center"/>
        <w:outlineLvl w:val="2"/>
        <w:rPr>
          <w:rFonts w:ascii="Times New Roman" w:eastAsia="Times New Roman" w:hAnsi="Times New Roman" w:cs="Times New Roman"/>
          <w:i/>
          <w:sz w:val="24"/>
          <w:szCs w:val="24"/>
          <w:lang w:eastAsia="ru-RU"/>
        </w:rPr>
      </w:pPr>
      <w:bookmarkStart w:id="21" w:name="_Toc395164385"/>
      <w:r w:rsidRPr="00DC5921">
        <w:rPr>
          <w:rFonts w:ascii="Times New Roman" w:eastAsia="Times New Roman" w:hAnsi="Times New Roman" w:cs="Times New Roman"/>
          <w:i/>
          <w:sz w:val="24"/>
          <w:szCs w:val="24"/>
          <w:lang w:eastAsia="ru-RU"/>
        </w:rPr>
        <w:t>Торговля, общественное питание, бытовое обслуживание</w:t>
      </w:r>
      <w:bookmarkEnd w:id="21"/>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lastRenderedPageBreak/>
        <w:t xml:space="preserve">В настоящее время на территории муниципального образования действует четырнадцать торговых точек. В магазинах представлены продукты питания, хозяйственные и промышленные товары. </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Активное развитие предприятий торговли, общественного питания и бытового обслуживания – необходимо, так как дает толчок к экономическому развитию сельского поселения и создает дополнительные места для приложения труда.</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Дальнейшее развитие сферы торговли, общественного питания, бытового обслуживания напрямую будет зависеть от поддержки малого предпринимательства в поселении со стороны местных органов власти.</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Радиус обслуживания населения учреждениями и предприятиями торговли, общественного питания и бытового облуживания местного значения, размещенными в жилой застройке в сельских поселениях составляет </w:t>
      </w:r>
      <w:smartTag w:uri="urn:schemas-microsoft-com:office:smarttags" w:element="metricconverter">
        <w:smartTagPr>
          <w:attr w:name="ProductID" w:val="800 м"/>
        </w:smartTagPr>
        <w:r w:rsidRPr="00DC5921">
          <w:rPr>
            <w:rFonts w:ascii="Times New Roman" w:eastAsia="Calibri" w:hAnsi="Times New Roman" w:cs="Times New Roman"/>
            <w:sz w:val="24"/>
            <w:szCs w:val="24"/>
            <w:lang w:eastAsia="ru-RU"/>
          </w:rPr>
          <w:t>800 м</w:t>
        </w:r>
      </w:smartTag>
      <w:r w:rsidRPr="00DC5921">
        <w:rPr>
          <w:rFonts w:ascii="Times New Roman" w:eastAsia="Calibri" w:hAnsi="Times New Roman" w:cs="Times New Roman"/>
          <w:sz w:val="24"/>
          <w:szCs w:val="24"/>
          <w:lang w:eastAsia="ru-RU"/>
        </w:rPr>
        <w:t>, согласно градостроительным нормам Республики Коми.</w:t>
      </w:r>
    </w:p>
    <w:tbl>
      <w:tblPr>
        <w:tblW w:w="986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2218"/>
        <w:gridCol w:w="1260"/>
        <w:gridCol w:w="972"/>
        <w:gridCol w:w="1080"/>
        <w:gridCol w:w="1398"/>
        <w:gridCol w:w="1242"/>
        <w:gridCol w:w="1200"/>
      </w:tblGrid>
      <w:tr w:rsidR="00DC5921" w:rsidRPr="00DC5921" w:rsidTr="00A35322">
        <w:trPr>
          <w:trHeight w:val="570"/>
        </w:trPr>
        <w:tc>
          <w:tcPr>
            <w:tcW w:w="499" w:type="dxa"/>
            <w:vMerge w:val="restart"/>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 xml:space="preserve">№ </w:t>
            </w:r>
            <w:proofErr w:type="spellStart"/>
            <w:r w:rsidRPr="00DC5921">
              <w:rPr>
                <w:rFonts w:ascii="Times New Roman" w:eastAsia="Calibri" w:hAnsi="Times New Roman" w:cs="Times New Roman"/>
                <w:sz w:val="18"/>
                <w:szCs w:val="18"/>
                <w:lang w:eastAsia="ru-RU"/>
              </w:rPr>
              <w:t>п.п</w:t>
            </w:r>
            <w:proofErr w:type="spellEnd"/>
            <w:r w:rsidRPr="00DC5921">
              <w:rPr>
                <w:rFonts w:ascii="Times New Roman" w:eastAsia="Calibri" w:hAnsi="Times New Roman" w:cs="Times New Roman"/>
                <w:sz w:val="18"/>
                <w:szCs w:val="18"/>
                <w:lang w:eastAsia="ru-RU"/>
              </w:rPr>
              <w:t>.</w:t>
            </w:r>
          </w:p>
        </w:tc>
        <w:tc>
          <w:tcPr>
            <w:tcW w:w="2218" w:type="dxa"/>
            <w:vMerge w:val="restart"/>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Наименование</w:t>
            </w:r>
          </w:p>
        </w:tc>
        <w:tc>
          <w:tcPr>
            <w:tcW w:w="1260" w:type="dxa"/>
            <w:vMerge w:val="restart"/>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Единица измерения</w:t>
            </w:r>
          </w:p>
        </w:tc>
        <w:tc>
          <w:tcPr>
            <w:tcW w:w="2052" w:type="dxa"/>
            <w:gridSpan w:val="2"/>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Нормативная потребность населения</w:t>
            </w:r>
          </w:p>
        </w:tc>
        <w:tc>
          <w:tcPr>
            <w:tcW w:w="1398" w:type="dxa"/>
            <w:vMerge w:val="restart"/>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Сохраняется в существующих учреждениях обслуживания</w:t>
            </w:r>
          </w:p>
        </w:tc>
        <w:tc>
          <w:tcPr>
            <w:tcW w:w="2442" w:type="dxa"/>
            <w:gridSpan w:val="2"/>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Требуется запроектировать</w:t>
            </w:r>
          </w:p>
        </w:tc>
      </w:tr>
      <w:tr w:rsidR="00DC5921" w:rsidRPr="00DC5921" w:rsidTr="00A35322">
        <w:trPr>
          <w:trHeight w:val="570"/>
        </w:trPr>
        <w:tc>
          <w:tcPr>
            <w:tcW w:w="499" w:type="dxa"/>
            <w:vMerge/>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p>
        </w:tc>
        <w:tc>
          <w:tcPr>
            <w:tcW w:w="2218" w:type="dxa"/>
            <w:vMerge/>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p>
        </w:tc>
        <w:tc>
          <w:tcPr>
            <w:tcW w:w="1260" w:type="dxa"/>
            <w:vMerge/>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p>
        </w:tc>
        <w:tc>
          <w:tcPr>
            <w:tcW w:w="972"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1 очередь</w:t>
            </w:r>
          </w:p>
        </w:tc>
        <w:tc>
          <w:tcPr>
            <w:tcW w:w="1080"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Расчетный срок</w:t>
            </w:r>
          </w:p>
        </w:tc>
        <w:tc>
          <w:tcPr>
            <w:tcW w:w="1398" w:type="dxa"/>
            <w:vMerge/>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p>
        </w:tc>
        <w:tc>
          <w:tcPr>
            <w:tcW w:w="1242"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1 очередь</w:t>
            </w:r>
          </w:p>
        </w:tc>
        <w:tc>
          <w:tcPr>
            <w:tcW w:w="1200"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Расчетный срок</w:t>
            </w:r>
          </w:p>
        </w:tc>
      </w:tr>
      <w:tr w:rsidR="00DC5921" w:rsidRPr="00DC5921" w:rsidTr="00A35322">
        <w:trPr>
          <w:trHeight w:val="720"/>
        </w:trPr>
        <w:tc>
          <w:tcPr>
            <w:tcW w:w="499"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1.</w:t>
            </w:r>
          </w:p>
        </w:tc>
        <w:tc>
          <w:tcPr>
            <w:tcW w:w="2218"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Магазины продовольственных и непродовольственных товаров</w:t>
            </w:r>
          </w:p>
        </w:tc>
        <w:tc>
          <w:tcPr>
            <w:tcW w:w="1260"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м</w:t>
            </w:r>
            <w:r w:rsidRPr="00DC5921">
              <w:rPr>
                <w:rFonts w:ascii="Times New Roman" w:eastAsia="Calibri" w:hAnsi="Times New Roman" w:cs="Times New Roman"/>
                <w:sz w:val="18"/>
                <w:szCs w:val="18"/>
                <w:vertAlign w:val="superscript"/>
                <w:lang w:eastAsia="ru-RU"/>
              </w:rPr>
              <w:t>2</w:t>
            </w:r>
            <w:r w:rsidRPr="00DC5921">
              <w:rPr>
                <w:rFonts w:ascii="Times New Roman" w:eastAsia="Calibri" w:hAnsi="Times New Roman" w:cs="Times New Roman"/>
                <w:sz w:val="18"/>
                <w:szCs w:val="18"/>
                <w:lang w:eastAsia="ru-RU"/>
              </w:rPr>
              <w:t>торговой площади</w:t>
            </w:r>
          </w:p>
        </w:tc>
        <w:tc>
          <w:tcPr>
            <w:tcW w:w="972"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385,2</w:t>
            </w:r>
          </w:p>
        </w:tc>
        <w:tc>
          <w:tcPr>
            <w:tcW w:w="1080"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400,2</w:t>
            </w:r>
          </w:p>
        </w:tc>
        <w:tc>
          <w:tcPr>
            <w:tcW w:w="1398" w:type="dxa"/>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389,7</w:t>
            </w:r>
          </w:p>
        </w:tc>
        <w:tc>
          <w:tcPr>
            <w:tcW w:w="1242" w:type="dxa"/>
            <w:shd w:val="clear" w:color="auto" w:fill="auto"/>
            <w:noWrap/>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w:t>
            </w:r>
          </w:p>
        </w:tc>
        <w:tc>
          <w:tcPr>
            <w:tcW w:w="1200"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10,5</w:t>
            </w:r>
          </w:p>
        </w:tc>
      </w:tr>
      <w:tr w:rsidR="00DC5921" w:rsidRPr="00DC5921" w:rsidTr="00A35322">
        <w:trPr>
          <w:trHeight w:val="480"/>
        </w:trPr>
        <w:tc>
          <w:tcPr>
            <w:tcW w:w="499"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2.</w:t>
            </w:r>
          </w:p>
        </w:tc>
        <w:tc>
          <w:tcPr>
            <w:tcW w:w="2218"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Предприятия общественного питания</w:t>
            </w:r>
          </w:p>
        </w:tc>
        <w:tc>
          <w:tcPr>
            <w:tcW w:w="1260"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место</w:t>
            </w:r>
          </w:p>
        </w:tc>
        <w:tc>
          <w:tcPr>
            <w:tcW w:w="972"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51,4</w:t>
            </w:r>
          </w:p>
        </w:tc>
        <w:tc>
          <w:tcPr>
            <w:tcW w:w="1080"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53,4</w:t>
            </w:r>
          </w:p>
        </w:tc>
        <w:tc>
          <w:tcPr>
            <w:tcW w:w="1398"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138</w:t>
            </w:r>
          </w:p>
        </w:tc>
        <w:tc>
          <w:tcPr>
            <w:tcW w:w="1242"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w:t>
            </w:r>
          </w:p>
        </w:tc>
        <w:tc>
          <w:tcPr>
            <w:tcW w:w="1200"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w:t>
            </w:r>
          </w:p>
        </w:tc>
      </w:tr>
      <w:tr w:rsidR="00DC5921" w:rsidRPr="00DC5921" w:rsidTr="00A35322">
        <w:trPr>
          <w:trHeight w:val="480"/>
        </w:trPr>
        <w:tc>
          <w:tcPr>
            <w:tcW w:w="499"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3.</w:t>
            </w:r>
          </w:p>
        </w:tc>
        <w:tc>
          <w:tcPr>
            <w:tcW w:w="2218"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Предприятия бытового обслуживания</w:t>
            </w:r>
          </w:p>
        </w:tc>
        <w:tc>
          <w:tcPr>
            <w:tcW w:w="1260"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рабочее место</w:t>
            </w:r>
          </w:p>
        </w:tc>
        <w:tc>
          <w:tcPr>
            <w:tcW w:w="972"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5</w:t>
            </w:r>
          </w:p>
        </w:tc>
        <w:tc>
          <w:tcPr>
            <w:tcW w:w="1080"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5</w:t>
            </w:r>
          </w:p>
        </w:tc>
        <w:tc>
          <w:tcPr>
            <w:tcW w:w="1398" w:type="dxa"/>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1</w:t>
            </w:r>
          </w:p>
        </w:tc>
        <w:tc>
          <w:tcPr>
            <w:tcW w:w="1242" w:type="dxa"/>
            <w:shd w:val="clear" w:color="auto" w:fill="auto"/>
            <w:noWrap/>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4</w:t>
            </w:r>
          </w:p>
        </w:tc>
        <w:tc>
          <w:tcPr>
            <w:tcW w:w="1200"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w:t>
            </w:r>
          </w:p>
        </w:tc>
      </w:tr>
      <w:tr w:rsidR="00DC5921" w:rsidRPr="00DC5921" w:rsidTr="00A35322">
        <w:trPr>
          <w:trHeight w:val="480"/>
        </w:trPr>
        <w:tc>
          <w:tcPr>
            <w:tcW w:w="499"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4.</w:t>
            </w:r>
          </w:p>
        </w:tc>
        <w:tc>
          <w:tcPr>
            <w:tcW w:w="2218"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Отделения связи</w:t>
            </w:r>
          </w:p>
        </w:tc>
        <w:tc>
          <w:tcPr>
            <w:tcW w:w="1260"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объект</w:t>
            </w:r>
          </w:p>
        </w:tc>
        <w:tc>
          <w:tcPr>
            <w:tcW w:w="972" w:type="dxa"/>
            <w:shd w:val="clear" w:color="auto" w:fill="auto"/>
            <w:noWrap/>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1</w:t>
            </w:r>
          </w:p>
        </w:tc>
        <w:tc>
          <w:tcPr>
            <w:tcW w:w="1080" w:type="dxa"/>
            <w:shd w:val="clear" w:color="auto" w:fill="auto"/>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1</w:t>
            </w:r>
          </w:p>
        </w:tc>
        <w:tc>
          <w:tcPr>
            <w:tcW w:w="1398" w:type="dxa"/>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2</w:t>
            </w:r>
          </w:p>
        </w:tc>
        <w:tc>
          <w:tcPr>
            <w:tcW w:w="1242" w:type="dxa"/>
            <w:shd w:val="clear" w:color="auto" w:fill="auto"/>
            <w:noWrap/>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w:t>
            </w:r>
          </w:p>
        </w:tc>
        <w:tc>
          <w:tcPr>
            <w:tcW w:w="1200"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w:t>
            </w:r>
          </w:p>
        </w:tc>
      </w:tr>
      <w:tr w:rsidR="00DC5921" w:rsidRPr="00DC5921" w:rsidTr="00A35322">
        <w:trPr>
          <w:trHeight w:val="480"/>
        </w:trPr>
        <w:tc>
          <w:tcPr>
            <w:tcW w:w="499"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5.</w:t>
            </w:r>
          </w:p>
        </w:tc>
        <w:tc>
          <w:tcPr>
            <w:tcW w:w="2218"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Отделения банка</w:t>
            </w:r>
          </w:p>
        </w:tc>
        <w:tc>
          <w:tcPr>
            <w:tcW w:w="1260"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proofErr w:type="spellStart"/>
            <w:r w:rsidRPr="00DC5921">
              <w:rPr>
                <w:rFonts w:ascii="Times New Roman" w:eastAsia="Calibri" w:hAnsi="Times New Roman" w:cs="Times New Roman"/>
                <w:sz w:val="18"/>
                <w:szCs w:val="18"/>
                <w:lang w:eastAsia="ru-RU"/>
              </w:rPr>
              <w:t>операц</w:t>
            </w:r>
            <w:proofErr w:type="spellEnd"/>
            <w:r w:rsidRPr="00DC5921">
              <w:rPr>
                <w:rFonts w:ascii="Times New Roman" w:eastAsia="Calibri" w:hAnsi="Times New Roman" w:cs="Times New Roman"/>
                <w:sz w:val="18"/>
                <w:szCs w:val="18"/>
                <w:lang w:eastAsia="ru-RU"/>
              </w:rPr>
              <w:t>. место</w:t>
            </w:r>
          </w:p>
        </w:tc>
        <w:tc>
          <w:tcPr>
            <w:tcW w:w="972" w:type="dxa"/>
            <w:shd w:val="clear" w:color="auto" w:fill="auto"/>
            <w:noWrap/>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1</w:t>
            </w:r>
          </w:p>
        </w:tc>
        <w:tc>
          <w:tcPr>
            <w:tcW w:w="1080" w:type="dxa"/>
            <w:shd w:val="clear" w:color="auto" w:fill="auto"/>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1</w:t>
            </w:r>
          </w:p>
        </w:tc>
        <w:tc>
          <w:tcPr>
            <w:tcW w:w="1398" w:type="dxa"/>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1</w:t>
            </w:r>
          </w:p>
        </w:tc>
        <w:tc>
          <w:tcPr>
            <w:tcW w:w="1242" w:type="dxa"/>
            <w:shd w:val="clear" w:color="auto" w:fill="auto"/>
            <w:noWrap/>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w:t>
            </w:r>
          </w:p>
        </w:tc>
        <w:tc>
          <w:tcPr>
            <w:tcW w:w="1200" w:type="dxa"/>
            <w:shd w:val="clear" w:color="auto" w:fill="FFFFFF"/>
            <w:vAlign w:val="center"/>
          </w:tcPr>
          <w:p w:rsidR="00DC5921" w:rsidRPr="00DC5921" w:rsidRDefault="00DC5921" w:rsidP="00DC5921">
            <w:pPr>
              <w:spacing w:after="0" w:line="240" w:lineRule="auto"/>
              <w:contextualSpacing/>
              <w:jc w:val="center"/>
              <w:rPr>
                <w:rFonts w:ascii="Times New Roman" w:eastAsia="Calibri" w:hAnsi="Times New Roman" w:cs="Times New Roman"/>
                <w:sz w:val="18"/>
                <w:szCs w:val="18"/>
                <w:lang w:eastAsia="ru-RU"/>
              </w:rPr>
            </w:pPr>
            <w:r w:rsidRPr="00DC5921">
              <w:rPr>
                <w:rFonts w:ascii="Times New Roman" w:eastAsia="Calibri" w:hAnsi="Times New Roman" w:cs="Times New Roman"/>
                <w:sz w:val="18"/>
                <w:szCs w:val="18"/>
                <w:lang w:eastAsia="ru-RU"/>
              </w:rPr>
              <w:t>-</w:t>
            </w:r>
          </w:p>
        </w:tc>
      </w:tr>
    </w:tbl>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p>
    <w:p w:rsidR="00DC5921" w:rsidRPr="00DC5921" w:rsidRDefault="00DC5921" w:rsidP="00DC5921">
      <w:pPr>
        <w:tabs>
          <w:tab w:val="left" w:pos="851"/>
        </w:tabs>
        <w:spacing w:after="0"/>
        <w:ind w:firstLine="567"/>
        <w:contextualSpacing/>
        <w:jc w:val="both"/>
        <w:rPr>
          <w:rFonts w:ascii="Times New Roman" w:eastAsia="Calibri" w:hAnsi="Times New Roman" w:cs="Times New Roman"/>
          <w:sz w:val="24"/>
          <w:szCs w:val="24"/>
          <w:u w:val="single"/>
          <w:lang w:eastAsia="ru-RU"/>
        </w:rPr>
      </w:pPr>
      <w:r w:rsidRPr="00DC5921">
        <w:rPr>
          <w:rFonts w:ascii="Times New Roman" w:eastAsia="Calibri" w:hAnsi="Times New Roman" w:cs="Times New Roman"/>
          <w:sz w:val="24"/>
          <w:szCs w:val="24"/>
          <w:u w:val="single"/>
          <w:lang w:eastAsia="ru-RU"/>
        </w:rPr>
        <w:t>На первую очередь планируется:</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Предполагается развитие предприятий торговли и бытового обслуживания на территории сельского поселения;</w:t>
      </w:r>
    </w:p>
    <w:p w:rsidR="00DC5921" w:rsidRPr="00DC5921" w:rsidRDefault="00DC5921" w:rsidP="00DC5921">
      <w:pPr>
        <w:tabs>
          <w:tab w:val="left" w:pos="851"/>
        </w:tabs>
        <w:spacing w:after="0"/>
        <w:ind w:firstLine="567"/>
        <w:contextualSpacing/>
        <w:jc w:val="both"/>
        <w:rPr>
          <w:rFonts w:ascii="Times New Roman" w:eastAsia="Calibri" w:hAnsi="Times New Roman" w:cs="Times New Roman"/>
          <w:sz w:val="24"/>
          <w:szCs w:val="24"/>
          <w:u w:val="single"/>
          <w:lang w:eastAsia="ru-RU"/>
        </w:rPr>
      </w:pPr>
      <w:r w:rsidRPr="00DC5921">
        <w:rPr>
          <w:rFonts w:ascii="Times New Roman" w:eastAsia="Calibri" w:hAnsi="Times New Roman" w:cs="Times New Roman"/>
          <w:sz w:val="24"/>
          <w:szCs w:val="24"/>
          <w:u w:val="single"/>
          <w:lang w:eastAsia="ru-RU"/>
        </w:rPr>
        <w:t>На расчетный срок:</w:t>
      </w:r>
    </w:p>
    <w:p w:rsidR="00DC5921" w:rsidRPr="00DC5921" w:rsidRDefault="00DC5921" w:rsidP="00DC5921">
      <w:pPr>
        <w:tabs>
          <w:tab w:val="left" w:pos="900"/>
        </w:tabs>
        <w:spacing w:after="0"/>
        <w:ind w:left="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Увеличение площади  существующих магазинов на территории поселения.</w:t>
      </w:r>
    </w:p>
    <w:p w:rsidR="00DC5921" w:rsidRPr="00DC5921" w:rsidRDefault="00DC5921" w:rsidP="00DC5921">
      <w:pPr>
        <w:tabs>
          <w:tab w:val="left" w:pos="900"/>
        </w:tabs>
        <w:spacing w:after="0"/>
        <w:ind w:firstLine="540"/>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Размещение объектов обслуживания населения планируется в общественно-деловой зоне, в материалах генерального плана выделена соответствующая зона для размещения данных объектов (Зона развития предпринимательской деятельности).</w:t>
      </w:r>
    </w:p>
    <w:p w:rsidR="00DC5921" w:rsidRPr="00DC5921" w:rsidRDefault="00DC5921" w:rsidP="00DC5921">
      <w:pPr>
        <w:spacing w:before="120" w:after="120"/>
        <w:jc w:val="center"/>
        <w:outlineLvl w:val="2"/>
        <w:rPr>
          <w:rFonts w:ascii="Times New Roman" w:eastAsia="Times New Roman" w:hAnsi="Times New Roman" w:cs="Times New Roman"/>
          <w:i/>
          <w:sz w:val="24"/>
          <w:szCs w:val="24"/>
          <w:lang w:eastAsia="ru-RU"/>
        </w:rPr>
      </w:pPr>
      <w:bookmarkStart w:id="22" w:name="_Toc395164386"/>
      <w:r w:rsidRPr="00DC5921">
        <w:rPr>
          <w:rFonts w:ascii="Times New Roman" w:eastAsia="Times New Roman" w:hAnsi="Times New Roman" w:cs="Times New Roman"/>
          <w:i/>
          <w:sz w:val="24"/>
          <w:szCs w:val="24"/>
          <w:lang w:eastAsia="ru-RU"/>
        </w:rPr>
        <w:t>Социальное обслуживание</w:t>
      </w:r>
      <w:bookmarkEnd w:id="22"/>
    </w:p>
    <w:p w:rsidR="00DC5921" w:rsidRPr="00DC5921" w:rsidRDefault="00DC5921" w:rsidP="00DC5921">
      <w:pPr>
        <w:spacing w:before="120" w:after="0"/>
        <w:ind w:firstLine="567"/>
        <w:contextualSpacing/>
        <w:jc w:val="both"/>
        <w:rPr>
          <w:rFonts w:ascii="Times New Roman" w:eastAsia="Arial CYR" w:hAnsi="Times New Roman" w:cs="Times New Roman"/>
          <w:sz w:val="24"/>
          <w:szCs w:val="24"/>
          <w:lang w:eastAsia="ru-RU"/>
        </w:rPr>
      </w:pPr>
      <w:r w:rsidRPr="00DC5921">
        <w:rPr>
          <w:rFonts w:ascii="Times New Roman" w:eastAsia="Lucida Sans Unicode" w:hAnsi="Times New Roman" w:cs="Times New Roman"/>
          <w:sz w:val="24"/>
          <w:szCs w:val="24"/>
          <w:lang w:eastAsia="ru-RU"/>
        </w:rPr>
        <w:t>К учреждениям социального обеспечения граждан относятся дома престарелых, реабилитационные центры, дома-интернаты, приюты, центры социальной помощи семье и детям. Все они относятся к уровню периодического обслуживания, поэтому могут располагаться в районном центре.</w:t>
      </w:r>
    </w:p>
    <w:p w:rsidR="00DC5921" w:rsidRPr="00DC5921" w:rsidRDefault="00DC5921" w:rsidP="00DC5921">
      <w:pPr>
        <w:spacing w:after="0"/>
        <w:ind w:firstLine="567"/>
        <w:contextualSpacing/>
        <w:jc w:val="both"/>
        <w:rPr>
          <w:rFonts w:ascii="Times New Roman" w:eastAsia="Arial CYR" w:hAnsi="Times New Roman" w:cs="Times New Roman"/>
          <w:sz w:val="24"/>
          <w:szCs w:val="24"/>
          <w:lang w:eastAsia="ru-RU"/>
        </w:rPr>
      </w:pPr>
      <w:r w:rsidRPr="00DC5921">
        <w:rPr>
          <w:rFonts w:ascii="Times New Roman" w:eastAsia="Arial CYR" w:hAnsi="Times New Roman" w:cs="Times New Roman"/>
          <w:sz w:val="24"/>
          <w:szCs w:val="24"/>
          <w:lang w:eastAsia="ru-RU"/>
        </w:rPr>
        <w:t>На данный момент в сельском поселении «</w:t>
      </w:r>
      <w:proofErr w:type="spellStart"/>
      <w:r w:rsidRPr="00DC5921">
        <w:rPr>
          <w:rFonts w:ascii="Times New Roman" w:eastAsia="Arial CYR" w:hAnsi="Times New Roman" w:cs="Times New Roman"/>
          <w:sz w:val="24"/>
          <w:szCs w:val="24"/>
          <w:lang w:eastAsia="ru-RU"/>
        </w:rPr>
        <w:t>Подзь</w:t>
      </w:r>
      <w:proofErr w:type="spellEnd"/>
      <w:r w:rsidRPr="00DC5921">
        <w:rPr>
          <w:rFonts w:ascii="Times New Roman" w:eastAsia="Arial CYR" w:hAnsi="Times New Roman" w:cs="Times New Roman"/>
          <w:sz w:val="24"/>
          <w:szCs w:val="24"/>
          <w:lang w:eastAsia="ru-RU"/>
        </w:rPr>
        <w:t>» не существует учреждений социального обеспечения граждан и в перспективе не предполагается.</w:t>
      </w:r>
    </w:p>
    <w:p w:rsidR="00DC5921" w:rsidRPr="00DC5921" w:rsidRDefault="00DC5921" w:rsidP="00DC5921">
      <w:pPr>
        <w:spacing w:before="120" w:after="120" w:line="240" w:lineRule="auto"/>
        <w:jc w:val="center"/>
        <w:outlineLvl w:val="2"/>
        <w:rPr>
          <w:rFonts w:ascii="Times New Roman" w:eastAsia="Times New Roman" w:hAnsi="Times New Roman" w:cs="Times New Roman"/>
          <w:i/>
          <w:sz w:val="24"/>
          <w:szCs w:val="24"/>
          <w:lang w:eastAsia="ru-RU"/>
        </w:rPr>
      </w:pPr>
      <w:bookmarkStart w:id="23" w:name="_Toc395164387"/>
      <w:r w:rsidRPr="00DC5921">
        <w:rPr>
          <w:rFonts w:ascii="Times New Roman" w:eastAsia="Times New Roman" w:hAnsi="Times New Roman" w:cs="Times New Roman"/>
          <w:i/>
          <w:sz w:val="24"/>
          <w:szCs w:val="24"/>
          <w:lang w:eastAsia="ru-RU"/>
        </w:rPr>
        <w:t>Рекреация и туризм</w:t>
      </w:r>
      <w:bookmarkEnd w:id="23"/>
    </w:p>
    <w:p w:rsidR="00DC5921" w:rsidRPr="00DC5921" w:rsidRDefault="00DC5921" w:rsidP="00DC5921">
      <w:pPr>
        <w:spacing w:after="0"/>
        <w:ind w:firstLine="567"/>
        <w:contextualSpacing/>
        <w:jc w:val="both"/>
        <w:rPr>
          <w:rFonts w:ascii="Times New Roman" w:eastAsia="Calibri" w:hAnsi="Times New Roman" w:cs="Times New Roman"/>
          <w:bCs/>
          <w:snapToGrid w:val="0"/>
          <w:sz w:val="24"/>
          <w:szCs w:val="24"/>
          <w:lang w:eastAsia="ru-RU"/>
        </w:rPr>
      </w:pPr>
      <w:r w:rsidRPr="00DC5921">
        <w:rPr>
          <w:rFonts w:ascii="Times New Roman" w:eastAsia="Calibri" w:hAnsi="Times New Roman" w:cs="Times New Roman"/>
          <w:bCs/>
          <w:snapToGrid w:val="0"/>
          <w:sz w:val="24"/>
          <w:szCs w:val="24"/>
          <w:lang w:eastAsia="ru-RU"/>
        </w:rPr>
        <w:lastRenderedPageBreak/>
        <w:t xml:space="preserve">По степени туристского освоения Республика Коми относится к слабо развитому закрытому туристскому региону. Термический режим </w:t>
      </w:r>
      <w:proofErr w:type="gramStart"/>
      <w:r w:rsidRPr="00DC5921">
        <w:rPr>
          <w:rFonts w:ascii="Times New Roman" w:eastAsia="Calibri" w:hAnsi="Times New Roman" w:cs="Times New Roman"/>
          <w:bCs/>
          <w:snapToGrid w:val="0"/>
          <w:sz w:val="24"/>
          <w:szCs w:val="24"/>
          <w:lang w:eastAsia="ru-RU"/>
        </w:rPr>
        <w:t>на большей части территории</w:t>
      </w:r>
      <w:proofErr w:type="gramEnd"/>
      <w:r w:rsidRPr="00DC5921">
        <w:rPr>
          <w:rFonts w:ascii="Times New Roman" w:eastAsia="Calibri" w:hAnsi="Times New Roman" w:cs="Times New Roman"/>
          <w:bCs/>
          <w:snapToGrid w:val="0"/>
          <w:sz w:val="24"/>
          <w:szCs w:val="24"/>
          <w:lang w:eastAsia="ru-RU"/>
        </w:rPr>
        <w:t xml:space="preserve"> относительно благоприятен и для летней, и для зимней рекреации.</w:t>
      </w:r>
    </w:p>
    <w:p w:rsidR="00DC5921" w:rsidRPr="00DC5921" w:rsidRDefault="00DC5921" w:rsidP="00DC5921">
      <w:pPr>
        <w:spacing w:after="0"/>
        <w:ind w:firstLine="567"/>
        <w:contextualSpacing/>
        <w:jc w:val="both"/>
        <w:rPr>
          <w:rFonts w:ascii="Times New Roman" w:eastAsia="Calibri" w:hAnsi="Times New Roman" w:cs="Times New Roman"/>
          <w:bCs/>
          <w:snapToGrid w:val="0"/>
          <w:sz w:val="24"/>
          <w:szCs w:val="24"/>
          <w:lang w:eastAsia="ru-RU"/>
        </w:rPr>
      </w:pPr>
      <w:r w:rsidRPr="00DC5921">
        <w:rPr>
          <w:rFonts w:ascii="Times New Roman" w:eastAsia="Calibri" w:hAnsi="Times New Roman" w:cs="Times New Roman"/>
          <w:bCs/>
          <w:snapToGrid w:val="0"/>
          <w:sz w:val="24"/>
          <w:szCs w:val="24"/>
          <w:lang w:eastAsia="ru-RU"/>
        </w:rPr>
        <w:t xml:space="preserve">В 2008 году принята «Концепция развития туризма в Республике Коми на период до 2020 года» В ней обозначены перспективные виды въездного и выездного туризма, потенциальные туристские центры, запланированы мероприятия по реализации Концепции. Комплексный подход к проблемам и перспективам туристско-рекреационной сферы использован в ходе оценки потенциала развития муниципальных образований. </w:t>
      </w:r>
    </w:p>
    <w:p w:rsidR="00DC5921" w:rsidRPr="00DC5921" w:rsidRDefault="00DC5921" w:rsidP="00DC5921">
      <w:pPr>
        <w:spacing w:after="0"/>
        <w:ind w:firstLine="567"/>
        <w:contextualSpacing/>
        <w:jc w:val="both"/>
        <w:rPr>
          <w:rFonts w:ascii="Times New Roman" w:eastAsia="Calibri" w:hAnsi="Times New Roman" w:cs="Times New Roman"/>
          <w:bCs/>
          <w:snapToGrid w:val="0"/>
          <w:sz w:val="24"/>
          <w:szCs w:val="24"/>
          <w:lang w:eastAsia="ru-RU"/>
        </w:rPr>
      </w:pPr>
      <w:r w:rsidRPr="00DC5921">
        <w:rPr>
          <w:rFonts w:ascii="Times New Roman" w:eastAsia="Calibri" w:hAnsi="Times New Roman" w:cs="Times New Roman"/>
          <w:bCs/>
          <w:snapToGrid w:val="0"/>
          <w:sz w:val="24"/>
          <w:szCs w:val="24"/>
          <w:lang w:eastAsia="ru-RU"/>
        </w:rPr>
        <w:t xml:space="preserve">Согласно данной концепции, территория МО МР «Койгородский» принадлежит к Вычегодскому району, хозяйственно более освоенному, с большим разнообразием природно-экологических, культурно-исторических и туристических ресурсов. </w:t>
      </w:r>
    </w:p>
    <w:p w:rsidR="00DC5921" w:rsidRPr="00DC5921" w:rsidRDefault="00DC5921" w:rsidP="00DC5921">
      <w:pPr>
        <w:spacing w:after="0"/>
        <w:ind w:firstLine="567"/>
        <w:contextualSpacing/>
        <w:jc w:val="both"/>
        <w:rPr>
          <w:rFonts w:ascii="Times New Roman" w:eastAsia="Calibri" w:hAnsi="Times New Roman" w:cs="Times New Roman"/>
          <w:bCs/>
          <w:snapToGrid w:val="0"/>
          <w:sz w:val="24"/>
          <w:szCs w:val="24"/>
          <w:lang w:eastAsia="ru-RU"/>
        </w:rPr>
      </w:pPr>
      <w:r w:rsidRPr="00DC5921">
        <w:rPr>
          <w:rFonts w:ascii="Times New Roman" w:eastAsia="Calibri" w:hAnsi="Times New Roman" w:cs="Times New Roman"/>
          <w:bCs/>
          <w:snapToGrid w:val="0"/>
          <w:sz w:val="24"/>
          <w:szCs w:val="24"/>
          <w:lang w:eastAsia="ru-RU"/>
        </w:rPr>
        <w:t>В рамках подпрограммы «Въездной и внутренний туризм на территории МО МР «Койгородский», муниципальной программы «Развитие экономики в МО МР «Койгородский», планируется развитие въездного и внутреннего туризма на территории муниципального района «Койгородский», путем решения следующих задач:</w:t>
      </w:r>
    </w:p>
    <w:p w:rsidR="00DC5921" w:rsidRPr="00DC5921" w:rsidRDefault="00DC5921" w:rsidP="00DC5921">
      <w:pPr>
        <w:numPr>
          <w:ilvl w:val="0"/>
          <w:numId w:val="26"/>
        </w:numPr>
        <w:spacing w:after="0" w:line="240" w:lineRule="auto"/>
        <w:contextualSpacing/>
        <w:jc w:val="both"/>
        <w:rPr>
          <w:rFonts w:ascii="Times New Roman" w:eastAsia="Calibri" w:hAnsi="Times New Roman" w:cs="Times New Roman"/>
          <w:bCs/>
          <w:snapToGrid w:val="0"/>
          <w:sz w:val="24"/>
          <w:szCs w:val="24"/>
          <w:lang w:eastAsia="ru-RU"/>
        </w:rPr>
      </w:pPr>
      <w:r w:rsidRPr="00DC5921">
        <w:rPr>
          <w:rFonts w:ascii="Times New Roman" w:eastAsia="Calibri" w:hAnsi="Times New Roman" w:cs="Times New Roman"/>
          <w:bCs/>
          <w:snapToGrid w:val="0"/>
          <w:sz w:val="24"/>
          <w:szCs w:val="24"/>
          <w:lang w:eastAsia="ru-RU"/>
        </w:rPr>
        <w:t>создание современной и конкурентоспособной инфраструктуры туризма;</w:t>
      </w:r>
    </w:p>
    <w:p w:rsidR="00DC5921" w:rsidRPr="00DC5921" w:rsidRDefault="00DC5921" w:rsidP="00DC5921">
      <w:pPr>
        <w:numPr>
          <w:ilvl w:val="0"/>
          <w:numId w:val="26"/>
        </w:numPr>
        <w:spacing w:after="0" w:line="240" w:lineRule="auto"/>
        <w:contextualSpacing/>
        <w:jc w:val="both"/>
        <w:rPr>
          <w:rFonts w:ascii="Times New Roman" w:eastAsia="Calibri" w:hAnsi="Times New Roman" w:cs="Times New Roman"/>
          <w:bCs/>
          <w:snapToGrid w:val="0"/>
          <w:sz w:val="24"/>
          <w:szCs w:val="24"/>
          <w:lang w:eastAsia="ru-RU"/>
        </w:rPr>
      </w:pPr>
      <w:r w:rsidRPr="00DC5921">
        <w:rPr>
          <w:rFonts w:ascii="Times New Roman" w:eastAsia="Calibri" w:hAnsi="Times New Roman" w:cs="Times New Roman"/>
          <w:bCs/>
          <w:snapToGrid w:val="0"/>
          <w:sz w:val="24"/>
          <w:szCs w:val="24"/>
          <w:lang w:eastAsia="ru-RU"/>
        </w:rPr>
        <w:t>обеспечение доступности и качества предоставления услуг в сфере туризма;</w:t>
      </w:r>
    </w:p>
    <w:p w:rsidR="00DC5921" w:rsidRPr="00DC5921" w:rsidRDefault="00DC5921" w:rsidP="00DC5921">
      <w:pPr>
        <w:numPr>
          <w:ilvl w:val="0"/>
          <w:numId w:val="26"/>
        </w:numPr>
        <w:spacing w:after="0" w:line="240" w:lineRule="auto"/>
        <w:contextualSpacing/>
        <w:jc w:val="both"/>
        <w:rPr>
          <w:rFonts w:ascii="Times New Roman" w:eastAsia="Calibri" w:hAnsi="Times New Roman" w:cs="Times New Roman"/>
          <w:bCs/>
          <w:snapToGrid w:val="0"/>
          <w:sz w:val="24"/>
          <w:szCs w:val="24"/>
          <w:lang w:eastAsia="ru-RU"/>
        </w:rPr>
      </w:pPr>
      <w:r w:rsidRPr="00DC5921">
        <w:rPr>
          <w:rFonts w:ascii="Times New Roman" w:eastAsia="Calibri" w:hAnsi="Times New Roman" w:cs="Times New Roman"/>
          <w:bCs/>
          <w:snapToGrid w:val="0"/>
          <w:sz w:val="24"/>
          <w:szCs w:val="24"/>
          <w:lang w:eastAsia="ru-RU"/>
        </w:rPr>
        <w:t>информационно-рекламное обеспечение и продвижение туристической отрасли.</w:t>
      </w:r>
    </w:p>
    <w:p w:rsidR="00DC5921" w:rsidRPr="00DC5921" w:rsidRDefault="00DC5921" w:rsidP="00DC5921">
      <w:pPr>
        <w:spacing w:after="0"/>
        <w:ind w:firstLine="567"/>
        <w:contextualSpacing/>
        <w:jc w:val="both"/>
        <w:rPr>
          <w:rFonts w:ascii="Times New Roman" w:eastAsia="Calibri" w:hAnsi="Times New Roman" w:cs="Times New Roman"/>
          <w:bCs/>
          <w:snapToGrid w:val="0"/>
          <w:sz w:val="24"/>
          <w:szCs w:val="24"/>
          <w:lang w:eastAsia="ru-RU"/>
        </w:rPr>
      </w:pPr>
      <w:r w:rsidRPr="00DC5921">
        <w:rPr>
          <w:rFonts w:ascii="Times New Roman" w:eastAsia="Calibri" w:hAnsi="Times New Roman" w:cs="Times New Roman"/>
          <w:bCs/>
          <w:snapToGrid w:val="0"/>
          <w:sz w:val="24"/>
          <w:szCs w:val="24"/>
          <w:lang w:eastAsia="ru-RU"/>
        </w:rPr>
        <w:t>Койгородский район отличается  высокой степенью экологической чистоты и красотой природы. Богатством района считаются девственные леса, озера и родники с кристально чистой водой, живописные речные долины, красивейшие боры. Леса славятся изобилием дичи, грибов и ягод.  По этим критериям район является уникальным и должен стремиться к сохранению этой конкурентной среды. В районе нет предприятий химической промышленности или каких-либо вредных производств.</w:t>
      </w:r>
    </w:p>
    <w:p w:rsidR="00DC5921" w:rsidRPr="00DC5921" w:rsidRDefault="00DC5921" w:rsidP="00DC5921">
      <w:pPr>
        <w:spacing w:after="0"/>
        <w:ind w:firstLine="567"/>
        <w:contextualSpacing/>
        <w:jc w:val="both"/>
        <w:rPr>
          <w:rFonts w:ascii="Times New Roman" w:eastAsia="Calibri" w:hAnsi="Times New Roman" w:cs="Times New Roman"/>
          <w:bCs/>
          <w:snapToGrid w:val="0"/>
          <w:sz w:val="24"/>
          <w:szCs w:val="24"/>
          <w:lang w:eastAsia="ru-RU"/>
        </w:rPr>
      </w:pPr>
      <w:r w:rsidRPr="00DC5921">
        <w:rPr>
          <w:rFonts w:ascii="Times New Roman" w:eastAsia="Calibri" w:hAnsi="Times New Roman" w:cs="Times New Roman"/>
          <w:bCs/>
          <w:snapToGrid w:val="0"/>
          <w:sz w:val="24"/>
          <w:szCs w:val="24"/>
          <w:lang w:eastAsia="ru-RU"/>
        </w:rPr>
        <w:t xml:space="preserve">Лесные рекреационные зоны оздоровительного загородного отдыха с сочетанием использования не древесных продуктов леса (грибов, ягод, лекарственных растений) могут быть созданы в районе </w:t>
      </w:r>
      <w:proofErr w:type="spellStart"/>
      <w:r w:rsidRPr="00DC5921">
        <w:rPr>
          <w:rFonts w:ascii="Times New Roman" w:eastAsia="Calibri" w:hAnsi="Times New Roman" w:cs="Times New Roman"/>
          <w:bCs/>
          <w:snapToGrid w:val="0"/>
          <w:sz w:val="24"/>
          <w:szCs w:val="24"/>
          <w:lang w:eastAsia="ru-RU"/>
        </w:rPr>
        <w:t>пст</w:t>
      </w:r>
      <w:proofErr w:type="spellEnd"/>
      <w:r w:rsidRPr="00DC5921">
        <w:rPr>
          <w:rFonts w:ascii="Times New Roman" w:eastAsia="Calibri" w:hAnsi="Times New Roman" w:cs="Times New Roman"/>
          <w:bCs/>
          <w:snapToGrid w:val="0"/>
          <w:sz w:val="24"/>
          <w:szCs w:val="24"/>
          <w:lang w:eastAsia="ru-RU"/>
        </w:rPr>
        <w:t xml:space="preserve"> </w:t>
      </w:r>
      <w:proofErr w:type="spellStart"/>
      <w:r w:rsidRPr="00DC5921">
        <w:rPr>
          <w:rFonts w:ascii="Times New Roman" w:eastAsia="Calibri" w:hAnsi="Times New Roman" w:cs="Times New Roman"/>
          <w:bCs/>
          <w:snapToGrid w:val="0"/>
          <w:sz w:val="24"/>
          <w:szCs w:val="24"/>
          <w:lang w:eastAsia="ru-RU"/>
        </w:rPr>
        <w:t>Тыбью</w:t>
      </w:r>
      <w:proofErr w:type="spellEnd"/>
      <w:r w:rsidRPr="00DC5921">
        <w:rPr>
          <w:rFonts w:ascii="Times New Roman" w:eastAsia="Calibri" w:hAnsi="Times New Roman" w:cs="Times New Roman"/>
          <w:bCs/>
          <w:snapToGrid w:val="0"/>
          <w:sz w:val="24"/>
          <w:szCs w:val="24"/>
          <w:lang w:eastAsia="ru-RU"/>
        </w:rPr>
        <w:t xml:space="preserve">. В них могут проводиться продолжительные туры (от 2-х дней и более), где отдыхающим предоставляются возможности рыбалки, охоты, сбора грибов и ягод. Туристические стоянки могут быть оборудованы как обычные домики-приюты, а также в форме стилизованных под старину кемпингов, Домов рыбака, охотника, в которых будет обеспечена возможность обработки </w:t>
      </w:r>
      <w:proofErr w:type="spellStart"/>
      <w:r w:rsidRPr="00DC5921">
        <w:rPr>
          <w:rFonts w:ascii="Times New Roman" w:eastAsia="Calibri" w:hAnsi="Times New Roman" w:cs="Times New Roman"/>
          <w:bCs/>
          <w:snapToGrid w:val="0"/>
          <w:sz w:val="24"/>
          <w:szCs w:val="24"/>
          <w:lang w:eastAsia="ru-RU"/>
        </w:rPr>
        <w:t>лесопродуктов</w:t>
      </w:r>
      <w:proofErr w:type="spellEnd"/>
      <w:r w:rsidRPr="00DC5921">
        <w:rPr>
          <w:rFonts w:ascii="Times New Roman" w:eastAsia="Calibri" w:hAnsi="Times New Roman" w:cs="Times New Roman"/>
          <w:bCs/>
          <w:snapToGrid w:val="0"/>
          <w:sz w:val="24"/>
          <w:szCs w:val="24"/>
          <w:lang w:eastAsia="ru-RU"/>
        </w:rPr>
        <w:t xml:space="preserve"> для личного потребления (сушки, варки, маринования, засолки) и пр.</w:t>
      </w:r>
    </w:p>
    <w:p w:rsidR="00DC5921" w:rsidRPr="00DC5921" w:rsidRDefault="00DC5921" w:rsidP="00DC5921">
      <w:pPr>
        <w:spacing w:after="0"/>
        <w:ind w:firstLine="567"/>
        <w:contextualSpacing/>
        <w:jc w:val="both"/>
        <w:rPr>
          <w:rFonts w:ascii="Times New Roman" w:eastAsia="Calibri" w:hAnsi="Times New Roman" w:cs="Times New Roman"/>
          <w:bCs/>
          <w:snapToGrid w:val="0"/>
          <w:sz w:val="24"/>
          <w:szCs w:val="24"/>
          <w:lang w:eastAsia="ru-RU"/>
        </w:rPr>
      </w:pPr>
      <w:r w:rsidRPr="00DC5921">
        <w:rPr>
          <w:rFonts w:ascii="Times New Roman" w:eastAsia="Calibri" w:hAnsi="Times New Roman" w:cs="Times New Roman"/>
          <w:bCs/>
          <w:snapToGrid w:val="0"/>
          <w:sz w:val="24"/>
          <w:szCs w:val="24"/>
          <w:lang w:eastAsia="ru-RU"/>
        </w:rPr>
        <w:t>На перспективу, на территории сельского поселения необходимо запроектировать место для организации пляжного отдыха населения и место отстоя маломерного флота.</w:t>
      </w:r>
    </w:p>
    <w:p w:rsidR="00DC5921" w:rsidRPr="00DC5921" w:rsidRDefault="00DC5921" w:rsidP="00DC5921">
      <w:pPr>
        <w:spacing w:after="0"/>
        <w:ind w:firstLine="567"/>
        <w:contextualSpacing/>
        <w:jc w:val="both"/>
        <w:rPr>
          <w:rFonts w:ascii="Times New Roman" w:eastAsia="Calibri" w:hAnsi="Times New Roman" w:cs="Times New Roman"/>
          <w:bCs/>
          <w:snapToGrid w:val="0"/>
          <w:sz w:val="24"/>
          <w:szCs w:val="24"/>
          <w:lang w:eastAsia="ru-RU"/>
        </w:rPr>
      </w:pPr>
      <w:r w:rsidRPr="00DC5921">
        <w:rPr>
          <w:rFonts w:ascii="Times New Roman" w:eastAsia="Calibri" w:hAnsi="Times New Roman" w:cs="Times New Roman"/>
          <w:bCs/>
          <w:snapToGrid w:val="0"/>
          <w:sz w:val="24"/>
          <w:szCs w:val="24"/>
          <w:lang w:eastAsia="ru-RU"/>
        </w:rPr>
        <w:t>Дальнейшее развитие системы культурно-бытового обслуживания должно исходить из потребностей местных жителей в тех или иных услугах.</w:t>
      </w:r>
    </w:p>
    <w:p w:rsidR="00DC5921" w:rsidRPr="00DC5921" w:rsidRDefault="00DC5921" w:rsidP="00DC5921">
      <w:pPr>
        <w:spacing w:before="120" w:after="120"/>
        <w:jc w:val="center"/>
        <w:outlineLvl w:val="2"/>
        <w:rPr>
          <w:rFonts w:ascii="Times New Roman" w:eastAsia="Times New Roman" w:hAnsi="Times New Roman" w:cs="Times New Roman"/>
          <w:i/>
          <w:sz w:val="24"/>
          <w:szCs w:val="24"/>
          <w:lang w:eastAsia="ru-RU"/>
        </w:rPr>
      </w:pPr>
      <w:bookmarkStart w:id="24" w:name="_Toc395164388"/>
      <w:r w:rsidRPr="00DC5921">
        <w:rPr>
          <w:rFonts w:ascii="Times New Roman" w:eastAsia="Times New Roman" w:hAnsi="Times New Roman" w:cs="Times New Roman"/>
          <w:i/>
          <w:sz w:val="24"/>
          <w:szCs w:val="24"/>
          <w:lang w:eastAsia="ru-RU"/>
        </w:rPr>
        <w:t>Пожарное депо</w:t>
      </w:r>
      <w:bookmarkEnd w:id="24"/>
    </w:p>
    <w:p w:rsidR="00DC5921" w:rsidRPr="00DC5921" w:rsidRDefault="00DC5921" w:rsidP="00DC5921">
      <w:pPr>
        <w:tabs>
          <w:tab w:val="left" w:pos="900"/>
        </w:tabs>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На территории сельского поселения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расположен отдельный пост пожарной охраны №1 ПЧ-133 отряда ППС РК № 13. Также, пожаротушение может осуществляться путем привлечения к пожаротушению подразделений пожарной охраны соседних муниципальных образований.</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В соответствии с Федеральным законом №123-ФЗ «Технический регламент о требованиях пожарной безопасности» от 22.07.2008 года ст.76 дислокация подразделений пожарной охраны на территориях поселений и городских округов определяется из условия, </w:t>
      </w:r>
      <w:r w:rsidRPr="00DC5921">
        <w:rPr>
          <w:rFonts w:ascii="Times New Roman" w:eastAsia="Calibri" w:hAnsi="Times New Roman" w:cs="Times New Roman"/>
          <w:sz w:val="24"/>
          <w:szCs w:val="24"/>
          <w:lang w:eastAsia="ru-RU"/>
        </w:rPr>
        <w:lastRenderedPageBreak/>
        <w:t>что время прибытия первого подразделения к месту вызова в сельских поселениях не должно превышать 20 минут.</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На территории сельского поселения, забор воды на тушение пожаров осуществляется из водных объектов, расположенных на территории населенных пунктов.</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Генеральным планом не планируется дополнительно размещать пожарные части в населенных пунктах сельского поселения. Радиус обслуживания привлекаемых служб пожаротушения охватывает все населенные пункты в границах поселения.</w:t>
      </w:r>
    </w:p>
    <w:p w:rsidR="00DC5921" w:rsidRPr="00DC5921" w:rsidRDefault="00DC5921" w:rsidP="00DC5921">
      <w:pPr>
        <w:spacing w:after="0"/>
        <w:ind w:firstLine="567"/>
        <w:contextualSpacing/>
        <w:jc w:val="both"/>
        <w:rPr>
          <w:rFonts w:ascii="Times New Roman" w:eastAsia="Calibri" w:hAnsi="Times New Roman" w:cs="Times New Roman"/>
          <w:bCs/>
          <w:sz w:val="24"/>
          <w:szCs w:val="24"/>
          <w:lang w:eastAsia="ru-RU"/>
        </w:rPr>
      </w:pPr>
      <w:r w:rsidRPr="00DC5921">
        <w:rPr>
          <w:rFonts w:ascii="Times New Roman" w:eastAsia="Calibri" w:hAnsi="Times New Roman" w:cs="Times New Roman"/>
          <w:bCs/>
          <w:sz w:val="24"/>
          <w:szCs w:val="24"/>
          <w:lang w:eastAsia="ru-RU"/>
        </w:rPr>
        <w:t xml:space="preserve">На первую очередь и на перспективу  предполагается выполнять мероприятия:  </w:t>
      </w:r>
    </w:p>
    <w:p w:rsidR="00DC5921" w:rsidRPr="00DC5921" w:rsidRDefault="00DC5921" w:rsidP="00DC5921">
      <w:pPr>
        <w:widowControl w:val="0"/>
        <w:numPr>
          <w:ilvl w:val="0"/>
          <w:numId w:val="27"/>
        </w:numPr>
        <w:tabs>
          <w:tab w:val="left" w:pos="709"/>
          <w:tab w:val="left" w:pos="993"/>
          <w:tab w:val="left" w:pos="582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C5921">
        <w:rPr>
          <w:rFonts w:ascii="Times New Roman" w:eastAsia="Times New Roman" w:hAnsi="Times New Roman" w:cs="Times New Roman"/>
          <w:bCs/>
          <w:sz w:val="24"/>
          <w:szCs w:val="24"/>
          <w:lang w:eastAsia="ru-RU"/>
        </w:rPr>
        <w:t>предупреждение пожаров и снижение сопутствующих их потерь;</w:t>
      </w:r>
    </w:p>
    <w:p w:rsidR="00DC5921" w:rsidRPr="00DC5921" w:rsidRDefault="00DC5921" w:rsidP="00DC5921">
      <w:pPr>
        <w:widowControl w:val="0"/>
        <w:numPr>
          <w:ilvl w:val="0"/>
          <w:numId w:val="27"/>
        </w:numPr>
        <w:tabs>
          <w:tab w:val="left" w:pos="709"/>
          <w:tab w:val="left" w:pos="993"/>
          <w:tab w:val="left" w:pos="5820"/>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DC5921">
        <w:rPr>
          <w:rFonts w:ascii="Times New Roman" w:eastAsia="Times New Roman" w:hAnsi="Times New Roman" w:cs="Times New Roman"/>
          <w:bCs/>
          <w:sz w:val="24"/>
          <w:szCs w:val="24"/>
          <w:lang w:eastAsia="ru-RU"/>
        </w:rPr>
        <w:t xml:space="preserve">приведение объектов муниципальной собственности в </w:t>
      </w:r>
      <w:proofErr w:type="spellStart"/>
      <w:r w:rsidRPr="00DC5921">
        <w:rPr>
          <w:rFonts w:ascii="Times New Roman" w:eastAsia="Times New Roman" w:hAnsi="Times New Roman" w:cs="Times New Roman"/>
          <w:bCs/>
          <w:sz w:val="24"/>
          <w:szCs w:val="24"/>
          <w:lang w:eastAsia="ru-RU"/>
        </w:rPr>
        <w:t>пожаробезопасное</w:t>
      </w:r>
      <w:proofErr w:type="spellEnd"/>
      <w:r w:rsidRPr="00DC5921">
        <w:rPr>
          <w:rFonts w:ascii="Times New Roman" w:eastAsia="Times New Roman" w:hAnsi="Times New Roman" w:cs="Times New Roman"/>
          <w:bCs/>
          <w:sz w:val="24"/>
          <w:szCs w:val="24"/>
          <w:lang w:eastAsia="ru-RU"/>
        </w:rPr>
        <w:t xml:space="preserve"> состояние;</w:t>
      </w:r>
    </w:p>
    <w:p w:rsidR="00DC5921" w:rsidRPr="00DC5921" w:rsidRDefault="00DC5921" w:rsidP="00DC5921">
      <w:pPr>
        <w:widowControl w:val="0"/>
        <w:numPr>
          <w:ilvl w:val="0"/>
          <w:numId w:val="27"/>
        </w:numPr>
        <w:tabs>
          <w:tab w:val="left" w:pos="709"/>
          <w:tab w:val="left" w:pos="993"/>
          <w:tab w:val="left" w:pos="582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C5921">
        <w:rPr>
          <w:rFonts w:ascii="Times New Roman" w:eastAsia="Times New Roman" w:hAnsi="Times New Roman" w:cs="Arial"/>
          <w:sz w:val="24"/>
          <w:szCs w:val="24"/>
          <w:lang w:eastAsia="ru-RU"/>
        </w:rPr>
        <w:t>развитие материально – технической базы;</w:t>
      </w:r>
    </w:p>
    <w:p w:rsidR="00DC5921" w:rsidRPr="00DC5921" w:rsidRDefault="00DC5921" w:rsidP="00DC5921">
      <w:pPr>
        <w:widowControl w:val="0"/>
        <w:numPr>
          <w:ilvl w:val="0"/>
          <w:numId w:val="27"/>
        </w:numPr>
        <w:tabs>
          <w:tab w:val="left" w:pos="709"/>
          <w:tab w:val="left" w:pos="993"/>
          <w:tab w:val="left" w:pos="5820"/>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DC5921">
        <w:rPr>
          <w:rFonts w:ascii="Times New Roman" w:eastAsia="Times New Roman" w:hAnsi="Times New Roman" w:cs="Times New Roman"/>
          <w:bCs/>
          <w:sz w:val="24"/>
          <w:szCs w:val="24"/>
          <w:lang w:eastAsia="ru-RU"/>
        </w:rPr>
        <w:t>размещение на территории сельского поселения «</w:t>
      </w:r>
      <w:proofErr w:type="spellStart"/>
      <w:r w:rsidRPr="00DC5921">
        <w:rPr>
          <w:rFonts w:ascii="Times New Roman" w:eastAsia="Times New Roman" w:hAnsi="Times New Roman" w:cs="Times New Roman"/>
          <w:bCs/>
          <w:sz w:val="24"/>
          <w:szCs w:val="24"/>
          <w:lang w:eastAsia="ru-RU"/>
        </w:rPr>
        <w:t>Подзь</w:t>
      </w:r>
      <w:proofErr w:type="spellEnd"/>
      <w:r w:rsidRPr="00DC5921">
        <w:rPr>
          <w:rFonts w:ascii="Times New Roman" w:eastAsia="Times New Roman" w:hAnsi="Times New Roman" w:cs="Times New Roman"/>
          <w:bCs/>
          <w:sz w:val="24"/>
          <w:szCs w:val="24"/>
          <w:lang w:eastAsia="ru-RU"/>
        </w:rPr>
        <w:t>» пожарных резервуаров и пожарных гидрантов.</w:t>
      </w:r>
    </w:p>
    <w:p w:rsidR="00DC5921" w:rsidRPr="00DC5921" w:rsidRDefault="00DC5921" w:rsidP="00DC5921">
      <w:pPr>
        <w:spacing w:before="120" w:after="120" w:line="240" w:lineRule="auto"/>
        <w:jc w:val="center"/>
        <w:outlineLvl w:val="1"/>
        <w:rPr>
          <w:rFonts w:ascii="Times New Roman" w:eastAsia="Times New Roman" w:hAnsi="Times New Roman" w:cs="Times New Roman"/>
          <w:b/>
          <w:sz w:val="24"/>
          <w:szCs w:val="24"/>
          <w:lang w:eastAsia="ru-RU"/>
        </w:rPr>
      </w:pPr>
      <w:bookmarkStart w:id="25" w:name="_Toc395164389"/>
      <w:r w:rsidRPr="00DC5921">
        <w:rPr>
          <w:rFonts w:ascii="Times New Roman" w:eastAsia="Times New Roman" w:hAnsi="Times New Roman" w:cs="Times New Roman"/>
          <w:b/>
          <w:sz w:val="24"/>
          <w:szCs w:val="24"/>
          <w:lang w:eastAsia="ru-RU"/>
        </w:rPr>
        <w:t>Транспортная инфраструктура</w:t>
      </w:r>
      <w:bookmarkEnd w:id="25"/>
    </w:p>
    <w:p w:rsidR="00DC5921" w:rsidRPr="00DC5921" w:rsidRDefault="00DC5921" w:rsidP="00DC5921">
      <w:pPr>
        <w:spacing w:after="0"/>
        <w:ind w:firstLine="567"/>
        <w:contextualSpacing/>
        <w:jc w:val="both"/>
        <w:rPr>
          <w:rFonts w:ascii="Times New Roman" w:eastAsia="Calibri" w:hAnsi="Times New Roman" w:cs="Times New Roman"/>
          <w:bCs/>
          <w:sz w:val="24"/>
          <w:szCs w:val="24"/>
          <w:lang w:eastAsia="ru-RU"/>
        </w:rPr>
      </w:pPr>
      <w:r w:rsidRPr="00DC5921">
        <w:rPr>
          <w:rFonts w:ascii="Times New Roman" w:eastAsia="Calibri" w:hAnsi="Times New Roman" w:cs="Times New Roman"/>
          <w:bCs/>
          <w:sz w:val="24"/>
          <w:szCs w:val="24"/>
          <w:lang w:eastAsia="ru-RU"/>
        </w:rPr>
        <w:t xml:space="preserve">Транспортная инфраструктура должна обеспечить комфортную доступность территорий населенных пунктов, безопасность и надежность </w:t>
      </w:r>
      <w:proofErr w:type="spellStart"/>
      <w:r w:rsidRPr="00DC5921">
        <w:rPr>
          <w:rFonts w:ascii="Times New Roman" w:eastAsia="Calibri" w:hAnsi="Times New Roman" w:cs="Times New Roman"/>
          <w:bCs/>
          <w:sz w:val="24"/>
          <w:szCs w:val="24"/>
          <w:lang w:eastAsia="ru-RU"/>
        </w:rPr>
        <w:t>внутрисельских</w:t>
      </w:r>
      <w:proofErr w:type="spellEnd"/>
      <w:r w:rsidRPr="00DC5921">
        <w:rPr>
          <w:rFonts w:ascii="Times New Roman" w:eastAsia="Calibri" w:hAnsi="Times New Roman" w:cs="Times New Roman"/>
          <w:bCs/>
          <w:sz w:val="24"/>
          <w:szCs w:val="24"/>
          <w:lang w:eastAsia="ru-RU"/>
        </w:rPr>
        <w:t xml:space="preserve"> и внешних транспортных связей в условиях роста подвижности населения и объемов пассажирских и грузовых перевозок, жестких экологических требований. </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В настоящее время транспортная инфраструктура в сельском поселении представлена только автомобильным видом транспорта, железнодорожный, воздушный, водный транспорт - отсутствуют. </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Дороги в МО МР «Койгородский», находятся в неудовлетворительном состоянии, что является одной из причин снижения объемов вывозки древесины, слабого развития потребительского рынка в отдаленных населенных пунктах.</w:t>
      </w:r>
    </w:p>
    <w:p w:rsidR="00DC5921" w:rsidRPr="00DC5921" w:rsidRDefault="00DC5921" w:rsidP="00DC5921">
      <w:pPr>
        <w:autoSpaceDE w:val="0"/>
        <w:spacing w:after="0"/>
        <w:ind w:firstLine="708"/>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На территории сельского поселения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расположены две автозаправочные станции (АЗС), одна из них находится в границах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однако данная АЗС осуществляет заправку автомобилей, принадлежащих ОАО «</w:t>
      </w:r>
      <w:proofErr w:type="spellStart"/>
      <w:r w:rsidRPr="00DC5921">
        <w:rPr>
          <w:rFonts w:ascii="Times New Roman" w:eastAsia="Calibri" w:hAnsi="Times New Roman" w:cs="Times New Roman"/>
          <w:sz w:val="24"/>
          <w:szCs w:val="24"/>
          <w:lang w:eastAsia="ru-RU"/>
        </w:rPr>
        <w:t>Монди</w:t>
      </w:r>
      <w:proofErr w:type="spellEnd"/>
      <w:r w:rsidRPr="00DC5921">
        <w:rPr>
          <w:rFonts w:ascii="Times New Roman" w:eastAsia="Calibri" w:hAnsi="Times New Roman" w:cs="Times New Roman"/>
          <w:sz w:val="24"/>
          <w:szCs w:val="24"/>
          <w:lang w:eastAsia="ru-RU"/>
        </w:rPr>
        <w:t xml:space="preserve"> СЛПК». Кроме того, на территории сельского поселения отсутствуют - придорожные кафе, автостанции, пункты технического обслуживания, </w:t>
      </w:r>
      <w:proofErr w:type="spellStart"/>
      <w:r w:rsidRPr="00DC5921">
        <w:rPr>
          <w:rFonts w:ascii="Times New Roman" w:eastAsia="Calibri" w:hAnsi="Times New Roman" w:cs="Times New Roman"/>
          <w:sz w:val="24"/>
          <w:szCs w:val="24"/>
          <w:lang w:eastAsia="ru-RU"/>
        </w:rPr>
        <w:t>шиномонтажа</w:t>
      </w:r>
      <w:proofErr w:type="spellEnd"/>
      <w:r w:rsidRPr="00DC5921">
        <w:rPr>
          <w:rFonts w:ascii="Times New Roman" w:eastAsia="Calibri" w:hAnsi="Times New Roman" w:cs="Times New Roman"/>
          <w:sz w:val="24"/>
          <w:szCs w:val="24"/>
          <w:lang w:eastAsia="ru-RU"/>
        </w:rPr>
        <w:t>.</w:t>
      </w:r>
    </w:p>
    <w:p w:rsidR="00DC5921" w:rsidRPr="00DC5921" w:rsidRDefault="00DC5921" w:rsidP="00DC5921">
      <w:pPr>
        <w:autoSpaceDE w:val="0"/>
        <w:spacing w:after="0"/>
        <w:ind w:firstLine="708"/>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Исходя из общего количества легковых автомобилей и отсутствием объектов дорожного сервиса видно, что в настоящее время поселение в полном объеме обеспечено объектами автодорожного сервиса.</w:t>
      </w:r>
    </w:p>
    <w:p w:rsidR="00DC5921" w:rsidRPr="00DC5921" w:rsidRDefault="00DC5921" w:rsidP="00DC5921">
      <w:pPr>
        <w:spacing w:after="0"/>
        <w:ind w:firstLine="567"/>
        <w:contextualSpacing/>
        <w:jc w:val="both"/>
        <w:rPr>
          <w:rFonts w:ascii="Times New Roman" w:eastAsia="Calibri" w:hAnsi="Times New Roman" w:cs="Times New Roman"/>
          <w:iCs/>
          <w:sz w:val="24"/>
          <w:szCs w:val="24"/>
          <w:lang w:eastAsia="ru-RU"/>
        </w:rPr>
      </w:pPr>
      <w:r w:rsidRPr="00DC5921">
        <w:rPr>
          <w:rFonts w:ascii="Times New Roman" w:eastAsia="Calibri" w:hAnsi="Times New Roman" w:cs="Times New Roman"/>
          <w:iCs/>
          <w:sz w:val="24"/>
          <w:szCs w:val="24"/>
          <w:lang w:eastAsia="ru-RU"/>
        </w:rPr>
        <w:t>В соответствии со Схемой территориального планирования МО МР «Койгородский», планируется осуществить количественное и качественное изменение транспортной инфраструктуры, а именно:</w:t>
      </w:r>
    </w:p>
    <w:p w:rsidR="00DC5921" w:rsidRPr="00DC5921" w:rsidRDefault="00DC5921" w:rsidP="00DC5921">
      <w:pPr>
        <w:numPr>
          <w:ilvl w:val="0"/>
          <w:numId w:val="31"/>
        </w:numPr>
        <w:spacing w:after="0" w:line="240" w:lineRule="auto"/>
        <w:contextualSpacing/>
        <w:jc w:val="both"/>
        <w:rPr>
          <w:rFonts w:ascii="Times New Roman" w:eastAsia="Calibri" w:hAnsi="Times New Roman" w:cs="Times New Roman"/>
          <w:iCs/>
          <w:sz w:val="24"/>
          <w:szCs w:val="24"/>
          <w:lang w:eastAsia="ru-RU"/>
        </w:rPr>
      </w:pPr>
      <w:r w:rsidRPr="00DC5921">
        <w:rPr>
          <w:rFonts w:ascii="Times New Roman" w:eastAsia="Calibri" w:hAnsi="Times New Roman" w:cs="Times New Roman"/>
          <w:iCs/>
          <w:sz w:val="24"/>
          <w:szCs w:val="24"/>
          <w:lang w:eastAsia="ru-RU"/>
        </w:rPr>
        <w:t xml:space="preserve">увеличение протяжённости дорог общего пользования с переходным (ПГС) покрытием на </w:t>
      </w:r>
      <w:smartTag w:uri="urn:schemas-microsoft-com:office:smarttags" w:element="metricconverter">
        <w:smartTagPr>
          <w:attr w:name="ProductID" w:val="0,53 км"/>
        </w:smartTagPr>
        <w:r w:rsidRPr="00DC5921">
          <w:rPr>
            <w:rFonts w:ascii="Times New Roman" w:eastAsia="Calibri" w:hAnsi="Times New Roman" w:cs="Times New Roman"/>
            <w:iCs/>
            <w:sz w:val="24"/>
            <w:szCs w:val="24"/>
            <w:lang w:eastAsia="ru-RU"/>
          </w:rPr>
          <w:t>0,53 км</w:t>
        </w:r>
      </w:smartTag>
      <w:r w:rsidRPr="00DC5921">
        <w:rPr>
          <w:rFonts w:ascii="Times New Roman" w:eastAsia="Calibri" w:hAnsi="Times New Roman" w:cs="Times New Roman"/>
          <w:iCs/>
          <w:sz w:val="24"/>
          <w:szCs w:val="24"/>
          <w:lang w:eastAsia="ru-RU"/>
        </w:rPr>
        <w:t xml:space="preserve"> (</w:t>
      </w:r>
      <w:proofErr w:type="spellStart"/>
      <w:r w:rsidRPr="00DC5921">
        <w:rPr>
          <w:rFonts w:ascii="Times New Roman" w:eastAsia="Calibri" w:hAnsi="Times New Roman" w:cs="Times New Roman"/>
          <w:iCs/>
          <w:sz w:val="24"/>
          <w:szCs w:val="24"/>
          <w:lang w:eastAsia="ru-RU"/>
        </w:rPr>
        <w:t>пст</w:t>
      </w:r>
      <w:proofErr w:type="spellEnd"/>
      <w:r w:rsidRPr="00DC5921">
        <w:rPr>
          <w:rFonts w:ascii="Times New Roman" w:eastAsia="Calibri" w:hAnsi="Times New Roman" w:cs="Times New Roman"/>
          <w:iCs/>
          <w:sz w:val="24"/>
          <w:szCs w:val="24"/>
          <w:lang w:eastAsia="ru-RU"/>
        </w:rPr>
        <w:t xml:space="preserve"> Зимовка);</w:t>
      </w:r>
    </w:p>
    <w:p w:rsidR="00DC5921" w:rsidRPr="00DC5921" w:rsidRDefault="00DC5921" w:rsidP="00DC5921">
      <w:pPr>
        <w:numPr>
          <w:ilvl w:val="0"/>
          <w:numId w:val="31"/>
        </w:numPr>
        <w:spacing w:after="0" w:line="240" w:lineRule="auto"/>
        <w:contextualSpacing/>
        <w:jc w:val="both"/>
        <w:rPr>
          <w:rFonts w:ascii="Times New Roman" w:eastAsia="Calibri" w:hAnsi="Times New Roman" w:cs="Times New Roman"/>
          <w:iCs/>
          <w:sz w:val="24"/>
          <w:szCs w:val="24"/>
          <w:lang w:eastAsia="ru-RU"/>
        </w:rPr>
      </w:pPr>
      <w:r w:rsidRPr="00DC5921">
        <w:rPr>
          <w:rFonts w:ascii="Times New Roman" w:eastAsia="Calibri" w:hAnsi="Times New Roman" w:cs="Times New Roman"/>
          <w:iCs/>
          <w:sz w:val="24"/>
          <w:szCs w:val="24"/>
          <w:lang w:eastAsia="ru-RU"/>
        </w:rPr>
        <w:t>реализация Генеральной схемы развития лесовозных дорог на территории МР «Койгородский» из «Лесного плана Республики Коми».</w:t>
      </w:r>
    </w:p>
    <w:p w:rsidR="00DC5921" w:rsidRPr="00DC5921" w:rsidRDefault="00DC5921" w:rsidP="00DC5921">
      <w:pPr>
        <w:spacing w:after="0"/>
        <w:ind w:firstLine="567"/>
        <w:contextualSpacing/>
        <w:jc w:val="both"/>
        <w:rPr>
          <w:rFonts w:ascii="Times New Roman" w:eastAsia="Calibri" w:hAnsi="Times New Roman" w:cs="Times New Roman"/>
          <w:iCs/>
          <w:sz w:val="24"/>
          <w:szCs w:val="24"/>
          <w:lang w:eastAsia="ru-RU"/>
        </w:rPr>
      </w:pPr>
      <w:r w:rsidRPr="00DC5921">
        <w:rPr>
          <w:rFonts w:ascii="Times New Roman" w:eastAsia="Calibri" w:hAnsi="Times New Roman" w:cs="Times New Roman"/>
          <w:iCs/>
          <w:sz w:val="24"/>
          <w:szCs w:val="24"/>
          <w:lang w:eastAsia="ru-RU"/>
        </w:rPr>
        <w:t>Важнейшей проблемой, требующей решения, является обеспечение постоянным надежным, качественным автодорожным сообщением населенных пунктов района. Необходимо строительство новых и обустройство существующих автомобильных дорог.</w:t>
      </w:r>
    </w:p>
    <w:p w:rsidR="00DC5921" w:rsidRPr="00DC5921" w:rsidRDefault="00DC5921" w:rsidP="00DC5921">
      <w:pPr>
        <w:spacing w:after="0"/>
        <w:ind w:firstLine="567"/>
        <w:contextualSpacing/>
        <w:jc w:val="both"/>
        <w:rPr>
          <w:rFonts w:ascii="Times New Roman" w:eastAsia="Calibri" w:hAnsi="Times New Roman" w:cs="Times New Roman"/>
          <w:iCs/>
          <w:sz w:val="24"/>
          <w:szCs w:val="24"/>
          <w:lang w:eastAsia="ru-RU"/>
        </w:rPr>
      </w:pPr>
      <w:r w:rsidRPr="00DC5921">
        <w:rPr>
          <w:rFonts w:ascii="Times New Roman" w:eastAsia="Calibri" w:hAnsi="Times New Roman" w:cs="Times New Roman"/>
          <w:iCs/>
          <w:sz w:val="24"/>
          <w:szCs w:val="24"/>
          <w:lang w:eastAsia="ru-RU"/>
        </w:rPr>
        <w:lastRenderedPageBreak/>
        <w:t>Проектная классификация улично-дорожной сети основана на исторически сложившейся структуре улиц и дорог. Проектом предложено сохранение, расширение и спрямление основных направлений.</w:t>
      </w:r>
    </w:p>
    <w:p w:rsidR="00DC5921" w:rsidRPr="00DC5921" w:rsidRDefault="00DC5921" w:rsidP="00DC5921">
      <w:pPr>
        <w:spacing w:after="0"/>
        <w:ind w:firstLine="567"/>
        <w:contextualSpacing/>
        <w:jc w:val="both"/>
        <w:rPr>
          <w:rFonts w:ascii="Times New Roman" w:eastAsia="Calibri" w:hAnsi="Times New Roman" w:cs="Times New Roman"/>
          <w:iCs/>
          <w:sz w:val="24"/>
          <w:szCs w:val="24"/>
          <w:lang w:eastAsia="ru-RU"/>
        </w:rPr>
      </w:pPr>
      <w:r w:rsidRPr="00DC5921">
        <w:rPr>
          <w:rFonts w:ascii="Times New Roman" w:eastAsia="Calibri" w:hAnsi="Times New Roman" w:cs="Times New Roman"/>
          <w:iCs/>
          <w:sz w:val="24"/>
          <w:szCs w:val="24"/>
          <w:lang w:eastAsia="ru-RU"/>
        </w:rPr>
        <w:t>Для развития транспортной инфраструктуры и улучшения условий проживания населения на территории сельского поселения «</w:t>
      </w:r>
      <w:proofErr w:type="spellStart"/>
      <w:r w:rsidRPr="00DC5921">
        <w:rPr>
          <w:rFonts w:ascii="Times New Roman" w:eastAsia="Calibri" w:hAnsi="Times New Roman" w:cs="Times New Roman"/>
          <w:iCs/>
          <w:sz w:val="24"/>
          <w:szCs w:val="24"/>
          <w:lang w:eastAsia="ru-RU"/>
        </w:rPr>
        <w:t>Подзь</w:t>
      </w:r>
      <w:proofErr w:type="spellEnd"/>
      <w:r w:rsidRPr="00DC5921">
        <w:rPr>
          <w:rFonts w:ascii="Times New Roman" w:eastAsia="Calibri" w:hAnsi="Times New Roman" w:cs="Times New Roman"/>
          <w:iCs/>
          <w:sz w:val="24"/>
          <w:szCs w:val="24"/>
          <w:lang w:eastAsia="ru-RU"/>
        </w:rPr>
        <w:t>», проектом рекомендуется ремонт автомобильных дорог.</w:t>
      </w:r>
    </w:p>
    <w:p w:rsidR="00DC5921" w:rsidRPr="00DC5921" w:rsidRDefault="00DC5921" w:rsidP="00DC5921">
      <w:pPr>
        <w:spacing w:after="0"/>
        <w:ind w:firstLine="567"/>
        <w:contextualSpacing/>
        <w:jc w:val="both"/>
        <w:rPr>
          <w:rFonts w:ascii="Times New Roman" w:eastAsia="Calibri" w:hAnsi="Times New Roman" w:cs="Times New Roman"/>
          <w:iCs/>
          <w:sz w:val="24"/>
          <w:szCs w:val="24"/>
          <w:u w:val="single"/>
          <w:lang w:eastAsia="ru-RU"/>
        </w:rPr>
      </w:pPr>
      <w:r w:rsidRPr="00DC5921">
        <w:rPr>
          <w:rFonts w:ascii="Times New Roman" w:eastAsia="Calibri" w:hAnsi="Times New Roman" w:cs="Times New Roman"/>
          <w:iCs/>
          <w:sz w:val="24"/>
          <w:szCs w:val="24"/>
          <w:u w:val="single"/>
          <w:lang w:eastAsia="ru-RU"/>
        </w:rPr>
        <w:t>На расчетный срок:</w:t>
      </w:r>
    </w:p>
    <w:p w:rsidR="00DC5921" w:rsidRPr="00DC5921" w:rsidRDefault="00DC5921" w:rsidP="00DC5921">
      <w:pPr>
        <w:numPr>
          <w:ilvl w:val="0"/>
          <w:numId w:val="29"/>
        </w:numPr>
        <w:spacing w:after="0" w:line="240" w:lineRule="auto"/>
        <w:contextualSpacing/>
        <w:jc w:val="both"/>
        <w:rPr>
          <w:rFonts w:ascii="Times New Roman" w:eastAsia="Calibri" w:hAnsi="Times New Roman" w:cs="Times New Roman"/>
          <w:iCs/>
          <w:sz w:val="24"/>
          <w:szCs w:val="24"/>
          <w:lang w:eastAsia="ru-RU"/>
        </w:rPr>
      </w:pPr>
      <w:r w:rsidRPr="00DC5921">
        <w:rPr>
          <w:rFonts w:ascii="Times New Roman" w:eastAsia="Calibri" w:hAnsi="Times New Roman" w:cs="Times New Roman"/>
          <w:iCs/>
          <w:sz w:val="24"/>
          <w:szCs w:val="24"/>
          <w:lang w:eastAsia="ru-RU"/>
        </w:rPr>
        <w:t>Капитальный ремонт:</w:t>
      </w:r>
    </w:p>
    <w:p w:rsidR="00DC5921" w:rsidRPr="00DC5921" w:rsidRDefault="00DC5921" w:rsidP="00DC5921">
      <w:pPr>
        <w:spacing w:after="0"/>
        <w:ind w:left="371" w:firstLine="349"/>
        <w:contextualSpacing/>
        <w:jc w:val="both"/>
        <w:rPr>
          <w:rFonts w:ascii="Times New Roman" w:eastAsia="Calibri" w:hAnsi="Times New Roman" w:cs="Times New Roman"/>
          <w:iCs/>
          <w:sz w:val="24"/>
          <w:szCs w:val="24"/>
          <w:lang w:eastAsia="ru-RU"/>
        </w:rPr>
      </w:pPr>
      <w:proofErr w:type="spellStart"/>
      <w:r w:rsidRPr="00DC5921">
        <w:rPr>
          <w:rFonts w:ascii="Times New Roman" w:eastAsia="Calibri" w:hAnsi="Times New Roman" w:cs="Times New Roman"/>
          <w:iCs/>
          <w:sz w:val="24"/>
          <w:szCs w:val="24"/>
          <w:lang w:eastAsia="ru-RU"/>
        </w:rPr>
        <w:t>пст</w:t>
      </w:r>
      <w:proofErr w:type="spellEnd"/>
      <w:r w:rsidRPr="00DC5921">
        <w:rPr>
          <w:rFonts w:ascii="Times New Roman" w:eastAsia="Calibri" w:hAnsi="Times New Roman" w:cs="Times New Roman"/>
          <w:iCs/>
          <w:sz w:val="24"/>
          <w:szCs w:val="24"/>
          <w:lang w:eastAsia="ru-RU"/>
        </w:rPr>
        <w:t xml:space="preserve"> </w:t>
      </w:r>
      <w:proofErr w:type="spellStart"/>
      <w:r w:rsidRPr="00DC5921">
        <w:rPr>
          <w:rFonts w:ascii="Times New Roman" w:eastAsia="Calibri" w:hAnsi="Times New Roman" w:cs="Times New Roman"/>
          <w:iCs/>
          <w:sz w:val="24"/>
          <w:szCs w:val="24"/>
          <w:lang w:eastAsia="ru-RU"/>
        </w:rPr>
        <w:t>Подзь</w:t>
      </w:r>
      <w:proofErr w:type="spellEnd"/>
    </w:p>
    <w:p w:rsidR="00DC5921" w:rsidRPr="00DC5921" w:rsidRDefault="00DC5921" w:rsidP="00DC5921">
      <w:pPr>
        <w:numPr>
          <w:ilvl w:val="0"/>
          <w:numId w:val="30"/>
        </w:numPr>
        <w:suppressAutoHyphens/>
        <w:spacing w:after="0" w:line="240" w:lineRule="auto"/>
        <w:ind w:left="1134" w:hanging="425"/>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ул. Молодежная;</w:t>
      </w:r>
    </w:p>
    <w:p w:rsidR="00DC5921" w:rsidRPr="00DC5921" w:rsidRDefault="00DC5921" w:rsidP="00DC5921">
      <w:pPr>
        <w:numPr>
          <w:ilvl w:val="0"/>
          <w:numId w:val="30"/>
        </w:numPr>
        <w:suppressAutoHyphens/>
        <w:spacing w:after="0" w:line="240" w:lineRule="auto"/>
        <w:ind w:left="1134" w:hanging="425"/>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ул. Гаражная;</w:t>
      </w:r>
    </w:p>
    <w:p w:rsidR="00DC5921" w:rsidRPr="00DC5921" w:rsidRDefault="00DC5921" w:rsidP="00DC5921">
      <w:pPr>
        <w:numPr>
          <w:ilvl w:val="0"/>
          <w:numId w:val="30"/>
        </w:numPr>
        <w:suppressAutoHyphens/>
        <w:spacing w:after="0" w:line="240" w:lineRule="auto"/>
        <w:ind w:left="1134" w:hanging="425"/>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ул. Набережная;</w:t>
      </w:r>
    </w:p>
    <w:p w:rsidR="00DC5921" w:rsidRPr="00DC5921" w:rsidRDefault="00DC5921" w:rsidP="00DC5921">
      <w:pPr>
        <w:numPr>
          <w:ilvl w:val="0"/>
          <w:numId w:val="30"/>
        </w:numPr>
        <w:suppressAutoHyphens/>
        <w:spacing w:after="0" w:line="240" w:lineRule="auto"/>
        <w:ind w:left="1134" w:hanging="425"/>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ул. Садовая;</w:t>
      </w:r>
    </w:p>
    <w:p w:rsidR="00DC5921" w:rsidRPr="00DC5921" w:rsidRDefault="00DC5921" w:rsidP="00DC5921">
      <w:pPr>
        <w:numPr>
          <w:ilvl w:val="0"/>
          <w:numId w:val="30"/>
        </w:numPr>
        <w:suppressAutoHyphens/>
        <w:spacing w:after="0" w:line="240" w:lineRule="auto"/>
        <w:ind w:left="1134" w:hanging="425"/>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ул. Лесная;</w:t>
      </w:r>
    </w:p>
    <w:p w:rsidR="00DC5921" w:rsidRPr="00DC5921" w:rsidRDefault="00DC5921" w:rsidP="00DC5921">
      <w:pPr>
        <w:numPr>
          <w:ilvl w:val="0"/>
          <w:numId w:val="30"/>
        </w:numPr>
        <w:suppressAutoHyphens/>
        <w:spacing w:after="0" w:line="240" w:lineRule="auto"/>
        <w:ind w:left="1134" w:hanging="425"/>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ул. Гагарина;</w:t>
      </w:r>
    </w:p>
    <w:p w:rsidR="00DC5921" w:rsidRPr="00DC5921" w:rsidRDefault="00DC5921" w:rsidP="00DC5921">
      <w:pPr>
        <w:numPr>
          <w:ilvl w:val="0"/>
          <w:numId w:val="30"/>
        </w:numPr>
        <w:suppressAutoHyphens/>
        <w:spacing w:after="0" w:line="240" w:lineRule="auto"/>
        <w:ind w:left="1134" w:hanging="425"/>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ул. Горького;</w:t>
      </w:r>
    </w:p>
    <w:p w:rsidR="00DC5921" w:rsidRPr="00DC5921" w:rsidRDefault="00DC5921" w:rsidP="00DC5921">
      <w:pPr>
        <w:numPr>
          <w:ilvl w:val="0"/>
          <w:numId w:val="30"/>
        </w:numPr>
        <w:suppressAutoHyphens/>
        <w:spacing w:after="0" w:line="240" w:lineRule="auto"/>
        <w:ind w:left="1134" w:hanging="425"/>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ул. Дальняя;</w:t>
      </w:r>
    </w:p>
    <w:p w:rsidR="00DC5921" w:rsidRPr="00DC5921" w:rsidRDefault="00DC5921" w:rsidP="00DC5921">
      <w:pPr>
        <w:numPr>
          <w:ilvl w:val="0"/>
          <w:numId w:val="30"/>
        </w:numPr>
        <w:suppressAutoHyphens/>
        <w:spacing w:after="0" w:line="240" w:lineRule="auto"/>
        <w:ind w:left="1134" w:hanging="425"/>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ул. Советская.</w:t>
      </w:r>
    </w:p>
    <w:p w:rsidR="00DC5921" w:rsidRPr="00DC5921" w:rsidRDefault="00DC5921" w:rsidP="00DC5921">
      <w:pPr>
        <w:suppressAutoHyphens/>
        <w:spacing w:after="0"/>
        <w:ind w:left="709"/>
        <w:contextualSpacing/>
        <w:jc w:val="both"/>
        <w:rPr>
          <w:rFonts w:ascii="Times New Roman" w:eastAsia="Calibri" w:hAnsi="Times New Roman" w:cs="Times New Roman"/>
          <w:sz w:val="24"/>
          <w:szCs w:val="24"/>
          <w:lang w:eastAsia="ru-RU"/>
        </w:rPr>
      </w:pP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Зимовка</w:t>
      </w:r>
    </w:p>
    <w:p w:rsidR="00DC5921" w:rsidRPr="00DC5921" w:rsidRDefault="00DC5921" w:rsidP="00DC5921">
      <w:pPr>
        <w:numPr>
          <w:ilvl w:val="0"/>
          <w:numId w:val="30"/>
        </w:numPr>
        <w:suppressAutoHyphens/>
        <w:spacing w:after="0" w:line="240" w:lineRule="auto"/>
        <w:ind w:left="1134"/>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ул. Нагорная;</w:t>
      </w:r>
    </w:p>
    <w:p w:rsidR="00DC5921" w:rsidRPr="00DC5921" w:rsidRDefault="00DC5921" w:rsidP="00DC5921">
      <w:pPr>
        <w:numPr>
          <w:ilvl w:val="0"/>
          <w:numId w:val="30"/>
        </w:numPr>
        <w:suppressAutoHyphens/>
        <w:spacing w:after="0" w:line="240" w:lineRule="auto"/>
        <w:ind w:left="1134"/>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ул. Восточная;</w:t>
      </w:r>
    </w:p>
    <w:p w:rsidR="00DC5921" w:rsidRPr="00DC5921" w:rsidRDefault="00DC5921" w:rsidP="00DC5921">
      <w:pPr>
        <w:numPr>
          <w:ilvl w:val="0"/>
          <w:numId w:val="30"/>
        </w:numPr>
        <w:suppressAutoHyphens/>
        <w:spacing w:after="0" w:line="240" w:lineRule="auto"/>
        <w:ind w:left="1134"/>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ул. Лесная;</w:t>
      </w:r>
    </w:p>
    <w:p w:rsidR="00DC5921" w:rsidRPr="00DC5921" w:rsidRDefault="00DC5921" w:rsidP="00DC5921">
      <w:pPr>
        <w:numPr>
          <w:ilvl w:val="0"/>
          <w:numId w:val="30"/>
        </w:numPr>
        <w:suppressAutoHyphens/>
        <w:spacing w:after="0" w:line="240" w:lineRule="auto"/>
        <w:ind w:left="1134"/>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ул. Комсомольская;</w:t>
      </w:r>
    </w:p>
    <w:p w:rsidR="00DC5921" w:rsidRPr="00DC5921" w:rsidRDefault="00DC5921" w:rsidP="00DC5921">
      <w:pPr>
        <w:numPr>
          <w:ilvl w:val="0"/>
          <w:numId w:val="30"/>
        </w:numPr>
        <w:suppressAutoHyphens/>
        <w:spacing w:after="0" w:line="240" w:lineRule="auto"/>
        <w:ind w:left="1134"/>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ул. Набережная.</w:t>
      </w:r>
    </w:p>
    <w:p w:rsidR="00DC5921" w:rsidRPr="00DC5921" w:rsidRDefault="00DC5921" w:rsidP="00DC5921">
      <w:pPr>
        <w:suppressAutoHyphens/>
        <w:spacing w:after="0"/>
        <w:ind w:left="720"/>
        <w:contextualSpacing/>
        <w:jc w:val="both"/>
        <w:rPr>
          <w:rFonts w:ascii="Times New Roman" w:eastAsia="Calibri" w:hAnsi="Times New Roman" w:cs="Times New Roman"/>
          <w:sz w:val="24"/>
          <w:szCs w:val="24"/>
          <w:lang w:eastAsia="ru-RU"/>
        </w:rPr>
      </w:pP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Иван – </w:t>
      </w:r>
      <w:proofErr w:type="spellStart"/>
      <w:r w:rsidRPr="00DC5921">
        <w:rPr>
          <w:rFonts w:ascii="Times New Roman" w:eastAsia="Calibri" w:hAnsi="Times New Roman" w:cs="Times New Roman"/>
          <w:sz w:val="24"/>
          <w:szCs w:val="24"/>
          <w:lang w:eastAsia="ru-RU"/>
        </w:rPr>
        <w:t>Чомъя</w:t>
      </w:r>
      <w:proofErr w:type="spellEnd"/>
    </w:p>
    <w:p w:rsidR="00DC5921" w:rsidRPr="00DC5921" w:rsidRDefault="00DC5921" w:rsidP="00DC5921">
      <w:pPr>
        <w:numPr>
          <w:ilvl w:val="0"/>
          <w:numId w:val="30"/>
        </w:numPr>
        <w:suppressAutoHyphens/>
        <w:spacing w:after="0" w:line="240" w:lineRule="auto"/>
        <w:ind w:left="1134" w:hanging="425"/>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ул. Центральная;</w:t>
      </w:r>
    </w:p>
    <w:p w:rsidR="00DC5921" w:rsidRPr="00DC5921" w:rsidRDefault="00DC5921" w:rsidP="00DC5921">
      <w:pPr>
        <w:numPr>
          <w:ilvl w:val="0"/>
          <w:numId w:val="30"/>
        </w:numPr>
        <w:suppressAutoHyphens/>
        <w:spacing w:after="0" w:line="240" w:lineRule="auto"/>
        <w:ind w:left="1134" w:hanging="425"/>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ул. Набережная;</w:t>
      </w:r>
    </w:p>
    <w:p w:rsidR="00DC5921" w:rsidRPr="00DC5921" w:rsidRDefault="00DC5921" w:rsidP="00DC5921">
      <w:pPr>
        <w:numPr>
          <w:ilvl w:val="0"/>
          <w:numId w:val="30"/>
        </w:numPr>
        <w:suppressAutoHyphens/>
        <w:spacing w:after="0" w:line="240" w:lineRule="auto"/>
        <w:ind w:left="1134" w:hanging="425"/>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ул. Пушкина;</w:t>
      </w:r>
    </w:p>
    <w:p w:rsidR="00DC5921" w:rsidRPr="00DC5921" w:rsidRDefault="00DC5921" w:rsidP="00DC5921">
      <w:pPr>
        <w:numPr>
          <w:ilvl w:val="0"/>
          <w:numId w:val="30"/>
        </w:numPr>
        <w:suppressAutoHyphens/>
        <w:spacing w:after="0" w:line="240" w:lineRule="auto"/>
        <w:ind w:left="1134" w:hanging="425"/>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ул. Лесная;</w:t>
      </w:r>
    </w:p>
    <w:p w:rsidR="00DC5921" w:rsidRPr="00DC5921" w:rsidRDefault="00DC5921" w:rsidP="00DC5921">
      <w:pPr>
        <w:numPr>
          <w:ilvl w:val="0"/>
          <w:numId w:val="30"/>
        </w:numPr>
        <w:spacing w:after="0" w:line="240" w:lineRule="auto"/>
        <w:ind w:left="1134" w:hanging="425"/>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ул. Дорожная.</w:t>
      </w:r>
    </w:p>
    <w:p w:rsidR="00DC5921" w:rsidRPr="00DC5921" w:rsidRDefault="00DC5921" w:rsidP="00DC5921">
      <w:pPr>
        <w:suppressAutoHyphens/>
        <w:spacing w:after="0"/>
        <w:ind w:firstLine="567"/>
        <w:contextualSpacing/>
        <w:jc w:val="both"/>
        <w:rPr>
          <w:rFonts w:ascii="Times New Roman" w:eastAsia="Times New Roman" w:hAnsi="Times New Roman" w:cs="Times New Roman"/>
          <w:sz w:val="24"/>
          <w:szCs w:val="24"/>
          <w:lang w:eastAsia="ar-SA"/>
        </w:rPr>
      </w:pPr>
      <w:r w:rsidRPr="00DC5921">
        <w:rPr>
          <w:rFonts w:ascii="Times New Roman" w:eastAsia="Times New Roman" w:hAnsi="Times New Roman" w:cs="Times New Roman"/>
          <w:sz w:val="24"/>
          <w:szCs w:val="24"/>
          <w:lang w:eastAsia="ar-SA"/>
        </w:rPr>
        <w:t>Также, генпланом предусматривается:</w:t>
      </w:r>
    </w:p>
    <w:p w:rsidR="00DC5921" w:rsidRPr="00DC5921" w:rsidRDefault="00DC5921" w:rsidP="00DC5921">
      <w:pPr>
        <w:numPr>
          <w:ilvl w:val="0"/>
          <w:numId w:val="28"/>
        </w:numPr>
        <w:tabs>
          <w:tab w:val="num" w:pos="300"/>
          <w:tab w:val="left" w:pos="800"/>
        </w:tabs>
        <w:spacing w:after="0" w:line="240" w:lineRule="auto"/>
        <w:ind w:firstLine="567"/>
        <w:contextualSpacing/>
        <w:jc w:val="both"/>
        <w:rPr>
          <w:rFonts w:ascii="Times New Roman" w:eastAsia="Times New Roman" w:hAnsi="Times New Roman" w:cs="Times New Roman"/>
          <w:sz w:val="24"/>
          <w:szCs w:val="24"/>
          <w:lang w:eastAsia="ar-SA"/>
        </w:rPr>
      </w:pPr>
      <w:r w:rsidRPr="00DC5921">
        <w:rPr>
          <w:rFonts w:ascii="Times New Roman" w:eastAsia="Times New Roman" w:hAnsi="Times New Roman" w:cs="Times New Roman"/>
          <w:sz w:val="24"/>
          <w:szCs w:val="24"/>
          <w:lang w:eastAsia="ar-SA"/>
        </w:rPr>
        <w:t>благоустройство существующей улично-дорожной сети со строительством тротуаров и организацией водоотведения с проезжих частей, озеленением и устройством освещения;</w:t>
      </w:r>
    </w:p>
    <w:p w:rsidR="00DC5921" w:rsidRPr="00DC5921" w:rsidRDefault="00DC5921" w:rsidP="00DC5921">
      <w:pPr>
        <w:numPr>
          <w:ilvl w:val="0"/>
          <w:numId w:val="28"/>
        </w:numPr>
        <w:tabs>
          <w:tab w:val="num" w:pos="300"/>
          <w:tab w:val="left" w:pos="800"/>
        </w:tab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размещение технических средств организации дорожного движения, которое должно быть выполнено исходя из предполагаемой загрузки улиц автомобильным транспортом;</w:t>
      </w:r>
    </w:p>
    <w:p w:rsidR="00DC5921" w:rsidRPr="00DC5921" w:rsidRDefault="00DC5921" w:rsidP="00DC5921">
      <w:pPr>
        <w:numPr>
          <w:ilvl w:val="0"/>
          <w:numId w:val="28"/>
        </w:numPr>
        <w:tabs>
          <w:tab w:val="num" w:pos="300"/>
          <w:tab w:val="left" w:pos="800"/>
        </w:tab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для движения пешеходов в состав улиц включены тротуары с шириной пешеходной части, которая зависит от категории улиц и изменяется от 1,5 до </w:t>
      </w:r>
      <w:smartTag w:uri="urn:schemas-microsoft-com:office:smarttags" w:element="metricconverter">
        <w:smartTagPr>
          <w:attr w:name="ProductID" w:val="1,0 м"/>
        </w:smartTagPr>
        <w:r w:rsidRPr="00DC5921">
          <w:rPr>
            <w:rFonts w:ascii="Times New Roman" w:eastAsia="Calibri" w:hAnsi="Times New Roman" w:cs="Times New Roman"/>
            <w:sz w:val="24"/>
            <w:szCs w:val="24"/>
            <w:lang w:eastAsia="ru-RU"/>
          </w:rPr>
          <w:t>1,0 м</w:t>
        </w:r>
      </w:smartTag>
    </w:p>
    <w:p w:rsidR="00DC5921" w:rsidRPr="00DC5921" w:rsidRDefault="00DC5921" w:rsidP="00DC5921">
      <w:pPr>
        <w:numPr>
          <w:ilvl w:val="0"/>
          <w:numId w:val="28"/>
        </w:numPr>
        <w:tabs>
          <w:tab w:val="num" w:pos="300"/>
          <w:tab w:val="left" w:pos="800"/>
        </w:tab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организация движения транспортных и пешеходных потоков путем регламентирования дорожными знаками согласно ГОСТ 522.89-2004;</w:t>
      </w:r>
    </w:p>
    <w:p w:rsidR="00DC5921" w:rsidRPr="00DC5921" w:rsidRDefault="00DC5921" w:rsidP="00DC5921">
      <w:pPr>
        <w:numPr>
          <w:ilvl w:val="0"/>
          <w:numId w:val="28"/>
        </w:numPr>
        <w:tabs>
          <w:tab w:val="num" w:pos="300"/>
          <w:tab w:val="left" w:pos="800"/>
        </w:tab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обозначение выездов из кварталов на главную улицу дорожными знаками «Главная дорога», «Уступите дорогу» для указания очередности проезда, согласно, схемы организации дорожного движения.</w:t>
      </w:r>
    </w:p>
    <w:p w:rsidR="00DC5921" w:rsidRPr="00DC5921" w:rsidRDefault="00DC5921" w:rsidP="00DC5921">
      <w:pPr>
        <w:numPr>
          <w:ilvl w:val="0"/>
          <w:numId w:val="28"/>
        </w:numPr>
        <w:tabs>
          <w:tab w:val="num" w:pos="300"/>
          <w:tab w:val="left" w:pos="800"/>
        </w:tab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соблюдение треугольников видимости на перекрестках, в пределах которых не допускается размещение зданий, сооружений (реклам, </w:t>
      </w:r>
      <w:r w:rsidRPr="00DC5921">
        <w:rPr>
          <w:rFonts w:ascii="Times New Roman" w:eastAsia="Calibri" w:hAnsi="Times New Roman" w:cs="Times New Roman"/>
          <w:sz w:val="24"/>
          <w:szCs w:val="24"/>
          <w:lang w:eastAsia="ru-RU"/>
        </w:rPr>
        <w:lastRenderedPageBreak/>
        <w:t xml:space="preserve">малых архитектурных форм и т.д.), деревьев и кустарников высотой более </w:t>
      </w:r>
      <w:smartTag w:uri="urn:schemas-microsoft-com:office:smarttags" w:element="metricconverter">
        <w:smartTagPr>
          <w:attr w:name="ProductID" w:val="0,5 м"/>
        </w:smartTagPr>
        <w:r w:rsidRPr="00DC5921">
          <w:rPr>
            <w:rFonts w:ascii="Times New Roman" w:eastAsia="Calibri" w:hAnsi="Times New Roman" w:cs="Times New Roman"/>
            <w:sz w:val="24"/>
            <w:szCs w:val="24"/>
            <w:lang w:eastAsia="ru-RU"/>
          </w:rPr>
          <w:t>0,5 м</w:t>
        </w:r>
      </w:smartTag>
      <w:r w:rsidRPr="00DC5921">
        <w:rPr>
          <w:rFonts w:ascii="Times New Roman" w:eastAsia="Calibri" w:hAnsi="Times New Roman" w:cs="Times New Roman"/>
          <w:sz w:val="24"/>
          <w:szCs w:val="24"/>
          <w:lang w:eastAsia="ru-RU"/>
        </w:rPr>
        <w:t xml:space="preserve">. </w:t>
      </w:r>
    </w:p>
    <w:p w:rsidR="00DC5921" w:rsidRPr="00DC5921" w:rsidRDefault="00DC5921" w:rsidP="00DC5921">
      <w:pPr>
        <w:suppressAutoHyphens/>
        <w:autoSpaceDE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При подготовке проектной документации в обязательном порядке предусмотреть выполнение мероприятий по обеспечению доступности зданий и сооружений для маломобильных групп населения согласно СНиП 35-01-2001 «Доступность зданий и сооружений для маломобильных групп населения», в том числе устройство:</w:t>
      </w:r>
    </w:p>
    <w:p w:rsidR="00DC5921" w:rsidRPr="00DC5921" w:rsidRDefault="00DC5921" w:rsidP="00DC5921">
      <w:pPr>
        <w:suppressAutoHyphens/>
        <w:autoSpaceDE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пониженных бортов в местах наземных переходов, а также изменения конструкций покрытия тротуаров в местах подходов к переходам для ориентации инвалидов по зрению с изменением окраски асфальта;</w:t>
      </w:r>
    </w:p>
    <w:p w:rsidR="00DC5921" w:rsidRPr="00DC5921" w:rsidRDefault="00DC5921" w:rsidP="00DC5921">
      <w:pPr>
        <w:suppressAutoHyphens/>
        <w:autoSpaceDE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пешеходных ограждений  в местах движения инвалидов, на участках, граничащих с высокими откосами и подпорными стенками;</w:t>
      </w:r>
    </w:p>
    <w:p w:rsidR="00DC5921" w:rsidRPr="00DC5921" w:rsidRDefault="00DC5921" w:rsidP="00DC5921">
      <w:pPr>
        <w:suppressAutoHyphens/>
        <w:autoSpaceDE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пандусов и двухуровневых поручней, а также горизонтальных площадок для отдыха – на лестничных сходах;</w:t>
      </w:r>
    </w:p>
    <w:p w:rsidR="00DC5921" w:rsidRPr="00DC5921" w:rsidRDefault="00DC5921" w:rsidP="00DC5921">
      <w:pPr>
        <w:suppressAutoHyphens/>
        <w:autoSpaceDE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 звуковых устройств </w:t>
      </w:r>
      <w:proofErr w:type="gramStart"/>
      <w:r w:rsidRPr="00DC5921">
        <w:rPr>
          <w:rFonts w:ascii="Times New Roman" w:eastAsia="Calibri" w:hAnsi="Times New Roman" w:cs="Times New Roman"/>
          <w:sz w:val="24"/>
          <w:szCs w:val="24"/>
          <w:lang w:eastAsia="ru-RU"/>
        </w:rPr>
        <w:t>для</w:t>
      </w:r>
      <w:proofErr w:type="gramEnd"/>
      <w:r w:rsidRPr="00DC5921">
        <w:rPr>
          <w:rFonts w:ascii="Times New Roman" w:eastAsia="Calibri" w:hAnsi="Times New Roman" w:cs="Times New Roman"/>
          <w:sz w:val="24"/>
          <w:szCs w:val="24"/>
          <w:lang w:eastAsia="ru-RU"/>
        </w:rPr>
        <w:t xml:space="preserve"> слабовидящих на светофорных объектах;</w:t>
      </w:r>
    </w:p>
    <w:p w:rsidR="00DC5921" w:rsidRPr="00DC5921" w:rsidRDefault="00DC5921" w:rsidP="00DC5921">
      <w:pPr>
        <w:suppressAutoHyphens/>
        <w:autoSpaceDE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дорожных знаков и указателей, предупреждающих о движении инвалидов.</w:t>
      </w:r>
    </w:p>
    <w:p w:rsidR="00DC5921" w:rsidRPr="00DC5921" w:rsidRDefault="00DC5921" w:rsidP="00DC5921">
      <w:pPr>
        <w:spacing w:before="120" w:after="120"/>
        <w:jc w:val="center"/>
        <w:outlineLvl w:val="1"/>
        <w:rPr>
          <w:rFonts w:ascii="Times New Roman" w:eastAsia="Times New Roman" w:hAnsi="Times New Roman" w:cs="Times New Roman"/>
          <w:b/>
          <w:sz w:val="24"/>
          <w:szCs w:val="24"/>
          <w:lang w:eastAsia="ru-RU"/>
        </w:rPr>
      </w:pPr>
      <w:bookmarkStart w:id="26" w:name="_Toc395164390"/>
      <w:r w:rsidRPr="00DC5921">
        <w:rPr>
          <w:rFonts w:ascii="Times New Roman" w:eastAsia="Times New Roman" w:hAnsi="Times New Roman" w:cs="Times New Roman"/>
          <w:b/>
          <w:sz w:val="24"/>
          <w:szCs w:val="24"/>
          <w:lang w:eastAsia="ru-RU"/>
        </w:rPr>
        <w:t>Инженерная инфраструктура</w:t>
      </w:r>
      <w:bookmarkEnd w:id="26"/>
    </w:p>
    <w:p w:rsidR="00DC5921" w:rsidRPr="00DC5921" w:rsidRDefault="00DC5921" w:rsidP="00DC5921">
      <w:pPr>
        <w:spacing w:before="120" w:after="120"/>
        <w:jc w:val="center"/>
        <w:outlineLvl w:val="2"/>
        <w:rPr>
          <w:rFonts w:ascii="Times New Roman" w:eastAsia="Times New Roman" w:hAnsi="Times New Roman" w:cs="Times New Roman"/>
          <w:i/>
          <w:sz w:val="24"/>
          <w:szCs w:val="24"/>
          <w:lang w:eastAsia="ru-RU"/>
        </w:rPr>
      </w:pPr>
      <w:bookmarkStart w:id="27" w:name="_Toc395164391"/>
      <w:r w:rsidRPr="00DC5921">
        <w:rPr>
          <w:rFonts w:ascii="Times New Roman" w:eastAsia="Times New Roman" w:hAnsi="Times New Roman" w:cs="Times New Roman"/>
          <w:i/>
          <w:sz w:val="24"/>
          <w:szCs w:val="24"/>
          <w:lang w:eastAsia="ru-RU"/>
        </w:rPr>
        <w:t>Водоснабжение</w:t>
      </w:r>
      <w:bookmarkEnd w:id="27"/>
    </w:p>
    <w:p w:rsidR="00DC5921" w:rsidRPr="00DC5921" w:rsidRDefault="00DC5921" w:rsidP="00DC5921">
      <w:pPr>
        <w:autoSpaceDE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DC5921" w:rsidRPr="00DC5921" w:rsidRDefault="00DC5921" w:rsidP="00DC5921">
      <w:pPr>
        <w:autoSpaceDE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Система водоснабжения МО сельское поселение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Койгородского района Республики Коми включает в себя:</w:t>
      </w:r>
    </w:p>
    <w:p w:rsidR="00DC5921" w:rsidRPr="00DC5921" w:rsidRDefault="00DC5921" w:rsidP="00DC5921">
      <w:pPr>
        <w:numPr>
          <w:ilvl w:val="0"/>
          <w:numId w:val="32"/>
        </w:numPr>
        <w:autoSpaceDE w:val="0"/>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водозабор, расположенный в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состоящий из скважины № 9 «А</w:t>
      </w:r>
      <w:proofErr w:type="gramStart"/>
      <w:r w:rsidRPr="00DC5921">
        <w:rPr>
          <w:rFonts w:ascii="Times New Roman" w:eastAsia="Calibri" w:hAnsi="Times New Roman" w:cs="Times New Roman"/>
          <w:sz w:val="24"/>
          <w:szCs w:val="24"/>
          <w:lang w:eastAsia="ru-RU"/>
        </w:rPr>
        <w:t>»-</w:t>
      </w:r>
      <w:proofErr w:type="gramEnd"/>
      <w:r w:rsidRPr="00DC5921">
        <w:rPr>
          <w:rFonts w:ascii="Times New Roman" w:eastAsia="Calibri" w:hAnsi="Times New Roman" w:cs="Times New Roman"/>
          <w:sz w:val="24"/>
          <w:szCs w:val="24"/>
          <w:lang w:eastAsia="ru-RU"/>
        </w:rPr>
        <w:t xml:space="preserve">э мощностью 120 </w:t>
      </w:r>
      <w:proofErr w:type="spellStart"/>
      <w:r w:rsidRPr="00DC5921">
        <w:rPr>
          <w:rFonts w:ascii="Times New Roman" w:eastAsia="Calibri" w:hAnsi="Times New Roman" w:cs="Times New Roman"/>
          <w:sz w:val="24"/>
          <w:szCs w:val="24"/>
          <w:lang w:eastAsia="ru-RU"/>
        </w:rPr>
        <w:t>куб.м</w:t>
      </w:r>
      <w:proofErr w:type="spellEnd"/>
      <w:r w:rsidRPr="00DC5921">
        <w:rPr>
          <w:rFonts w:ascii="Times New Roman" w:eastAsia="Calibri" w:hAnsi="Times New Roman" w:cs="Times New Roman"/>
          <w:sz w:val="24"/>
          <w:szCs w:val="24"/>
          <w:lang w:eastAsia="ru-RU"/>
        </w:rPr>
        <w:t>/</w:t>
      </w:r>
      <w:proofErr w:type="spellStart"/>
      <w:r w:rsidRPr="00DC5921">
        <w:rPr>
          <w:rFonts w:ascii="Times New Roman" w:eastAsia="Calibri" w:hAnsi="Times New Roman" w:cs="Times New Roman"/>
          <w:sz w:val="24"/>
          <w:szCs w:val="24"/>
          <w:lang w:eastAsia="ru-RU"/>
        </w:rPr>
        <w:t>сут</w:t>
      </w:r>
      <w:proofErr w:type="spellEnd"/>
      <w:r w:rsidRPr="00DC5921">
        <w:rPr>
          <w:rFonts w:ascii="Times New Roman" w:eastAsia="Calibri" w:hAnsi="Times New Roman" w:cs="Times New Roman"/>
          <w:sz w:val="24"/>
          <w:szCs w:val="24"/>
          <w:lang w:eastAsia="ru-RU"/>
        </w:rPr>
        <w:t>.;</w:t>
      </w:r>
    </w:p>
    <w:p w:rsidR="00DC5921" w:rsidRPr="00DC5921" w:rsidRDefault="00DC5921" w:rsidP="00DC5921">
      <w:pPr>
        <w:numPr>
          <w:ilvl w:val="0"/>
          <w:numId w:val="32"/>
        </w:numPr>
        <w:autoSpaceDE w:val="0"/>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водозабор, расположенный в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Зимовка, состоящий из скважины № 1884-э мощностью 120 </w:t>
      </w:r>
      <w:proofErr w:type="spellStart"/>
      <w:r w:rsidRPr="00DC5921">
        <w:rPr>
          <w:rFonts w:ascii="Times New Roman" w:eastAsia="Calibri" w:hAnsi="Times New Roman" w:cs="Times New Roman"/>
          <w:sz w:val="24"/>
          <w:szCs w:val="24"/>
          <w:lang w:eastAsia="ru-RU"/>
        </w:rPr>
        <w:t>куб</w:t>
      </w:r>
      <w:proofErr w:type="gramStart"/>
      <w:r w:rsidRPr="00DC5921">
        <w:rPr>
          <w:rFonts w:ascii="Times New Roman" w:eastAsia="Calibri" w:hAnsi="Times New Roman" w:cs="Times New Roman"/>
          <w:sz w:val="24"/>
          <w:szCs w:val="24"/>
          <w:lang w:eastAsia="ru-RU"/>
        </w:rPr>
        <w:t>.м</w:t>
      </w:r>
      <w:proofErr w:type="spellEnd"/>
      <w:proofErr w:type="gramEnd"/>
      <w:r w:rsidRPr="00DC5921">
        <w:rPr>
          <w:rFonts w:ascii="Times New Roman" w:eastAsia="Calibri" w:hAnsi="Times New Roman" w:cs="Times New Roman"/>
          <w:sz w:val="24"/>
          <w:szCs w:val="24"/>
          <w:lang w:eastAsia="ru-RU"/>
        </w:rPr>
        <w:t>/</w:t>
      </w:r>
      <w:proofErr w:type="spellStart"/>
      <w:r w:rsidRPr="00DC5921">
        <w:rPr>
          <w:rFonts w:ascii="Times New Roman" w:eastAsia="Calibri" w:hAnsi="Times New Roman" w:cs="Times New Roman"/>
          <w:sz w:val="24"/>
          <w:szCs w:val="24"/>
          <w:lang w:eastAsia="ru-RU"/>
        </w:rPr>
        <w:t>сут</w:t>
      </w:r>
      <w:proofErr w:type="spellEnd"/>
      <w:r w:rsidRPr="00DC5921">
        <w:rPr>
          <w:rFonts w:ascii="Times New Roman" w:eastAsia="Calibri" w:hAnsi="Times New Roman" w:cs="Times New Roman"/>
          <w:sz w:val="24"/>
          <w:szCs w:val="24"/>
          <w:lang w:eastAsia="ru-RU"/>
        </w:rPr>
        <w:t>.;</w:t>
      </w:r>
    </w:p>
    <w:p w:rsidR="00DC5921" w:rsidRPr="00DC5921" w:rsidRDefault="00DC5921" w:rsidP="00DC5921">
      <w:pPr>
        <w:numPr>
          <w:ilvl w:val="0"/>
          <w:numId w:val="32"/>
        </w:numPr>
        <w:autoSpaceDE w:val="0"/>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хозяйственно-питьевой водопровод общей протяженностью </w:t>
      </w:r>
      <w:smartTag w:uri="urn:schemas-microsoft-com:office:smarttags" w:element="metricconverter">
        <w:smartTagPr>
          <w:attr w:name="ProductID" w:val="3,4 км"/>
        </w:smartTagPr>
        <w:r w:rsidRPr="00DC5921">
          <w:rPr>
            <w:rFonts w:ascii="Times New Roman" w:eastAsia="Calibri" w:hAnsi="Times New Roman" w:cs="Times New Roman"/>
            <w:sz w:val="24"/>
            <w:szCs w:val="24"/>
            <w:lang w:eastAsia="ru-RU"/>
          </w:rPr>
          <w:t>3,4 км</w:t>
        </w:r>
      </w:smartTag>
      <w:r w:rsidRPr="00DC5921">
        <w:rPr>
          <w:rFonts w:ascii="Times New Roman" w:eastAsia="Calibri" w:hAnsi="Times New Roman" w:cs="Times New Roman"/>
          <w:sz w:val="24"/>
          <w:szCs w:val="24"/>
          <w:lang w:eastAsia="ru-RU"/>
        </w:rPr>
        <w:t xml:space="preserve"> с водоразборными колонками, в том числе в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 </w:t>
      </w:r>
      <w:smartTag w:uri="urn:schemas-microsoft-com:office:smarttags" w:element="metricconverter">
        <w:smartTagPr>
          <w:attr w:name="ProductID" w:val="2294 м"/>
        </w:smartTagPr>
        <w:r w:rsidRPr="00DC5921">
          <w:rPr>
            <w:rFonts w:ascii="Times New Roman" w:eastAsia="Calibri" w:hAnsi="Times New Roman" w:cs="Times New Roman"/>
            <w:sz w:val="24"/>
            <w:szCs w:val="24"/>
            <w:lang w:eastAsia="ru-RU"/>
          </w:rPr>
          <w:t>2294 м</w:t>
        </w:r>
      </w:smartTag>
      <w:r w:rsidRPr="00DC5921">
        <w:rPr>
          <w:rFonts w:ascii="Times New Roman" w:eastAsia="Calibri" w:hAnsi="Times New Roman" w:cs="Times New Roman"/>
          <w:sz w:val="24"/>
          <w:szCs w:val="24"/>
          <w:lang w:eastAsia="ru-RU"/>
        </w:rPr>
        <w:t xml:space="preserve">, в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Зимовка - </w:t>
      </w:r>
      <w:smartTag w:uri="urn:schemas-microsoft-com:office:smarttags" w:element="metricconverter">
        <w:smartTagPr>
          <w:attr w:name="ProductID" w:val="1106 м"/>
        </w:smartTagPr>
        <w:r w:rsidRPr="00DC5921">
          <w:rPr>
            <w:rFonts w:ascii="Times New Roman" w:eastAsia="Calibri" w:hAnsi="Times New Roman" w:cs="Times New Roman"/>
            <w:sz w:val="24"/>
            <w:szCs w:val="24"/>
            <w:lang w:eastAsia="ru-RU"/>
          </w:rPr>
          <w:t>1106 м</w:t>
        </w:r>
      </w:smartTag>
      <w:r w:rsidRPr="00DC5921">
        <w:rPr>
          <w:rFonts w:ascii="Times New Roman" w:eastAsia="Calibri" w:hAnsi="Times New Roman" w:cs="Times New Roman"/>
          <w:sz w:val="24"/>
          <w:szCs w:val="24"/>
          <w:lang w:eastAsia="ru-RU"/>
        </w:rPr>
        <w:t>.</w:t>
      </w:r>
    </w:p>
    <w:p w:rsidR="00DC5921" w:rsidRPr="00DC5921" w:rsidRDefault="00DC5921" w:rsidP="00DC5921">
      <w:pPr>
        <w:autoSpaceDE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Централизованное горячее водоснабжение в МО сельское поселение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Койгородского района Республики Коми отсутствует. Приготовление горячей воды происходит </w:t>
      </w:r>
      <w:proofErr w:type="gramStart"/>
      <w:r w:rsidRPr="00DC5921">
        <w:rPr>
          <w:rFonts w:ascii="Times New Roman" w:eastAsia="Calibri" w:hAnsi="Times New Roman" w:cs="Times New Roman"/>
          <w:sz w:val="24"/>
          <w:szCs w:val="24"/>
          <w:lang w:eastAsia="ru-RU"/>
        </w:rPr>
        <w:t>индивидуальными</w:t>
      </w:r>
      <w:proofErr w:type="gram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теплогенераторами</w:t>
      </w:r>
      <w:proofErr w:type="spellEnd"/>
      <w:r w:rsidRPr="00DC5921">
        <w:rPr>
          <w:rFonts w:ascii="Times New Roman" w:eastAsia="Calibri" w:hAnsi="Times New Roman" w:cs="Times New Roman"/>
          <w:sz w:val="24"/>
          <w:szCs w:val="24"/>
          <w:lang w:eastAsia="ru-RU"/>
        </w:rPr>
        <w:t>.</w:t>
      </w:r>
    </w:p>
    <w:p w:rsidR="00DC5921" w:rsidRPr="00DC5921" w:rsidRDefault="00DC5921" w:rsidP="00DC5921">
      <w:pPr>
        <w:autoSpaceDE w:val="0"/>
        <w:spacing w:after="0"/>
        <w:ind w:firstLine="567"/>
        <w:contextualSpacing/>
        <w:jc w:val="both"/>
        <w:rPr>
          <w:rFonts w:ascii="Times New Roman" w:eastAsia="Calibri" w:hAnsi="Times New Roman" w:cs="Times New Roman"/>
          <w:sz w:val="24"/>
          <w:lang w:eastAsia="ru-RU"/>
        </w:rPr>
      </w:pPr>
      <w:r w:rsidRPr="00DC5921">
        <w:rPr>
          <w:rFonts w:ascii="Times New Roman" w:eastAsia="Calibri" w:hAnsi="Times New Roman" w:cs="Times New Roman"/>
          <w:sz w:val="24"/>
          <w:lang w:eastAsia="ru-RU"/>
        </w:rPr>
        <w:t>На данный момент в МО сельское поселение «</w:t>
      </w:r>
      <w:proofErr w:type="spellStart"/>
      <w:r w:rsidRPr="00DC5921">
        <w:rPr>
          <w:rFonts w:ascii="Times New Roman" w:eastAsia="Calibri" w:hAnsi="Times New Roman" w:cs="Times New Roman"/>
          <w:sz w:val="24"/>
          <w:lang w:eastAsia="ru-RU"/>
        </w:rPr>
        <w:t>Подзь</w:t>
      </w:r>
      <w:proofErr w:type="spellEnd"/>
      <w:r w:rsidRPr="00DC5921">
        <w:rPr>
          <w:rFonts w:ascii="Times New Roman" w:eastAsia="Calibri" w:hAnsi="Times New Roman" w:cs="Times New Roman"/>
          <w:sz w:val="24"/>
          <w:lang w:eastAsia="ru-RU"/>
        </w:rPr>
        <w:t xml:space="preserve">» Койгородского района Республики Коми имеются следующие территории, неохваченные централизованной системой водоснабжения: </w:t>
      </w:r>
      <w:proofErr w:type="spellStart"/>
      <w:r w:rsidRPr="00DC5921">
        <w:rPr>
          <w:rFonts w:ascii="Times New Roman" w:eastAsia="Calibri" w:hAnsi="Times New Roman" w:cs="Times New Roman"/>
          <w:sz w:val="24"/>
          <w:lang w:eastAsia="ru-RU"/>
        </w:rPr>
        <w:t>пст</w:t>
      </w:r>
      <w:proofErr w:type="spellEnd"/>
      <w:r w:rsidRPr="00DC5921">
        <w:rPr>
          <w:rFonts w:ascii="Times New Roman" w:eastAsia="Calibri" w:hAnsi="Times New Roman" w:cs="Times New Roman"/>
          <w:sz w:val="24"/>
          <w:lang w:eastAsia="ru-RU"/>
        </w:rPr>
        <w:t xml:space="preserve"> Иван-</w:t>
      </w:r>
      <w:proofErr w:type="spellStart"/>
      <w:r w:rsidRPr="00DC5921">
        <w:rPr>
          <w:rFonts w:ascii="Times New Roman" w:eastAsia="Calibri" w:hAnsi="Times New Roman" w:cs="Times New Roman"/>
          <w:sz w:val="24"/>
          <w:lang w:eastAsia="ru-RU"/>
        </w:rPr>
        <w:t>Чомъя</w:t>
      </w:r>
      <w:proofErr w:type="spellEnd"/>
      <w:r w:rsidRPr="00DC5921">
        <w:rPr>
          <w:rFonts w:ascii="Times New Roman" w:eastAsia="Calibri" w:hAnsi="Times New Roman" w:cs="Times New Roman"/>
          <w:sz w:val="24"/>
          <w:lang w:eastAsia="ru-RU"/>
        </w:rPr>
        <w:t xml:space="preserve">, </w:t>
      </w:r>
      <w:proofErr w:type="spellStart"/>
      <w:r w:rsidRPr="00DC5921">
        <w:rPr>
          <w:rFonts w:ascii="Times New Roman" w:eastAsia="Calibri" w:hAnsi="Times New Roman" w:cs="Times New Roman"/>
          <w:sz w:val="24"/>
          <w:lang w:eastAsia="ru-RU"/>
        </w:rPr>
        <w:t>пст</w:t>
      </w:r>
      <w:proofErr w:type="spellEnd"/>
      <w:r w:rsidRPr="00DC5921">
        <w:rPr>
          <w:rFonts w:ascii="Times New Roman" w:eastAsia="Calibri" w:hAnsi="Times New Roman" w:cs="Times New Roman"/>
          <w:sz w:val="24"/>
          <w:lang w:eastAsia="ru-RU"/>
        </w:rPr>
        <w:t xml:space="preserve"> </w:t>
      </w:r>
      <w:proofErr w:type="spellStart"/>
      <w:r w:rsidRPr="00DC5921">
        <w:rPr>
          <w:rFonts w:ascii="Times New Roman" w:eastAsia="Calibri" w:hAnsi="Times New Roman" w:cs="Times New Roman"/>
          <w:sz w:val="24"/>
          <w:lang w:eastAsia="ru-RU"/>
        </w:rPr>
        <w:t>Тыбъю</w:t>
      </w:r>
      <w:proofErr w:type="spellEnd"/>
      <w:r w:rsidRPr="00DC5921">
        <w:rPr>
          <w:rFonts w:ascii="Times New Roman" w:eastAsia="Calibri" w:hAnsi="Times New Roman" w:cs="Times New Roman"/>
          <w:sz w:val="24"/>
          <w:lang w:eastAsia="ru-RU"/>
        </w:rPr>
        <w:t>.</w:t>
      </w:r>
    </w:p>
    <w:p w:rsidR="00DC5921" w:rsidRPr="00DC5921" w:rsidRDefault="00DC5921" w:rsidP="00DC5921">
      <w:pPr>
        <w:autoSpaceDE w:val="0"/>
        <w:spacing w:after="0"/>
        <w:ind w:firstLine="567"/>
        <w:contextualSpacing/>
        <w:jc w:val="both"/>
        <w:rPr>
          <w:rFonts w:ascii="Times New Roman" w:eastAsia="Calibri" w:hAnsi="Times New Roman" w:cs="Times New Roman"/>
          <w:sz w:val="24"/>
          <w:lang w:eastAsia="ru-RU"/>
        </w:rPr>
      </w:pPr>
      <w:r w:rsidRPr="00DC5921">
        <w:rPr>
          <w:rFonts w:ascii="Times New Roman" w:eastAsia="Calibri" w:hAnsi="Times New Roman" w:cs="Times New Roman"/>
          <w:sz w:val="24"/>
          <w:lang w:eastAsia="ru-RU"/>
        </w:rPr>
        <w:t>Строительство централизованной системы водоснабжения данных населенных пунктов, экономически нецелесообразно ввиду малой численности проживающего населения и градостроительной разобщенности территории населенных пунктов. Водоснабжение таких населенных пунктов осуществляется из шахтных и буровых колодцев.</w:t>
      </w:r>
    </w:p>
    <w:p w:rsidR="00DC5921" w:rsidRPr="00DC5921" w:rsidRDefault="00DC5921" w:rsidP="00DC5921">
      <w:pPr>
        <w:autoSpaceDE w:val="0"/>
        <w:spacing w:after="0"/>
        <w:ind w:firstLine="567"/>
        <w:contextualSpacing/>
        <w:jc w:val="both"/>
        <w:rPr>
          <w:rFonts w:ascii="Times New Roman" w:eastAsia="Calibri" w:hAnsi="Times New Roman" w:cs="Times New Roman"/>
          <w:sz w:val="24"/>
          <w:lang w:eastAsia="ru-RU"/>
        </w:rPr>
      </w:pPr>
      <w:r w:rsidRPr="00DC5921">
        <w:rPr>
          <w:rFonts w:ascii="Times New Roman" w:eastAsia="Calibri" w:hAnsi="Times New Roman" w:cs="Times New Roman"/>
          <w:sz w:val="24"/>
          <w:lang w:eastAsia="ru-RU"/>
        </w:rPr>
        <w:t>Источником питьевого водоснабжения являются подземные воды.</w:t>
      </w:r>
    </w:p>
    <w:p w:rsidR="00DC5921" w:rsidRPr="00DC5921" w:rsidRDefault="00DC5921" w:rsidP="00DC5921">
      <w:pPr>
        <w:autoSpaceDE w:val="0"/>
        <w:spacing w:after="0"/>
        <w:ind w:firstLine="567"/>
        <w:contextualSpacing/>
        <w:jc w:val="both"/>
        <w:rPr>
          <w:rFonts w:ascii="Times New Roman" w:eastAsia="Calibri" w:hAnsi="Times New Roman" w:cs="Times New Roman"/>
          <w:sz w:val="24"/>
          <w:lang w:eastAsia="ru-RU"/>
        </w:rPr>
      </w:pPr>
    </w:p>
    <w:p w:rsidR="00DC5921" w:rsidRPr="00DC5921" w:rsidRDefault="00DC5921" w:rsidP="00DC5921">
      <w:pPr>
        <w:autoSpaceDE w:val="0"/>
        <w:spacing w:after="0"/>
        <w:ind w:firstLine="567"/>
        <w:contextualSpacing/>
        <w:jc w:val="both"/>
        <w:rPr>
          <w:rFonts w:ascii="Times New Roman" w:eastAsia="Calibri" w:hAnsi="Times New Roman" w:cs="Times New Roman"/>
          <w:sz w:val="24"/>
          <w:lang w:eastAsia="ru-RU"/>
        </w:rPr>
      </w:pPr>
    </w:p>
    <w:p w:rsidR="00DC5921" w:rsidRPr="00DC5921" w:rsidRDefault="00DC5921" w:rsidP="00DC5921">
      <w:pPr>
        <w:autoSpaceDE w:val="0"/>
        <w:spacing w:after="0"/>
        <w:ind w:firstLine="567"/>
        <w:contextualSpacing/>
        <w:jc w:val="both"/>
        <w:rPr>
          <w:rFonts w:ascii="Times New Roman" w:eastAsia="Calibri" w:hAnsi="Times New Roman" w:cs="Times New Roman"/>
          <w:sz w:val="24"/>
          <w:lang w:eastAsia="ru-RU"/>
        </w:rPr>
      </w:pPr>
    </w:p>
    <w:p w:rsidR="00DC5921" w:rsidRPr="00DC5921" w:rsidRDefault="00DC5921" w:rsidP="00DC5921">
      <w:pPr>
        <w:autoSpaceDE w:val="0"/>
        <w:spacing w:after="0"/>
        <w:ind w:firstLine="567"/>
        <w:contextualSpacing/>
        <w:jc w:val="both"/>
        <w:rPr>
          <w:rFonts w:ascii="Times New Roman" w:eastAsia="Calibri" w:hAnsi="Times New Roman" w:cs="Times New Roman"/>
          <w:sz w:val="24"/>
          <w:lang w:eastAsia="ru-RU"/>
        </w:rPr>
      </w:pPr>
    </w:p>
    <w:p w:rsidR="00DC5921" w:rsidRPr="00DC5921" w:rsidRDefault="00DC5921" w:rsidP="00DC5921">
      <w:pPr>
        <w:autoSpaceDE w:val="0"/>
        <w:spacing w:after="0"/>
        <w:ind w:firstLine="567"/>
        <w:contextualSpacing/>
        <w:jc w:val="both"/>
        <w:rPr>
          <w:rFonts w:ascii="Times New Roman" w:eastAsia="Calibri" w:hAnsi="Times New Roman" w:cs="Times New Roman"/>
          <w:sz w:val="24"/>
          <w:lang w:eastAsia="ru-RU"/>
        </w:rPr>
      </w:pPr>
      <w:r w:rsidRPr="00DC5921">
        <w:rPr>
          <w:rFonts w:ascii="Times New Roman" w:eastAsia="Calibri" w:hAnsi="Times New Roman" w:cs="Times New Roman"/>
          <w:sz w:val="24"/>
          <w:lang w:eastAsia="ru-RU"/>
        </w:rPr>
        <w:t>В соответствии с разработанной Схемой водоснабжения планируется:</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8"/>
        <w:gridCol w:w="2082"/>
        <w:gridCol w:w="2000"/>
      </w:tblGrid>
      <w:tr w:rsidR="00DC5921" w:rsidRPr="00DC5921" w:rsidTr="00A35322">
        <w:tc>
          <w:tcPr>
            <w:tcW w:w="5708" w:type="dxa"/>
            <w:shd w:val="clear" w:color="auto" w:fill="auto"/>
            <w:vAlign w:val="center"/>
          </w:tcPr>
          <w:p w:rsidR="00DC5921" w:rsidRPr="00DC5921" w:rsidRDefault="00DC5921" w:rsidP="00DC5921">
            <w:pPr>
              <w:widowControl w:val="0"/>
              <w:autoSpaceDE w:val="0"/>
              <w:autoSpaceDN w:val="0"/>
              <w:adjustRightInd w:val="0"/>
              <w:spacing w:before="10" w:after="0" w:line="269" w:lineRule="exact"/>
              <w:ind w:hanging="40"/>
              <w:jc w:val="center"/>
              <w:rPr>
                <w:rFonts w:ascii="Times New Roman" w:eastAsia="Times New Roman" w:hAnsi="Times New Roman" w:cs="Times New Roman"/>
                <w:lang w:eastAsia="ru-RU"/>
              </w:rPr>
            </w:pPr>
            <w:r w:rsidRPr="00DC5921">
              <w:rPr>
                <w:rFonts w:ascii="Times New Roman" w:eastAsia="Times New Roman" w:hAnsi="Times New Roman" w:cs="Times New Roman"/>
                <w:lang w:eastAsia="ru-RU"/>
              </w:rPr>
              <w:t>Проектное решение</w:t>
            </w:r>
          </w:p>
        </w:tc>
        <w:tc>
          <w:tcPr>
            <w:tcW w:w="2082" w:type="dxa"/>
            <w:shd w:val="clear" w:color="auto" w:fill="auto"/>
            <w:vAlign w:val="center"/>
          </w:tcPr>
          <w:p w:rsidR="00DC5921" w:rsidRPr="00DC5921" w:rsidRDefault="00DC5921" w:rsidP="00DC5921">
            <w:pPr>
              <w:widowControl w:val="0"/>
              <w:autoSpaceDE w:val="0"/>
              <w:autoSpaceDN w:val="0"/>
              <w:adjustRightInd w:val="0"/>
              <w:spacing w:before="10" w:after="0" w:line="269" w:lineRule="exact"/>
              <w:ind w:hanging="40"/>
              <w:jc w:val="center"/>
              <w:rPr>
                <w:rFonts w:ascii="Times New Roman" w:eastAsia="Times New Roman" w:hAnsi="Times New Roman" w:cs="Times New Roman"/>
                <w:lang w:eastAsia="ru-RU"/>
              </w:rPr>
            </w:pPr>
            <w:r w:rsidRPr="00DC5921">
              <w:rPr>
                <w:rFonts w:ascii="Times New Roman" w:eastAsia="Times New Roman" w:hAnsi="Times New Roman" w:cs="Times New Roman"/>
                <w:lang w:eastAsia="ru-RU"/>
              </w:rPr>
              <w:t>Населенный пункт</w:t>
            </w:r>
          </w:p>
        </w:tc>
        <w:tc>
          <w:tcPr>
            <w:tcW w:w="2000" w:type="dxa"/>
            <w:shd w:val="clear" w:color="auto" w:fill="auto"/>
            <w:vAlign w:val="center"/>
          </w:tcPr>
          <w:p w:rsidR="00DC5921" w:rsidRPr="00DC5921" w:rsidRDefault="00DC5921" w:rsidP="00DC5921">
            <w:pPr>
              <w:widowControl w:val="0"/>
              <w:autoSpaceDE w:val="0"/>
              <w:autoSpaceDN w:val="0"/>
              <w:adjustRightInd w:val="0"/>
              <w:spacing w:before="10" w:after="0" w:line="269" w:lineRule="exact"/>
              <w:ind w:hanging="40"/>
              <w:jc w:val="center"/>
              <w:rPr>
                <w:rFonts w:ascii="Times New Roman" w:eastAsia="Times New Roman" w:hAnsi="Times New Roman" w:cs="Times New Roman"/>
                <w:lang w:eastAsia="ru-RU"/>
              </w:rPr>
            </w:pPr>
            <w:r w:rsidRPr="00DC5921">
              <w:rPr>
                <w:rFonts w:ascii="Times New Roman" w:eastAsia="Times New Roman" w:hAnsi="Times New Roman" w:cs="Times New Roman"/>
                <w:lang w:eastAsia="ru-RU"/>
              </w:rPr>
              <w:t>Год</w:t>
            </w:r>
          </w:p>
        </w:tc>
      </w:tr>
      <w:tr w:rsidR="00DC5921" w:rsidRPr="00DC5921" w:rsidTr="00A35322">
        <w:tc>
          <w:tcPr>
            <w:tcW w:w="9790" w:type="dxa"/>
            <w:gridSpan w:val="3"/>
            <w:shd w:val="clear" w:color="auto" w:fill="auto"/>
            <w:vAlign w:val="center"/>
          </w:tcPr>
          <w:p w:rsidR="00DC5921" w:rsidRPr="00DC5921" w:rsidRDefault="00DC5921" w:rsidP="00DC5921">
            <w:pPr>
              <w:widowControl w:val="0"/>
              <w:autoSpaceDE w:val="0"/>
              <w:autoSpaceDN w:val="0"/>
              <w:adjustRightInd w:val="0"/>
              <w:spacing w:before="10" w:after="0" w:line="269" w:lineRule="exact"/>
              <w:ind w:hanging="40"/>
              <w:jc w:val="center"/>
              <w:rPr>
                <w:rFonts w:ascii="Times New Roman" w:eastAsia="Times New Roman" w:hAnsi="Times New Roman" w:cs="Times New Roman"/>
                <w:lang w:eastAsia="ru-RU"/>
              </w:rPr>
            </w:pPr>
            <w:r w:rsidRPr="00DC5921">
              <w:rPr>
                <w:rFonts w:ascii="Times New Roman" w:eastAsia="Times New Roman" w:hAnsi="Times New Roman" w:cs="Times New Roman"/>
                <w:lang w:eastAsia="ru-RU"/>
              </w:rPr>
              <w:t>Первая очередь</w:t>
            </w:r>
          </w:p>
        </w:tc>
      </w:tr>
      <w:tr w:rsidR="00DC5921" w:rsidRPr="00DC5921" w:rsidTr="00A35322">
        <w:tc>
          <w:tcPr>
            <w:tcW w:w="5708" w:type="dxa"/>
            <w:shd w:val="clear" w:color="auto" w:fill="auto"/>
          </w:tcPr>
          <w:p w:rsidR="00DC5921" w:rsidRPr="00DC5921" w:rsidRDefault="00DC5921" w:rsidP="00DC5921">
            <w:pPr>
              <w:widowControl w:val="0"/>
              <w:autoSpaceDE w:val="0"/>
              <w:autoSpaceDN w:val="0"/>
              <w:adjustRightInd w:val="0"/>
              <w:spacing w:before="10" w:after="0" w:line="269" w:lineRule="exact"/>
              <w:ind w:hanging="40"/>
              <w:rPr>
                <w:rFonts w:ascii="Times New Roman" w:eastAsia="Times New Roman" w:hAnsi="Times New Roman" w:cs="Times New Roman"/>
                <w:lang w:eastAsia="ru-RU"/>
              </w:rPr>
            </w:pPr>
            <w:r w:rsidRPr="00DC5921">
              <w:rPr>
                <w:rFonts w:ascii="Times New Roman" w:eastAsia="Times New Roman" w:hAnsi="Times New Roman" w:cs="Times New Roman"/>
                <w:lang w:eastAsia="ru-RU"/>
              </w:rPr>
              <w:t>Проектирование и строительство водовода</w:t>
            </w:r>
          </w:p>
          <w:p w:rsidR="00DC5921" w:rsidRPr="00DC5921" w:rsidRDefault="00DC5921" w:rsidP="00DC5921">
            <w:pPr>
              <w:widowControl w:val="0"/>
              <w:autoSpaceDE w:val="0"/>
              <w:autoSpaceDN w:val="0"/>
              <w:adjustRightInd w:val="0"/>
              <w:spacing w:before="10" w:after="0" w:line="269" w:lineRule="exact"/>
              <w:ind w:hanging="40"/>
              <w:rPr>
                <w:rFonts w:ascii="Times New Roman" w:eastAsia="Times New Roman" w:hAnsi="Times New Roman" w:cs="Times New Roman"/>
                <w:lang w:eastAsia="ru-RU"/>
              </w:rPr>
            </w:pPr>
            <w:r w:rsidRPr="00DC5921">
              <w:rPr>
                <w:rFonts w:ascii="Times New Roman" w:eastAsia="Times New Roman" w:hAnsi="Times New Roman" w:cs="Times New Roman"/>
                <w:lang w:eastAsia="ru-RU"/>
              </w:rPr>
              <w:t xml:space="preserve">протяженностью </w:t>
            </w:r>
            <w:smartTag w:uri="urn:schemas-microsoft-com:office:smarttags" w:element="metricconverter">
              <w:smartTagPr>
                <w:attr w:name="ProductID" w:val="1,106 км"/>
              </w:smartTagPr>
              <w:r w:rsidRPr="00DC5921">
                <w:rPr>
                  <w:rFonts w:ascii="Times New Roman" w:eastAsia="Times New Roman" w:hAnsi="Times New Roman" w:cs="Times New Roman"/>
                  <w:lang w:eastAsia="ru-RU"/>
                </w:rPr>
                <w:t>1,106 км</w:t>
              </w:r>
            </w:smartTag>
            <w:r w:rsidRPr="00DC5921">
              <w:rPr>
                <w:rFonts w:ascii="Times New Roman" w:eastAsia="Times New Roman" w:hAnsi="Times New Roman" w:cs="Times New Roman"/>
                <w:lang w:eastAsia="ru-RU"/>
              </w:rPr>
              <w:t xml:space="preserve"> из полиэтиленовых труб ПНД с гарантированным сроком службы 50 лет</w:t>
            </w:r>
          </w:p>
        </w:tc>
        <w:tc>
          <w:tcPr>
            <w:tcW w:w="2082" w:type="dxa"/>
            <w:shd w:val="clear" w:color="auto" w:fill="auto"/>
            <w:vAlign w:val="center"/>
          </w:tcPr>
          <w:p w:rsidR="00DC5921" w:rsidRPr="00DC5921" w:rsidRDefault="00DC5921" w:rsidP="00DC5921">
            <w:pPr>
              <w:widowControl w:val="0"/>
              <w:autoSpaceDE w:val="0"/>
              <w:autoSpaceDN w:val="0"/>
              <w:adjustRightInd w:val="0"/>
              <w:spacing w:before="10" w:after="0" w:line="269" w:lineRule="exact"/>
              <w:ind w:hanging="40"/>
              <w:jc w:val="center"/>
              <w:rPr>
                <w:rFonts w:ascii="Times New Roman" w:eastAsia="Times New Roman" w:hAnsi="Times New Roman" w:cs="Times New Roman"/>
                <w:szCs w:val="24"/>
                <w:lang w:eastAsia="ru-RU"/>
              </w:rPr>
            </w:pPr>
            <w:proofErr w:type="spellStart"/>
            <w:r w:rsidRPr="00DC5921">
              <w:rPr>
                <w:rFonts w:ascii="Times New Roman" w:eastAsia="Times New Roman" w:hAnsi="Times New Roman" w:cs="Times New Roman"/>
                <w:lang w:eastAsia="ru-RU"/>
              </w:rPr>
              <w:t>пст</w:t>
            </w:r>
            <w:proofErr w:type="spellEnd"/>
            <w:r w:rsidRPr="00DC5921">
              <w:rPr>
                <w:rFonts w:ascii="Times New Roman" w:eastAsia="Times New Roman" w:hAnsi="Times New Roman" w:cs="Times New Roman"/>
                <w:lang w:eastAsia="ru-RU"/>
              </w:rPr>
              <w:t xml:space="preserve"> Зимовка</w:t>
            </w:r>
          </w:p>
        </w:tc>
        <w:tc>
          <w:tcPr>
            <w:tcW w:w="2000" w:type="dxa"/>
            <w:shd w:val="clear" w:color="auto" w:fill="auto"/>
            <w:vAlign w:val="center"/>
          </w:tcPr>
          <w:p w:rsidR="00DC5921" w:rsidRPr="00DC5921" w:rsidRDefault="00DC5921" w:rsidP="00DC5921">
            <w:pPr>
              <w:widowControl w:val="0"/>
              <w:autoSpaceDE w:val="0"/>
              <w:autoSpaceDN w:val="0"/>
              <w:adjustRightInd w:val="0"/>
              <w:spacing w:before="10" w:after="0" w:line="269" w:lineRule="exact"/>
              <w:ind w:hanging="40"/>
              <w:jc w:val="center"/>
              <w:rPr>
                <w:rFonts w:ascii="Times New Roman" w:eastAsia="Times New Roman" w:hAnsi="Times New Roman" w:cs="Times New Roman"/>
                <w:lang w:eastAsia="ru-RU"/>
              </w:rPr>
            </w:pPr>
            <w:r w:rsidRPr="00DC5921">
              <w:rPr>
                <w:rFonts w:ascii="Times New Roman" w:eastAsia="Times New Roman" w:hAnsi="Times New Roman" w:cs="Times New Roman"/>
                <w:lang w:eastAsia="ru-RU"/>
              </w:rPr>
              <w:t>2015</w:t>
            </w:r>
          </w:p>
        </w:tc>
      </w:tr>
      <w:tr w:rsidR="00DC5921" w:rsidRPr="00DC5921" w:rsidTr="00A35322">
        <w:tc>
          <w:tcPr>
            <w:tcW w:w="5708" w:type="dxa"/>
            <w:shd w:val="clear" w:color="auto" w:fill="auto"/>
          </w:tcPr>
          <w:p w:rsidR="00DC5921" w:rsidRPr="00DC5921" w:rsidRDefault="00DC5921" w:rsidP="00DC5921">
            <w:pPr>
              <w:widowControl w:val="0"/>
              <w:autoSpaceDE w:val="0"/>
              <w:autoSpaceDN w:val="0"/>
              <w:adjustRightInd w:val="0"/>
              <w:spacing w:before="10" w:after="0" w:line="269" w:lineRule="exact"/>
              <w:ind w:hanging="40"/>
              <w:rPr>
                <w:rFonts w:ascii="Times New Roman" w:eastAsia="Times New Roman" w:hAnsi="Times New Roman" w:cs="Times New Roman"/>
                <w:lang w:eastAsia="ru-RU"/>
              </w:rPr>
            </w:pPr>
            <w:r w:rsidRPr="00DC5921">
              <w:rPr>
                <w:rFonts w:ascii="Times New Roman" w:eastAsia="Times New Roman" w:hAnsi="Times New Roman" w:cs="Times New Roman"/>
                <w:lang w:eastAsia="ru-RU"/>
              </w:rPr>
              <w:t xml:space="preserve">Устройство водомерных узлов на вводах в здания в соответствии с гл.11 </w:t>
            </w:r>
            <w:proofErr w:type="spellStart"/>
            <w:r w:rsidRPr="00DC5921">
              <w:rPr>
                <w:rFonts w:ascii="Times New Roman" w:eastAsia="Times New Roman" w:hAnsi="Times New Roman" w:cs="Times New Roman"/>
                <w:lang w:eastAsia="ru-RU"/>
              </w:rPr>
              <w:t>СниП</w:t>
            </w:r>
            <w:proofErr w:type="spellEnd"/>
            <w:r w:rsidRPr="00DC5921">
              <w:rPr>
                <w:rFonts w:ascii="Times New Roman" w:eastAsia="Times New Roman" w:hAnsi="Times New Roman" w:cs="Times New Roman"/>
                <w:lang w:eastAsia="ru-RU"/>
              </w:rPr>
              <w:t xml:space="preserve"> 2.04.01-85* «Внутренний водопровод и канализация зданий»;</w:t>
            </w:r>
          </w:p>
          <w:p w:rsidR="00DC5921" w:rsidRPr="00DC5921" w:rsidRDefault="00DC5921" w:rsidP="00DC5921">
            <w:pPr>
              <w:widowControl w:val="0"/>
              <w:autoSpaceDE w:val="0"/>
              <w:autoSpaceDN w:val="0"/>
              <w:adjustRightInd w:val="0"/>
              <w:spacing w:before="10" w:after="0" w:line="269" w:lineRule="exact"/>
              <w:ind w:hanging="40"/>
              <w:rPr>
                <w:rFonts w:ascii="Times New Roman" w:eastAsia="Times New Roman" w:hAnsi="Times New Roman" w:cs="Times New Roman"/>
                <w:lang w:eastAsia="ru-RU"/>
              </w:rPr>
            </w:pPr>
            <w:r w:rsidRPr="00DC5921">
              <w:rPr>
                <w:rFonts w:ascii="Times New Roman" w:eastAsia="Times New Roman" w:hAnsi="Times New Roman" w:cs="Times New Roman"/>
                <w:lang w:eastAsia="ru-RU"/>
              </w:rPr>
              <w:t>Оснащение водомерным узлом все действующие скважины;</w:t>
            </w:r>
          </w:p>
        </w:tc>
        <w:tc>
          <w:tcPr>
            <w:tcW w:w="2082" w:type="dxa"/>
            <w:shd w:val="clear" w:color="auto" w:fill="auto"/>
            <w:vAlign w:val="center"/>
          </w:tcPr>
          <w:p w:rsidR="00DC5921" w:rsidRPr="00DC5921" w:rsidRDefault="00DC5921" w:rsidP="00DC5921">
            <w:pPr>
              <w:widowControl w:val="0"/>
              <w:autoSpaceDE w:val="0"/>
              <w:autoSpaceDN w:val="0"/>
              <w:adjustRightInd w:val="0"/>
              <w:spacing w:before="10" w:after="0" w:line="269" w:lineRule="exact"/>
              <w:ind w:hanging="40"/>
              <w:jc w:val="center"/>
              <w:rPr>
                <w:rFonts w:ascii="Times New Roman" w:eastAsia="Times New Roman" w:hAnsi="Times New Roman" w:cs="Times New Roman"/>
                <w:lang w:eastAsia="ru-RU"/>
              </w:rPr>
            </w:pPr>
            <w:proofErr w:type="spellStart"/>
            <w:r w:rsidRPr="00DC5921">
              <w:rPr>
                <w:rFonts w:ascii="Times New Roman" w:eastAsia="Times New Roman" w:hAnsi="Times New Roman" w:cs="Times New Roman"/>
                <w:lang w:eastAsia="ru-RU"/>
              </w:rPr>
              <w:t>пст</w:t>
            </w:r>
            <w:proofErr w:type="spellEnd"/>
            <w:r w:rsidRPr="00DC5921">
              <w:rPr>
                <w:rFonts w:ascii="Times New Roman" w:eastAsia="Times New Roman" w:hAnsi="Times New Roman" w:cs="Times New Roman"/>
                <w:lang w:eastAsia="ru-RU"/>
              </w:rPr>
              <w:t xml:space="preserve"> </w:t>
            </w:r>
            <w:proofErr w:type="spellStart"/>
            <w:r w:rsidRPr="00DC5921">
              <w:rPr>
                <w:rFonts w:ascii="Times New Roman" w:eastAsia="Times New Roman" w:hAnsi="Times New Roman" w:cs="Times New Roman"/>
                <w:lang w:eastAsia="ru-RU"/>
              </w:rPr>
              <w:t>Подзь</w:t>
            </w:r>
            <w:proofErr w:type="spellEnd"/>
          </w:p>
          <w:p w:rsidR="00DC5921" w:rsidRPr="00DC5921" w:rsidRDefault="00DC5921" w:rsidP="00DC5921">
            <w:pPr>
              <w:widowControl w:val="0"/>
              <w:autoSpaceDE w:val="0"/>
              <w:autoSpaceDN w:val="0"/>
              <w:adjustRightInd w:val="0"/>
              <w:spacing w:before="10" w:after="0" w:line="269" w:lineRule="exact"/>
              <w:ind w:hanging="40"/>
              <w:jc w:val="center"/>
              <w:rPr>
                <w:rFonts w:ascii="Times New Roman" w:eastAsia="Times New Roman" w:hAnsi="Times New Roman" w:cs="Times New Roman"/>
                <w:lang w:eastAsia="ru-RU"/>
              </w:rPr>
            </w:pPr>
            <w:proofErr w:type="spellStart"/>
            <w:r w:rsidRPr="00DC5921">
              <w:rPr>
                <w:rFonts w:ascii="Times New Roman" w:eastAsia="Times New Roman" w:hAnsi="Times New Roman" w:cs="Times New Roman"/>
                <w:lang w:eastAsia="ru-RU"/>
              </w:rPr>
              <w:t>пст</w:t>
            </w:r>
            <w:proofErr w:type="spellEnd"/>
            <w:r w:rsidRPr="00DC5921">
              <w:rPr>
                <w:rFonts w:ascii="Times New Roman" w:eastAsia="Times New Roman" w:hAnsi="Times New Roman" w:cs="Times New Roman"/>
                <w:lang w:eastAsia="ru-RU"/>
              </w:rPr>
              <w:t xml:space="preserve"> Зимовка</w:t>
            </w:r>
          </w:p>
        </w:tc>
        <w:tc>
          <w:tcPr>
            <w:tcW w:w="2000" w:type="dxa"/>
            <w:shd w:val="clear" w:color="auto" w:fill="auto"/>
            <w:vAlign w:val="center"/>
          </w:tcPr>
          <w:p w:rsidR="00DC5921" w:rsidRPr="00DC5921" w:rsidRDefault="00DC5921" w:rsidP="00DC5921">
            <w:pPr>
              <w:widowControl w:val="0"/>
              <w:autoSpaceDE w:val="0"/>
              <w:autoSpaceDN w:val="0"/>
              <w:adjustRightInd w:val="0"/>
              <w:spacing w:before="10" w:after="0" w:line="269" w:lineRule="exact"/>
              <w:ind w:hanging="40"/>
              <w:jc w:val="center"/>
              <w:rPr>
                <w:rFonts w:ascii="Times New Roman" w:eastAsia="Times New Roman" w:hAnsi="Times New Roman" w:cs="Times New Roman"/>
                <w:lang w:eastAsia="ru-RU"/>
              </w:rPr>
            </w:pPr>
            <w:r w:rsidRPr="00DC5921">
              <w:rPr>
                <w:rFonts w:ascii="Times New Roman" w:eastAsia="Times New Roman" w:hAnsi="Times New Roman" w:cs="Times New Roman"/>
                <w:lang w:eastAsia="ru-RU"/>
              </w:rPr>
              <w:t>2014</w:t>
            </w:r>
          </w:p>
        </w:tc>
      </w:tr>
    </w:tbl>
    <w:p w:rsidR="00DC5921" w:rsidRPr="00DC5921" w:rsidRDefault="00DC5921" w:rsidP="00DC5921">
      <w:pPr>
        <w:autoSpaceDE w:val="0"/>
        <w:spacing w:after="0"/>
        <w:contextualSpacing/>
        <w:jc w:val="both"/>
        <w:rPr>
          <w:rFonts w:ascii="Times New Roman" w:eastAsia="Calibri" w:hAnsi="Times New Roman" w:cs="Times New Roman"/>
          <w:sz w:val="24"/>
          <w:szCs w:val="24"/>
          <w:lang w:eastAsia="ru-RU"/>
        </w:rPr>
      </w:pPr>
    </w:p>
    <w:p w:rsidR="00DC5921" w:rsidRPr="00DC5921" w:rsidRDefault="00DC5921" w:rsidP="00DC5921">
      <w:pPr>
        <w:autoSpaceDE w:val="0"/>
        <w:spacing w:after="0"/>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ab/>
        <w:t>Реализация схемы водоснабжения сельского поселения предполагает замену аварийных, изношенных, имеющих малую пропускную способность участков существующих сетей и устройство новых магистральных сетей. При строительстве новых сетей применяются трубы из полиэтилена низкого давления с гарантированным сроком службы 50 лет. Также за счет установки поквартирных водомеров будет происходить снижение удельного водопотребления в жилом фонде, что приведет к сохранению удельного водопотребления и его частичному снижению.</w:t>
      </w:r>
    </w:p>
    <w:p w:rsidR="00DC5921" w:rsidRPr="00DC5921" w:rsidRDefault="00DC5921" w:rsidP="00DC5921">
      <w:pPr>
        <w:autoSpaceDE w:val="0"/>
        <w:spacing w:after="0"/>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ab/>
        <w:t>Поскольку производительность объектов системы водоснабжения в целом соответствует потребности поселения, не планируется выводить из эксплуатации какие-либо действующие объекты комплекса.</w:t>
      </w:r>
    </w:p>
    <w:p w:rsidR="00DC5921" w:rsidRPr="00DC5921" w:rsidRDefault="00DC5921" w:rsidP="00DC5921">
      <w:pPr>
        <w:autoSpaceDE w:val="0"/>
        <w:spacing w:after="0"/>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ab/>
        <w:t>Система диспетчерского управления и сбора данных не предусмотрена.</w:t>
      </w:r>
    </w:p>
    <w:p w:rsidR="00DC5921" w:rsidRPr="00DC5921" w:rsidRDefault="00DC5921" w:rsidP="00DC5921">
      <w:pPr>
        <w:autoSpaceDE w:val="0"/>
        <w:spacing w:after="0"/>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ab/>
        <w:t>Трубопроводы от водонапорных башен проложены в подземном исполнении, вдоль центральных улиц к водоразборным колонкам и с разводкой по потребителям.</w:t>
      </w:r>
    </w:p>
    <w:p w:rsidR="00DC5921" w:rsidRPr="00DC5921" w:rsidRDefault="00DC5921" w:rsidP="00DC5921">
      <w:pPr>
        <w:autoSpaceDE w:val="0"/>
        <w:spacing w:after="0"/>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ab/>
        <w:t>Предусмотрена установка расходомеров как на источниках водоснабжения (скважинах), так на всех внутридомовых вводах.</w:t>
      </w:r>
    </w:p>
    <w:p w:rsidR="00DC5921" w:rsidRPr="00DC5921" w:rsidRDefault="00DC5921" w:rsidP="00DC5921">
      <w:pPr>
        <w:autoSpaceDE w:val="0"/>
        <w:spacing w:after="0"/>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ab/>
        <w:t>Сброс (утилизация) промывных вод не предусмотрена в связи с отсутствием КОС системы водоотведения.</w:t>
      </w:r>
    </w:p>
    <w:p w:rsidR="00DC5921" w:rsidRPr="00DC5921" w:rsidRDefault="00DC5921" w:rsidP="00DC5921">
      <w:pPr>
        <w:autoSpaceDE w:val="0"/>
        <w:spacing w:after="0"/>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ab/>
        <w:t>Водоподготовка с применением химических реагентов в проектируемых и существующих водопроводных сетях не предусмотрена.</w:t>
      </w:r>
    </w:p>
    <w:p w:rsidR="00DC5921" w:rsidRPr="00DC5921" w:rsidRDefault="00DC5921" w:rsidP="00DC5921">
      <w:pPr>
        <w:autoSpaceDE w:val="0"/>
        <w:spacing w:after="0"/>
        <w:contextualSpacing/>
        <w:jc w:val="both"/>
        <w:rPr>
          <w:rFonts w:ascii="Times New Roman" w:eastAsia="Calibri" w:hAnsi="Times New Roman" w:cs="Times New Roman"/>
          <w:bCs/>
          <w:iCs/>
          <w:sz w:val="24"/>
          <w:szCs w:val="24"/>
          <w:lang w:eastAsia="ru-RU"/>
        </w:rPr>
      </w:pPr>
      <w:r w:rsidRPr="00DC5921">
        <w:rPr>
          <w:rFonts w:ascii="Times New Roman" w:eastAsia="Calibri" w:hAnsi="Times New Roman" w:cs="Times New Roman"/>
          <w:bCs/>
          <w:iCs/>
          <w:sz w:val="24"/>
          <w:szCs w:val="24"/>
          <w:lang w:eastAsia="ru-RU"/>
        </w:rPr>
        <w:tab/>
        <w:t>Предложения для обеспечения надежного и бесперебойного водоснабжения потребителей МО сельского поселения «</w:t>
      </w:r>
      <w:proofErr w:type="spellStart"/>
      <w:r w:rsidRPr="00DC5921">
        <w:rPr>
          <w:rFonts w:ascii="Times New Roman" w:eastAsia="Calibri" w:hAnsi="Times New Roman" w:cs="Times New Roman"/>
          <w:bCs/>
          <w:iCs/>
          <w:sz w:val="24"/>
          <w:szCs w:val="24"/>
          <w:lang w:eastAsia="ru-RU"/>
        </w:rPr>
        <w:t>Подзь</w:t>
      </w:r>
      <w:proofErr w:type="spellEnd"/>
      <w:r w:rsidRPr="00DC5921">
        <w:rPr>
          <w:rFonts w:ascii="Times New Roman" w:eastAsia="Calibri" w:hAnsi="Times New Roman" w:cs="Times New Roman"/>
          <w:bCs/>
          <w:iCs/>
          <w:sz w:val="24"/>
          <w:szCs w:val="24"/>
          <w:lang w:eastAsia="ru-RU"/>
        </w:rPr>
        <w:t xml:space="preserve">» Койгородского района Республики Коми, а также обеспечения населения водой соответствующей </w:t>
      </w:r>
      <w:proofErr w:type="spellStart"/>
      <w:r w:rsidRPr="00DC5921">
        <w:rPr>
          <w:rFonts w:ascii="Times New Roman" w:eastAsia="Calibri" w:hAnsi="Times New Roman" w:cs="Times New Roman"/>
          <w:bCs/>
          <w:iCs/>
          <w:sz w:val="24"/>
          <w:szCs w:val="24"/>
          <w:lang w:eastAsia="ru-RU"/>
        </w:rPr>
        <w:t>санитарно</w:t>
      </w:r>
      <w:proofErr w:type="spellEnd"/>
      <w:r w:rsidRPr="00DC5921">
        <w:rPr>
          <w:rFonts w:ascii="Times New Roman" w:eastAsia="Calibri" w:hAnsi="Times New Roman" w:cs="Times New Roman"/>
          <w:bCs/>
          <w:iCs/>
          <w:sz w:val="24"/>
          <w:szCs w:val="24"/>
          <w:lang w:eastAsia="ru-RU"/>
        </w:rPr>
        <w:t xml:space="preserve"> - гигиеническим требованиям:</w:t>
      </w:r>
    </w:p>
    <w:p w:rsidR="00DC5921" w:rsidRPr="00DC5921" w:rsidRDefault="00DC5921" w:rsidP="00DC5921">
      <w:pPr>
        <w:numPr>
          <w:ilvl w:val="0"/>
          <w:numId w:val="35"/>
        </w:numPr>
        <w:autoSpaceDE w:val="0"/>
        <w:spacing w:after="0" w:line="240" w:lineRule="auto"/>
        <w:ind w:left="900" w:hanging="333"/>
        <w:contextualSpacing/>
        <w:jc w:val="both"/>
        <w:rPr>
          <w:rFonts w:ascii="Times New Roman" w:eastAsia="Calibri" w:hAnsi="Times New Roman" w:cs="Times New Roman"/>
          <w:bCs/>
          <w:iCs/>
          <w:sz w:val="24"/>
          <w:szCs w:val="24"/>
          <w:lang w:eastAsia="ru-RU"/>
        </w:rPr>
      </w:pPr>
      <w:r w:rsidRPr="00DC5921">
        <w:rPr>
          <w:rFonts w:ascii="Times New Roman" w:eastAsia="Calibri" w:hAnsi="Times New Roman" w:cs="Times New Roman"/>
          <w:bCs/>
          <w:iCs/>
          <w:sz w:val="24"/>
          <w:szCs w:val="24"/>
          <w:lang w:eastAsia="ru-RU"/>
        </w:rPr>
        <w:t>Провести оценку запасов подземных вод с перспективой на 25 лет.</w:t>
      </w:r>
    </w:p>
    <w:p w:rsidR="00DC5921" w:rsidRPr="00DC5921" w:rsidRDefault="00DC5921" w:rsidP="00DC5921">
      <w:pPr>
        <w:numPr>
          <w:ilvl w:val="0"/>
          <w:numId w:val="35"/>
        </w:numPr>
        <w:autoSpaceDE w:val="0"/>
        <w:spacing w:after="0" w:line="240" w:lineRule="auto"/>
        <w:ind w:left="900" w:hanging="333"/>
        <w:contextualSpacing/>
        <w:jc w:val="both"/>
        <w:rPr>
          <w:rFonts w:ascii="Times New Roman" w:eastAsia="Calibri" w:hAnsi="Times New Roman" w:cs="Times New Roman"/>
          <w:bCs/>
          <w:iCs/>
          <w:sz w:val="24"/>
          <w:szCs w:val="24"/>
          <w:lang w:eastAsia="ru-RU"/>
        </w:rPr>
      </w:pPr>
      <w:r w:rsidRPr="00DC5921">
        <w:rPr>
          <w:rFonts w:ascii="Times New Roman" w:eastAsia="Calibri" w:hAnsi="Times New Roman" w:cs="Times New Roman"/>
          <w:bCs/>
          <w:iCs/>
          <w:sz w:val="24"/>
          <w:szCs w:val="24"/>
          <w:lang w:eastAsia="ru-RU"/>
        </w:rPr>
        <w:t>Проводить мониторинг подземных вод, согласно программе</w:t>
      </w:r>
      <w:r w:rsidRPr="00DC5921">
        <w:rPr>
          <w:rFonts w:ascii="Times New Roman" w:eastAsia="Calibri" w:hAnsi="Times New Roman" w:cs="Times New Roman"/>
          <w:bCs/>
          <w:iCs/>
          <w:sz w:val="24"/>
          <w:szCs w:val="24"/>
          <w:lang w:eastAsia="ru-RU"/>
        </w:rPr>
        <w:br/>
        <w:t>производственного контроля, на соответствие требованиям СанПиН 2.1.4.1074-</w:t>
      </w:r>
      <w:r w:rsidRPr="00DC5921">
        <w:rPr>
          <w:rFonts w:ascii="Times New Roman" w:eastAsia="Calibri" w:hAnsi="Times New Roman" w:cs="Times New Roman"/>
          <w:bCs/>
          <w:iCs/>
          <w:sz w:val="24"/>
          <w:szCs w:val="24"/>
          <w:lang w:eastAsia="ru-RU"/>
        </w:rPr>
        <w:br/>
        <w:t>01 «Питьевая вода. Гигиенические требования к качеству воды</w:t>
      </w:r>
      <w:r w:rsidRPr="00DC5921">
        <w:rPr>
          <w:rFonts w:ascii="Times New Roman" w:eastAsia="Calibri" w:hAnsi="Times New Roman" w:cs="Times New Roman"/>
          <w:bCs/>
          <w:iCs/>
          <w:sz w:val="24"/>
          <w:szCs w:val="24"/>
          <w:lang w:eastAsia="ru-RU"/>
        </w:rPr>
        <w:br/>
        <w:t>централизованных систем питьевого водоснабжения. Контроль качества».</w:t>
      </w:r>
    </w:p>
    <w:p w:rsidR="00DC5921" w:rsidRPr="00DC5921" w:rsidRDefault="00DC5921" w:rsidP="00DC5921">
      <w:pPr>
        <w:autoSpaceDE w:val="0"/>
        <w:spacing w:after="0"/>
        <w:ind w:firstLine="709"/>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В соответствии со Схемой территориального планирования МО МР «Койгородский», для решения проблемы обеспечения населения питьевой водой необходимо обеспечить развитие систем водоснабжения, включая строительство и реконструкцию централизованных систем, обустройство зон санитарной охраны водозаборов и водопроводных сооружений. </w:t>
      </w:r>
    </w:p>
    <w:p w:rsidR="00DC5921" w:rsidRPr="00DC5921" w:rsidRDefault="00DC5921" w:rsidP="00DC5921">
      <w:pPr>
        <w:autoSpaceDE w:val="0"/>
        <w:spacing w:after="0"/>
        <w:ind w:firstLine="709"/>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lastRenderedPageBreak/>
        <w:t>Для улучшения водоснабжения на территории МО МР «Койгородский» необходимо проведение следующих мероприятий:</w:t>
      </w:r>
    </w:p>
    <w:p w:rsidR="00DC5921" w:rsidRPr="00DC5921" w:rsidRDefault="00DC5921" w:rsidP="00DC5921">
      <w:pPr>
        <w:numPr>
          <w:ilvl w:val="0"/>
          <w:numId w:val="33"/>
        </w:numPr>
        <w:autoSpaceDE w:val="0"/>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строительство водозаборных скважин в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(67 шт.) для индивидуальных жилых домов;</w:t>
      </w:r>
    </w:p>
    <w:p w:rsidR="00DC5921" w:rsidRPr="00DC5921" w:rsidRDefault="00DC5921" w:rsidP="00DC5921">
      <w:pPr>
        <w:numPr>
          <w:ilvl w:val="0"/>
          <w:numId w:val="33"/>
        </w:numPr>
        <w:autoSpaceDE w:val="0"/>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развитие водопроводных сетей;</w:t>
      </w:r>
    </w:p>
    <w:p w:rsidR="00DC5921" w:rsidRPr="00DC5921" w:rsidRDefault="00DC5921" w:rsidP="00DC5921">
      <w:pPr>
        <w:numPr>
          <w:ilvl w:val="0"/>
          <w:numId w:val="33"/>
        </w:numPr>
        <w:autoSpaceDE w:val="0"/>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строительство водоочистных сооружений в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w:t>
      </w:r>
    </w:p>
    <w:p w:rsidR="00DC5921" w:rsidRPr="00DC5921" w:rsidRDefault="00DC5921" w:rsidP="00DC5921">
      <w:pPr>
        <w:numPr>
          <w:ilvl w:val="0"/>
          <w:numId w:val="33"/>
        </w:numPr>
        <w:autoSpaceDE w:val="0"/>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приведение в соответствие с санитарными нормами зон санитарной охраны </w:t>
      </w:r>
      <w:proofErr w:type="spellStart"/>
      <w:r w:rsidRPr="00DC5921">
        <w:rPr>
          <w:rFonts w:ascii="Times New Roman" w:eastAsia="Calibri" w:hAnsi="Times New Roman" w:cs="Times New Roman"/>
          <w:sz w:val="24"/>
          <w:szCs w:val="24"/>
          <w:lang w:eastAsia="ru-RU"/>
        </w:rPr>
        <w:t>водоисточников</w:t>
      </w:r>
      <w:proofErr w:type="spellEnd"/>
      <w:r w:rsidRPr="00DC5921">
        <w:rPr>
          <w:rFonts w:ascii="Times New Roman" w:eastAsia="Calibri" w:hAnsi="Times New Roman" w:cs="Times New Roman"/>
          <w:sz w:val="24"/>
          <w:szCs w:val="24"/>
          <w:lang w:eastAsia="ru-RU"/>
        </w:rPr>
        <w:t xml:space="preserve"> и водоводов (водозаборные скважины в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w:t>
      </w:r>
    </w:p>
    <w:p w:rsidR="00DC5921" w:rsidRPr="00DC5921" w:rsidRDefault="00DC5921" w:rsidP="00DC5921">
      <w:pPr>
        <w:tabs>
          <w:tab w:val="left" w:pos="709"/>
        </w:tabs>
        <w:autoSpaceDE w:val="0"/>
        <w:spacing w:after="0"/>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Во всех населенных пунктах предусматривается развитие систем водоснабжения, включая строительство и реконструкцию централизованных систем (водозаборов, водоочистных станций, водоводов, водопроводных сетей), развитие децентрализованных систем водоснабжения, обустройство зон санитарной охраны водозаборов и водопроводных сооружений.</w:t>
      </w:r>
    </w:p>
    <w:p w:rsidR="00DC5921" w:rsidRPr="00DC5921" w:rsidRDefault="00DC5921" w:rsidP="00DC5921">
      <w:pPr>
        <w:autoSpaceDE w:val="0"/>
        <w:spacing w:after="0"/>
        <w:ind w:firstLine="567"/>
        <w:contextualSpacing/>
        <w:jc w:val="both"/>
        <w:rPr>
          <w:rFonts w:ascii="Times New Roman" w:eastAsia="Calibri" w:hAnsi="Times New Roman" w:cs="Times New Roman"/>
          <w:sz w:val="24"/>
          <w:u w:val="single"/>
          <w:lang w:eastAsia="ru-RU"/>
        </w:rPr>
      </w:pPr>
      <w:r w:rsidRPr="00DC5921">
        <w:rPr>
          <w:rFonts w:ascii="Times New Roman" w:eastAsia="Calibri" w:hAnsi="Times New Roman" w:cs="Times New Roman"/>
          <w:sz w:val="24"/>
          <w:u w:val="single"/>
          <w:lang w:eastAsia="ru-RU"/>
        </w:rPr>
        <w:t>На первую очередь планируется:</w:t>
      </w:r>
    </w:p>
    <w:p w:rsidR="00DC5921" w:rsidRPr="00DC5921" w:rsidRDefault="00DC5921" w:rsidP="00DC5921">
      <w:pPr>
        <w:autoSpaceDE w:val="0"/>
        <w:spacing w:after="0"/>
        <w:ind w:firstLine="567"/>
        <w:contextualSpacing/>
        <w:jc w:val="both"/>
        <w:rPr>
          <w:rFonts w:ascii="Times New Roman" w:eastAsia="Calibri" w:hAnsi="Times New Roman" w:cs="Times New Roman"/>
          <w:sz w:val="24"/>
          <w:lang w:eastAsia="ru-RU"/>
        </w:rPr>
      </w:pPr>
      <w:r w:rsidRPr="00DC5921">
        <w:rPr>
          <w:rFonts w:ascii="Times New Roman" w:eastAsia="Calibri" w:hAnsi="Times New Roman" w:cs="Times New Roman"/>
          <w:sz w:val="24"/>
          <w:lang w:eastAsia="ru-RU"/>
        </w:rPr>
        <w:t xml:space="preserve">Ввод в действие локальных водопроводов в </w:t>
      </w:r>
      <w:proofErr w:type="spellStart"/>
      <w:r w:rsidRPr="00DC5921">
        <w:rPr>
          <w:rFonts w:ascii="Times New Roman" w:eastAsia="Calibri" w:hAnsi="Times New Roman" w:cs="Times New Roman"/>
          <w:sz w:val="24"/>
          <w:lang w:eastAsia="ru-RU"/>
        </w:rPr>
        <w:t>пст</w:t>
      </w:r>
      <w:proofErr w:type="spellEnd"/>
      <w:r w:rsidRPr="00DC5921">
        <w:rPr>
          <w:rFonts w:ascii="Times New Roman" w:eastAsia="Calibri" w:hAnsi="Times New Roman" w:cs="Times New Roman"/>
          <w:sz w:val="24"/>
          <w:lang w:eastAsia="ru-RU"/>
        </w:rPr>
        <w:t xml:space="preserve"> </w:t>
      </w:r>
      <w:proofErr w:type="spellStart"/>
      <w:r w:rsidRPr="00DC5921">
        <w:rPr>
          <w:rFonts w:ascii="Times New Roman" w:eastAsia="Calibri" w:hAnsi="Times New Roman" w:cs="Times New Roman"/>
          <w:sz w:val="24"/>
          <w:lang w:eastAsia="ru-RU"/>
        </w:rPr>
        <w:t>Подзь</w:t>
      </w:r>
      <w:proofErr w:type="spellEnd"/>
      <w:r w:rsidRPr="00DC5921">
        <w:rPr>
          <w:rFonts w:ascii="Times New Roman" w:eastAsia="Calibri" w:hAnsi="Times New Roman" w:cs="Times New Roman"/>
          <w:sz w:val="24"/>
          <w:lang w:eastAsia="ru-RU"/>
        </w:rPr>
        <w:t>:</w:t>
      </w:r>
    </w:p>
    <w:p w:rsidR="00DC5921" w:rsidRPr="00DC5921" w:rsidRDefault="00DC5921" w:rsidP="00DC5921">
      <w:pPr>
        <w:numPr>
          <w:ilvl w:val="0"/>
          <w:numId w:val="34"/>
        </w:numPr>
        <w:tabs>
          <w:tab w:val="num" w:pos="851"/>
        </w:tabs>
        <w:autoSpaceDE w:val="0"/>
        <w:spacing w:after="0" w:line="240" w:lineRule="auto"/>
        <w:ind w:hanging="578"/>
        <w:contextualSpacing/>
        <w:jc w:val="both"/>
        <w:rPr>
          <w:rFonts w:ascii="Times New Roman" w:eastAsia="Calibri" w:hAnsi="Times New Roman" w:cs="Times New Roman"/>
          <w:sz w:val="24"/>
          <w:lang w:eastAsia="ru-RU"/>
        </w:rPr>
      </w:pPr>
      <w:r w:rsidRPr="00DC5921">
        <w:rPr>
          <w:rFonts w:ascii="Times New Roman" w:eastAsia="Calibri" w:hAnsi="Times New Roman" w:cs="Times New Roman"/>
          <w:sz w:val="24"/>
          <w:lang w:eastAsia="ru-RU"/>
        </w:rPr>
        <w:t xml:space="preserve">водопровод </w:t>
      </w:r>
      <w:smartTag w:uri="urn:schemas-microsoft-com:office:smarttags" w:element="metricconverter">
        <w:smartTagPr>
          <w:attr w:name="ProductID" w:val="0,2 км"/>
        </w:smartTagPr>
        <w:r w:rsidRPr="00DC5921">
          <w:rPr>
            <w:rFonts w:ascii="Times New Roman" w:eastAsia="Calibri" w:hAnsi="Times New Roman" w:cs="Times New Roman"/>
            <w:sz w:val="24"/>
            <w:lang w:eastAsia="ru-RU"/>
          </w:rPr>
          <w:t>0,2 км</w:t>
        </w:r>
      </w:smartTag>
      <w:r w:rsidRPr="00DC5921">
        <w:rPr>
          <w:rFonts w:ascii="Times New Roman" w:eastAsia="Calibri" w:hAnsi="Times New Roman" w:cs="Times New Roman"/>
          <w:sz w:val="24"/>
          <w:lang w:eastAsia="ru-RU"/>
        </w:rPr>
        <w:t xml:space="preserve"> – </w:t>
      </w:r>
      <w:smartTag w:uri="urn:schemas-microsoft-com:office:smarttags" w:element="metricconverter">
        <w:smartTagPr>
          <w:attr w:name="ProductID" w:val="2015 г"/>
        </w:smartTagPr>
        <w:r w:rsidRPr="00DC5921">
          <w:rPr>
            <w:rFonts w:ascii="Times New Roman" w:eastAsia="Calibri" w:hAnsi="Times New Roman" w:cs="Times New Roman"/>
            <w:sz w:val="24"/>
            <w:lang w:eastAsia="ru-RU"/>
          </w:rPr>
          <w:t>2015 г</w:t>
        </w:r>
      </w:smartTag>
      <w:r w:rsidRPr="00DC5921">
        <w:rPr>
          <w:rFonts w:ascii="Times New Roman" w:eastAsia="Calibri" w:hAnsi="Times New Roman" w:cs="Times New Roman"/>
          <w:sz w:val="24"/>
          <w:lang w:eastAsia="ru-RU"/>
        </w:rPr>
        <w:t>.;</w:t>
      </w:r>
    </w:p>
    <w:p w:rsidR="00DC5921" w:rsidRPr="00DC5921" w:rsidRDefault="00DC5921" w:rsidP="00DC5921">
      <w:pPr>
        <w:numPr>
          <w:ilvl w:val="0"/>
          <w:numId w:val="34"/>
        </w:numPr>
        <w:tabs>
          <w:tab w:val="num" w:pos="851"/>
        </w:tabs>
        <w:autoSpaceDE w:val="0"/>
        <w:spacing w:after="0" w:line="240" w:lineRule="auto"/>
        <w:ind w:hanging="578"/>
        <w:contextualSpacing/>
        <w:jc w:val="both"/>
        <w:rPr>
          <w:rFonts w:ascii="Times New Roman" w:eastAsia="Calibri" w:hAnsi="Times New Roman" w:cs="Times New Roman"/>
          <w:sz w:val="24"/>
          <w:lang w:eastAsia="ru-RU"/>
        </w:rPr>
      </w:pPr>
      <w:r w:rsidRPr="00DC5921">
        <w:rPr>
          <w:rFonts w:ascii="Times New Roman" w:eastAsia="Calibri" w:hAnsi="Times New Roman" w:cs="Times New Roman"/>
          <w:sz w:val="24"/>
          <w:lang w:eastAsia="ru-RU"/>
        </w:rPr>
        <w:t xml:space="preserve">водопровод </w:t>
      </w:r>
      <w:smartTag w:uri="urn:schemas-microsoft-com:office:smarttags" w:element="metricconverter">
        <w:smartTagPr>
          <w:attr w:name="ProductID" w:val="0,4 км"/>
        </w:smartTagPr>
        <w:r w:rsidRPr="00DC5921">
          <w:rPr>
            <w:rFonts w:ascii="Times New Roman" w:eastAsia="Calibri" w:hAnsi="Times New Roman" w:cs="Times New Roman"/>
            <w:sz w:val="24"/>
            <w:lang w:eastAsia="ru-RU"/>
          </w:rPr>
          <w:t>0,4 км</w:t>
        </w:r>
      </w:smartTag>
      <w:r w:rsidRPr="00DC5921">
        <w:rPr>
          <w:rFonts w:ascii="Times New Roman" w:eastAsia="Calibri" w:hAnsi="Times New Roman" w:cs="Times New Roman"/>
          <w:sz w:val="24"/>
          <w:lang w:eastAsia="ru-RU"/>
        </w:rPr>
        <w:t xml:space="preserve"> – </w:t>
      </w:r>
      <w:smartTag w:uri="urn:schemas-microsoft-com:office:smarttags" w:element="metricconverter">
        <w:smartTagPr>
          <w:attr w:name="ProductID" w:val="2016 г"/>
        </w:smartTagPr>
        <w:r w:rsidRPr="00DC5921">
          <w:rPr>
            <w:rFonts w:ascii="Times New Roman" w:eastAsia="Calibri" w:hAnsi="Times New Roman" w:cs="Times New Roman"/>
            <w:sz w:val="24"/>
            <w:lang w:eastAsia="ru-RU"/>
          </w:rPr>
          <w:t>2016 г</w:t>
        </w:r>
      </w:smartTag>
      <w:r w:rsidRPr="00DC5921">
        <w:rPr>
          <w:rFonts w:ascii="Times New Roman" w:eastAsia="Calibri" w:hAnsi="Times New Roman" w:cs="Times New Roman"/>
          <w:sz w:val="24"/>
          <w:lang w:eastAsia="ru-RU"/>
        </w:rPr>
        <w:t>.;</w:t>
      </w:r>
    </w:p>
    <w:p w:rsidR="00DC5921" w:rsidRPr="00DC5921" w:rsidRDefault="00DC5921" w:rsidP="00DC5921">
      <w:pPr>
        <w:numPr>
          <w:ilvl w:val="0"/>
          <w:numId w:val="34"/>
        </w:numPr>
        <w:tabs>
          <w:tab w:val="num" w:pos="851"/>
        </w:tabs>
        <w:autoSpaceDE w:val="0"/>
        <w:spacing w:after="0" w:line="240" w:lineRule="auto"/>
        <w:ind w:hanging="578"/>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lang w:eastAsia="ru-RU"/>
        </w:rPr>
        <w:t xml:space="preserve">водопровод </w:t>
      </w:r>
      <w:smartTag w:uri="urn:schemas-microsoft-com:office:smarttags" w:element="metricconverter">
        <w:smartTagPr>
          <w:attr w:name="ProductID" w:val="0,5 км"/>
        </w:smartTagPr>
        <w:r w:rsidRPr="00DC5921">
          <w:rPr>
            <w:rFonts w:ascii="Times New Roman" w:eastAsia="Calibri" w:hAnsi="Times New Roman" w:cs="Times New Roman"/>
            <w:sz w:val="24"/>
            <w:lang w:eastAsia="ru-RU"/>
          </w:rPr>
          <w:t>0,5 км</w:t>
        </w:r>
      </w:smartTag>
      <w:r w:rsidRPr="00DC5921">
        <w:rPr>
          <w:rFonts w:ascii="Times New Roman" w:eastAsia="Calibri" w:hAnsi="Times New Roman" w:cs="Times New Roman"/>
          <w:sz w:val="24"/>
          <w:lang w:eastAsia="ru-RU"/>
        </w:rPr>
        <w:t xml:space="preserve"> – </w:t>
      </w:r>
      <w:smartTag w:uri="urn:schemas-microsoft-com:office:smarttags" w:element="metricconverter">
        <w:smartTagPr>
          <w:attr w:name="ProductID" w:val="2017 г"/>
        </w:smartTagPr>
        <w:r w:rsidRPr="00DC5921">
          <w:rPr>
            <w:rFonts w:ascii="Times New Roman" w:eastAsia="Calibri" w:hAnsi="Times New Roman" w:cs="Times New Roman"/>
            <w:sz w:val="24"/>
            <w:lang w:eastAsia="ru-RU"/>
          </w:rPr>
          <w:t>2017 г</w:t>
        </w:r>
      </w:smartTag>
      <w:r w:rsidRPr="00DC5921">
        <w:rPr>
          <w:rFonts w:ascii="Times New Roman" w:eastAsia="Calibri" w:hAnsi="Times New Roman" w:cs="Times New Roman"/>
          <w:sz w:val="24"/>
          <w:lang w:eastAsia="ru-RU"/>
        </w:rPr>
        <w:t>.</w:t>
      </w:r>
    </w:p>
    <w:p w:rsidR="00DC5921" w:rsidRPr="00DC5921" w:rsidRDefault="00DC5921" w:rsidP="00DC5921">
      <w:pPr>
        <w:autoSpaceDE w:val="0"/>
        <w:spacing w:after="0"/>
        <w:ind w:firstLine="567"/>
        <w:contextualSpacing/>
        <w:jc w:val="both"/>
        <w:rPr>
          <w:rFonts w:ascii="Times New Roman" w:eastAsia="Calibri" w:hAnsi="Times New Roman" w:cs="Times New Roman"/>
          <w:sz w:val="24"/>
          <w:lang w:eastAsia="ru-RU"/>
        </w:rPr>
      </w:pPr>
    </w:p>
    <w:p w:rsidR="00DC5921" w:rsidRPr="00DC5921" w:rsidRDefault="00DC5921" w:rsidP="00DC5921">
      <w:pPr>
        <w:spacing w:before="120" w:after="120"/>
        <w:jc w:val="center"/>
        <w:outlineLvl w:val="2"/>
        <w:rPr>
          <w:rFonts w:ascii="Times New Roman" w:eastAsia="Times New Roman" w:hAnsi="Times New Roman" w:cs="Times New Roman"/>
          <w:i/>
          <w:sz w:val="24"/>
          <w:szCs w:val="24"/>
          <w:lang w:eastAsia="ru-RU"/>
        </w:rPr>
      </w:pPr>
      <w:bookmarkStart w:id="28" w:name="_Toc395164392"/>
      <w:r w:rsidRPr="00DC5921">
        <w:rPr>
          <w:rFonts w:ascii="Times New Roman" w:eastAsia="Times New Roman" w:hAnsi="Times New Roman" w:cs="Times New Roman"/>
          <w:i/>
          <w:sz w:val="24"/>
          <w:szCs w:val="24"/>
          <w:lang w:eastAsia="ru-RU"/>
        </w:rPr>
        <w:t>Водоотведение</w:t>
      </w:r>
      <w:bookmarkEnd w:id="28"/>
    </w:p>
    <w:p w:rsidR="00DC5921" w:rsidRPr="00DC5921" w:rsidRDefault="00DC5921" w:rsidP="00DC5921">
      <w:pPr>
        <w:autoSpaceDE w:val="0"/>
        <w:spacing w:after="0"/>
        <w:ind w:firstLine="567"/>
        <w:contextualSpacing/>
        <w:jc w:val="both"/>
        <w:rPr>
          <w:rFonts w:ascii="Times New Roman" w:eastAsia="Calibri" w:hAnsi="Times New Roman" w:cs="Times New Roman"/>
          <w:sz w:val="24"/>
          <w:lang w:eastAsia="ru-RU"/>
        </w:rPr>
      </w:pPr>
      <w:r w:rsidRPr="00DC5921">
        <w:rPr>
          <w:rFonts w:ascii="Times New Roman" w:eastAsia="Calibri" w:hAnsi="Times New Roman" w:cs="Times New Roman"/>
          <w:sz w:val="24"/>
          <w:lang w:eastAsia="ru-RU"/>
        </w:rPr>
        <w:t>Централизованные канализационные системы и очистные сооружения на территории сельского поселения «</w:t>
      </w:r>
      <w:proofErr w:type="spellStart"/>
      <w:r w:rsidRPr="00DC5921">
        <w:rPr>
          <w:rFonts w:ascii="Times New Roman" w:eastAsia="Calibri" w:hAnsi="Times New Roman" w:cs="Times New Roman"/>
          <w:sz w:val="24"/>
          <w:lang w:eastAsia="ru-RU"/>
        </w:rPr>
        <w:t>Подзь</w:t>
      </w:r>
      <w:proofErr w:type="spellEnd"/>
      <w:r w:rsidRPr="00DC5921">
        <w:rPr>
          <w:rFonts w:ascii="Times New Roman" w:eastAsia="Calibri" w:hAnsi="Times New Roman" w:cs="Times New Roman"/>
          <w:sz w:val="24"/>
          <w:lang w:eastAsia="ru-RU"/>
        </w:rPr>
        <w:t xml:space="preserve">», отсутствуют. </w:t>
      </w:r>
    </w:p>
    <w:p w:rsidR="00DC5921" w:rsidRPr="00DC5921" w:rsidRDefault="00DC5921" w:rsidP="00DC5921">
      <w:pPr>
        <w:autoSpaceDE w:val="0"/>
        <w:spacing w:after="0"/>
        <w:ind w:firstLine="567"/>
        <w:contextualSpacing/>
        <w:jc w:val="both"/>
        <w:rPr>
          <w:rFonts w:ascii="Times New Roman" w:eastAsia="Calibri" w:hAnsi="Times New Roman" w:cs="Times New Roman"/>
          <w:sz w:val="24"/>
          <w:lang w:eastAsia="ru-RU"/>
        </w:rPr>
      </w:pPr>
      <w:r w:rsidRPr="00DC5921">
        <w:rPr>
          <w:rFonts w:ascii="Times New Roman" w:eastAsia="Calibri" w:hAnsi="Times New Roman" w:cs="Times New Roman"/>
          <w:sz w:val="24"/>
          <w:lang w:eastAsia="ru-RU"/>
        </w:rPr>
        <w:t>Жилые дома частного сектора оборудованы выгребными ямами.</w:t>
      </w:r>
    </w:p>
    <w:p w:rsidR="00DC5921" w:rsidRPr="00DC5921" w:rsidRDefault="00DC5921" w:rsidP="00DC5921">
      <w:pPr>
        <w:autoSpaceDE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В соответствии со Схемой территориального планирования МО МР «Койгородский», для предотвращения сброса в водоемы неочищенных сточных вод необходимо предусмотреть следующие мероприятия:</w:t>
      </w:r>
    </w:p>
    <w:p w:rsidR="00DC5921" w:rsidRPr="00DC5921" w:rsidRDefault="00DC5921" w:rsidP="00DC5921">
      <w:pPr>
        <w:numPr>
          <w:ilvl w:val="0"/>
          <w:numId w:val="36"/>
        </w:numPr>
        <w:autoSpaceDE w:val="0"/>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строительство новых сетей канализации;</w:t>
      </w:r>
    </w:p>
    <w:p w:rsidR="00DC5921" w:rsidRPr="00DC5921" w:rsidRDefault="00DC5921" w:rsidP="00DC5921">
      <w:pPr>
        <w:numPr>
          <w:ilvl w:val="0"/>
          <w:numId w:val="36"/>
        </w:numPr>
        <w:autoSpaceDE w:val="0"/>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вывоз стоков из не канализованной застройки, оборудованной выгребами, на сливные станции;</w:t>
      </w:r>
    </w:p>
    <w:p w:rsidR="00DC5921" w:rsidRPr="00DC5921" w:rsidRDefault="00DC5921" w:rsidP="00DC5921">
      <w:pPr>
        <w:numPr>
          <w:ilvl w:val="0"/>
          <w:numId w:val="36"/>
        </w:numPr>
        <w:autoSpaceDE w:val="0"/>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проведение мероприятий по снижению водоотведения за счет введения систем оборотного водоснабжения;</w:t>
      </w:r>
    </w:p>
    <w:p w:rsidR="00DC5921" w:rsidRPr="00DC5921" w:rsidRDefault="00DC5921" w:rsidP="00DC5921">
      <w:pPr>
        <w:numPr>
          <w:ilvl w:val="0"/>
          <w:numId w:val="36"/>
        </w:numPr>
        <w:autoSpaceDE w:val="0"/>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для объектов животноводческих комплексов необходимо строительство новых систем канализации. Для навозной жижи должны быть установлены непроницаемые для грунтовых и поверхностных вод бетонные сборники, для дальнейшего компостирования жижи и использования в качестве удобрения.</w:t>
      </w:r>
    </w:p>
    <w:p w:rsidR="00DC5921" w:rsidRPr="00DC5921" w:rsidRDefault="00DC5921" w:rsidP="00DC5921">
      <w:pPr>
        <w:autoSpaceDE w:val="0"/>
        <w:spacing w:after="0"/>
        <w:ind w:firstLine="567"/>
        <w:contextualSpacing/>
        <w:jc w:val="both"/>
        <w:rPr>
          <w:rFonts w:ascii="Times New Roman" w:eastAsia="Calibri" w:hAnsi="Times New Roman" w:cs="Times New Roman"/>
          <w:sz w:val="24"/>
          <w:lang w:eastAsia="ru-RU"/>
        </w:rPr>
      </w:pPr>
      <w:r w:rsidRPr="00DC5921">
        <w:rPr>
          <w:rFonts w:ascii="Times New Roman" w:eastAsia="Calibri" w:hAnsi="Times New Roman" w:cs="Times New Roman"/>
          <w:sz w:val="24"/>
          <w:lang w:eastAsia="ru-RU"/>
        </w:rPr>
        <w:t>Объекты, которые должны быть канализированы в первую очередь - больницы, школы, детские сады и административные здания.</w:t>
      </w:r>
    </w:p>
    <w:p w:rsidR="00DC5921" w:rsidRPr="00DC5921" w:rsidRDefault="00DC5921" w:rsidP="00DC5921">
      <w:pPr>
        <w:autoSpaceDE w:val="0"/>
        <w:spacing w:after="0"/>
        <w:ind w:firstLine="567"/>
        <w:contextualSpacing/>
        <w:jc w:val="both"/>
        <w:rPr>
          <w:rFonts w:ascii="Times New Roman" w:eastAsia="Calibri" w:hAnsi="Times New Roman" w:cs="Times New Roman"/>
          <w:sz w:val="24"/>
          <w:szCs w:val="24"/>
          <w:u w:val="single"/>
          <w:lang w:eastAsia="ru-RU"/>
        </w:rPr>
      </w:pPr>
      <w:r w:rsidRPr="00DC5921">
        <w:rPr>
          <w:rFonts w:ascii="Times New Roman" w:eastAsia="Calibri" w:hAnsi="Times New Roman" w:cs="Times New Roman"/>
          <w:sz w:val="24"/>
          <w:szCs w:val="24"/>
          <w:u w:val="single"/>
          <w:lang w:eastAsia="ru-RU"/>
        </w:rPr>
        <w:t>На расчетный срок планируется:</w:t>
      </w:r>
    </w:p>
    <w:p w:rsidR="00DC5921" w:rsidRPr="00DC5921" w:rsidRDefault="00DC5921" w:rsidP="00DC5921">
      <w:pPr>
        <w:tabs>
          <w:tab w:val="left" w:pos="851"/>
        </w:tabs>
        <w:autoSpaceDE w:val="0"/>
        <w:spacing w:after="0"/>
        <w:ind w:left="851" w:hanging="284"/>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w:t>
      </w:r>
      <w:r w:rsidRPr="00DC5921">
        <w:rPr>
          <w:rFonts w:ascii="Times New Roman" w:eastAsia="Calibri" w:hAnsi="Times New Roman" w:cs="Times New Roman"/>
          <w:sz w:val="24"/>
          <w:szCs w:val="24"/>
          <w:lang w:eastAsia="ru-RU"/>
        </w:rPr>
        <w:tab/>
        <w:t xml:space="preserve">Разработка проекта схемы водоотведения на существующие и перспективные участки застройки в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Зимовка.</w:t>
      </w:r>
    </w:p>
    <w:p w:rsidR="00DC5921" w:rsidRPr="00DC5921" w:rsidRDefault="00DC5921" w:rsidP="00DC5921">
      <w:pPr>
        <w:tabs>
          <w:tab w:val="left" w:pos="851"/>
        </w:tabs>
        <w:autoSpaceDE w:val="0"/>
        <w:spacing w:after="0"/>
        <w:ind w:left="851" w:hanging="284"/>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2.</w:t>
      </w:r>
      <w:r w:rsidRPr="00DC5921">
        <w:rPr>
          <w:rFonts w:ascii="Times New Roman" w:eastAsia="Calibri" w:hAnsi="Times New Roman" w:cs="Times New Roman"/>
          <w:sz w:val="24"/>
          <w:szCs w:val="24"/>
          <w:lang w:eastAsia="ru-RU"/>
        </w:rPr>
        <w:tab/>
        <w:t xml:space="preserve">В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Зимовка строительство станции очистки канализационных вод.</w:t>
      </w:r>
    </w:p>
    <w:p w:rsidR="00DC5921" w:rsidRPr="00DC5921" w:rsidRDefault="00DC5921" w:rsidP="00DC5921">
      <w:pPr>
        <w:tabs>
          <w:tab w:val="left" w:pos="851"/>
        </w:tabs>
        <w:autoSpaceDE w:val="0"/>
        <w:spacing w:after="0"/>
        <w:ind w:left="851"/>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На картографическом материале, зона для размещения канализационно-очистной станции (КОС), выделена условно, за границами населенного пункта. </w:t>
      </w:r>
    </w:p>
    <w:p w:rsidR="00DC5921" w:rsidRPr="00DC5921" w:rsidRDefault="00DC5921" w:rsidP="00DC5921">
      <w:pPr>
        <w:tabs>
          <w:tab w:val="left" w:pos="851"/>
        </w:tabs>
        <w:autoSpaceDE w:val="0"/>
        <w:spacing w:after="0"/>
        <w:ind w:left="851"/>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Точное местоположение КОС и метод очистки сточных вод определяется проектом схемы водоотведения.</w:t>
      </w:r>
    </w:p>
    <w:p w:rsidR="00DC5921" w:rsidRPr="00DC5921" w:rsidRDefault="00DC5921" w:rsidP="00DC5921">
      <w:pPr>
        <w:tabs>
          <w:tab w:val="left" w:pos="851"/>
        </w:tabs>
        <w:autoSpaceDE w:val="0"/>
        <w:spacing w:after="0"/>
        <w:ind w:left="851" w:hanging="284"/>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lastRenderedPageBreak/>
        <w:t>3.</w:t>
      </w:r>
      <w:r w:rsidRPr="00DC5921">
        <w:rPr>
          <w:rFonts w:ascii="Times New Roman" w:eastAsia="Calibri" w:hAnsi="Times New Roman" w:cs="Times New Roman"/>
          <w:sz w:val="24"/>
          <w:szCs w:val="24"/>
          <w:lang w:eastAsia="ru-RU"/>
        </w:rPr>
        <w:tab/>
        <w:t>На территориях, прилегающих к зданиям, не имеющим канализации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Иван-</w:t>
      </w:r>
      <w:proofErr w:type="spellStart"/>
      <w:r w:rsidRPr="00DC5921">
        <w:rPr>
          <w:rFonts w:ascii="Times New Roman" w:eastAsia="Calibri" w:hAnsi="Times New Roman" w:cs="Times New Roman"/>
          <w:sz w:val="24"/>
          <w:szCs w:val="24"/>
          <w:lang w:eastAsia="ru-RU"/>
        </w:rPr>
        <w:t>Чомъя</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Тыбъю</w:t>
      </w:r>
      <w:proofErr w:type="spellEnd"/>
      <w:r w:rsidRPr="00DC5921">
        <w:rPr>
          <w:rFonts w:ascii="Times New Roman" w:eastAsia="Calibri" w:hAnsi="Times New Roman" w:cs="Times New Roman"/>
          <w:sz w:val="24"/>
          <w:szCs w:val="24"/>
          <w:lang w:eastAsia="ru-RU"/>
        </w:rPr>
        <w:t>), обеспечить правильную эксплуатацию выгребных ям для хранения жидких отходов (выгребные ямы должны иметь надежную гидроизоляцию, исключающую загрязнение окружающей среды жидкими отходами).</w:t>
      </w:r>
    </w:p>
    <w:p w:rsidR="00DC5921" w:rsidRPr="00DC5921" w:rsidRDefault="00DC5921" w:rsidP="00DC5921">
      <w:pPr>
        <w:spacing w:before="120" w:after="120" w:line="240" w:lineRule="auto"/>
        <w:jc w:val="center"/>
        <w:outlineLvl w:val="2"/>
        <w:rPr>
          <w:rFonts w:ascii="Times New Roman" w:eastAsia="Times New Roman" w:hAnsi="Times New Roman" w:cs="Times New Roman"/>
          <w:i/>
          <w:sz w:val="24"/>
          <w:szCs w:val="24"/>
          <w:lang w:eastAsia="ru-RU"/>
        </w:rPr>
      </w:pPr>
      <w:bookmarkStart w:id="29" w:name="_Toc395164393"/>
      <w:r w:rsidRPr="00DC5921">
        <w:rPr>
          <w:rFonts w:ascii="Times New Roman" w:eastAsia="Times New Roman" w:hAnsi="Times New Roman" w:cs="Times New Roman"/>
          <w:i/>
          <w:sz w:val="24"/>
          <w:szCs w:val="24"/>
          <w:lang w:eastAsia="ru-RU"/>
        </w:rPr>
        <w:t>Теплоснабжение</w:t>
      </w:r>
      <w:bookmarkEnd w:id="29"/>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На территории сельского поселения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расположена одна котельная, работающая на древесных отходах (щепа) и дровах в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Данная котельная была введена в эксплуатацию в 2006 году, в рамках модернизации жилищно-коммунального хозяйства.</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Котельная, расположенная в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Зимовка, в связи с нерентабельностью была закрыта. В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Иван-</w:t>
      </w:r>
      <w:proofErr w:type="spellStart"/>
      <w:r w:rsidRPr="00DC5921">
        <w:rPr>
          <w:rFonts w:ascii="Times New Roman" w:eastAsia="Calibri" w:hAnsi="Times New Roman" w:cs="Times New Roman"/>
          <w:sz w:val="24"/>
          <w:szCs w:val="24"/>
          <w:lang w:eastAsia="ru-RU"/>
        </w:rPr>
        <w:t>чомъя</w:t>
      </w:r>
      <w:proofErr w:type="spellEnd"/>
      <w:r w:rsidRPr="00DC5921">
        <w:rPr>
          <w:rFonts w:ascii="Times New Roman" w:eastAsia="Calibri" w:hAnsi="Times New Roman" w:cs="Times New Roman"/>
          <w:sz w:val="24"/>
          <w:szCs w:val="24"/>
          <w:lang w:eastAsia="ru-RU"/>
        </w:rPr>
        <w:t xml:space="preserve"> и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Тыбъю</w:t>
      </w:r>
      <w:proofErr w:type="spellEnd"/>
      <w:r w:rsidRPr="00DC5921">
        <w:rPr>
          <w:rFonts w:ascii="Times New Roman" w:eastAsia="Calibri" w:hAnsi="Times New Roman" w:cs="Times New Roman"/>
          <w:sz w:val="24"/>
          <w:szCs w:val="24"/>
          <w:lang w:eastAsia="ru-RU"/>
        </w:rPr>
        <w:t xml:space="preserve">, централизованное теплоснабжение также отсутствует. </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Объекты, расположенные вне зон теплоснабжения котельных отапливаются от индивидуальных источников (котлов, печей).</w:t>
      </w:r>
    </w:p>
    <w:p w:rsidR="00DC5921" w:rsidRPr="00DC5921" w:rsidRDefault="00DC5921" w:rsidP="00DC5921">
      <w:pPr>
        <w:spacing w:after="0"/>
        <w:ind w:left="567"/>
        <w:contextualSpacing/>
        <w:jc w:val="both"/>
        <w:rPr>
          <w:rFonts w:ascii="Times New Roman" w:eastAsia="Calibri" w:hAnsi="Times New Roman" w:cs="Times New Roman"/>
          <w:bCs/>
          <w:sz w:val="24"/>
          <w:szCs w:val="24"/>
          <w:lang w:eastAsia="ru-RU"/>
        </w:rPr>
      </w:pPr>
      <w:r w:rsidRPr="00DC5921">
        <w:rPr>
          <w:rFonts w:ascii="Times New Roman" w:eastAsia="Calibri" w:hAnsi="Times New Roman" w:cs="Times New Roman"/>
          <w:bCs/>
          <w:sz w:val="24"/>
          <w:szCs w:val="24"/>
          <w:u w:val="single"/>
          <w:lang w:eastAsia="ru-RU"/>
        </w:rPr>
        <w:t>На первую очередь планируется</w:t>
      </w:r>
      <w:r w:rsidRPr="00DC5921">
        <w:rPr>
          <w:rFonts w:ascii="Times New Roman" w:eastAsia="Calibri" w:hAnsi="Times New Roman" w:cs="Times New Roman"/>
          <w:bCs/>
          <w:sz w:val="24"/>
          <w:szCs w:val="24"/>
          <w:lang w:eastAsia="ru-RU"/>
        </w:rPr>
        <w:t>:</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Проектом не предусмотрено изменение существующей схемы теплоснабжения поселения.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w:t>
      </w:r>
    </w:p>
    <w:p w:rsidR="00DC5921" w:rsidRPr="00DC5921" w:rsidRDefault="00DC5921" w:rsidP="00DC5921">
      <w:pPr>
        <w:numPr>
          <w:ilvl w:val="0"/>
          <w:numId w:val="37"/>
        </w:numPr>
        <w:tabs>
          <w:tab w:val="left" w:pos="567"/>
        </w:tabs>
        <w:spacing w:after="0" w:line="240" w:lineRule="auto"/>
        <w:ind w:left="993" w:hanging="426"/>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Перевод котельной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на альтернативный вид топлива (газ) – </w:t>
      </w:r>
      <w:smartTag w:uri="urn:schemas-microsoft-com:office:smarttags" w:element="metricconverter">
        <w:smartTagPr>
          <w:attr w:name="ProductID" w:val="2019 г"/>
        </w:smartTagPr>
        <w:r w:rsidRPr="00DC5921">
          <w:rPr>
            <w:rFonts w:ascii="Times New Roman" w:eastAsia="Calibri" w:hAnsi="Times New Roman" w:cs="Times New Roman"/>
            <w:sz w:val="24"/>
            <w:szCs w:val="24"/>
            <w:lang w:eastAsia="ru-RU"/>
          </w:rPr>
          <w:t>2019 г</w:t>
        </w:r>
      </w:smartTag>
      <w:r w:rsidRPr="00DC5921">
        <w:rPr>
          <w:rFonts w:ascii="Times New Roman" w:eastAsia="Calibri" w:hAnsi="Times New Roman" w:cs="Times New Roman"/>
          <w:sz w:val="24"/>
          <w:szCs w:val="24"/>
          <w:lang w:eastAsia="ru-RU"/>
        </w:rPr>
        <w:t>.</w:t>
      </w:r>
    </w:p>
    <w:p w:rsidR="00DC5921" w:rsidRPr="00DC5921" w:rsidRDefault="00DC5921" w:rsidP="00DC5921">
      <w:pPr>
        <w:spacing w:after="0"/>
        <w:ind w:left="567"/>
        <w:contextualSpacing/>
        <w:jc w:val="both"/>
        <w:rPr>
          <w:rFonts w:ascii="Times New Roman" w:eastAsia="Calibri" w:hAnsi="Times New Roman" w:cs="Times New Roman"/>
          <w:bCs/>
          <w:sz w:val="24"/>
          <w:szCs w:val="24"/>
          <w:u w:val="single"/>
          <w:lang w:eastAsia="ru-RU"/>
        </w:rPr>
      </w:pPr>
      <w:r w:rsidRPr="00DC5921">
        <w:rPr>
          <w:rFonts w:ascii="Times New Roman" w:eastAsia="Calibri" w:hAnsi="Times New Roman" w:cs="Times New Roman"/>
          <w:bCs/>
          <w:sz w:val="24"/>
          <w:szCs w:val="24"/>
          <w:u w:val="single"/>
          <w:lang w:eastAsia="ru-RU"/>
        </w:rPr>
        <w:t>На расчетный срок:</w:t>
      </w:r>
    </w:p>
    <w:p w:rsidR="00DC5921" w:rsidRPr="00DC5921" w:rsidRDefault="00DC5921" w:rsidP="00DC5921">
      <w:pPr>
        <w:numPr>
          <w:ilvl w:val="0"/>
          <w:numId w:val="38"/>
        </w:numPr>
        <w:tabs>
          <w:tab w:val="left" w:pos="567"/>
        </w:tabs>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Ремонт котельной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w:t>
      </w:r>
    </w:p>
    <w:p w:rsidR="00DC5921" w:rsidRPr="00DC5921" w:rsidRDefault="00DC5921" w:rsidP="00DC5921">
      <w:pPr>
        <w:numPr>
          <w:ilvl w:val="0"/>
          <w:numId w:val="38"/>
        </w:numPr>
        <w:tabs>
          <w:tab w:val="left" w:pos="567"/>
        </w:tabs>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Капитальный ремонт тепловых сетей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w:t>
      </w:r>
    </w:p>
    <w:p w:rsidR="00DC5921" w:rsidRPr="00DC5921" w:rsidRDefault="00DC5921" w:rsidP="00DC5921">
      <w:pPr>
        <w:spacing w:before="120" w:after="120" w:line="240" w:lineRule="auto"/>
        <w:jc w:val="center"/>
        <w:outlineLvl w:val="2"/>
        <w:rPr>
          <w:rFonts w:ascii="Times New Roman" w:eastAsia="Times New Roman" w:hAnsi="Times New Roman" w:cs="Times New Roman"/>
          <w:i/>
          <w:sz w:val="24"/>
          <w:szCs w:val="24"/>
          <w:lang w:eastAsia="ru-RU"/>
        </w:rPr>
      </w:pPr>
      <w:bookmarkStart w:id="30" w:name="_Toc395164394"/>
      <w:r w:rsidRPr="00DC5921">
        <w:rPr>
          <w:rFonts w:ascii="Times New Roman" w:eastAsia="Times New Roman" w:hAnsi="Times New Roman" w:cs="Times New Roman"/>
          <w:i/>
          <w:sz w:val="24"/>
          <w:szCs w:val="24"/>
          <w:lang w:eastAsia="ru-RU"/>
        </w:rPr>
        <w:t>Газоснабжение</w:t>
      </w:r>
      <w:bookmarkEnd w:id="30"/>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В настоящее время МО МР «Койгородский» в целом и сельское поселение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в частности, природным сетевым газом не газифицированы. </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Жители сельского поселения пользуются газом от индивидуальных баллонных установок, на нужды пище приготовления. На территории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расположен газовый пункт – место хранения и раздачи газовых баллонов. </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bookmarkStart w:id="31" w:name="_Toc395084546"/>
      <w:bookmarkStart w:id="32" w:name="_Toc395098150"/>
      <w:bookmarkStart w:id="33" w:name="_Toc395109222"/>
      <w:r w:rsidRPr="00DC5921">
        <w:rPr>
          <w:rFonts w:ascii="Times New Roman" w:eastAsia="Calibri" w:hAnsi="Times New Roman" w:cs="Times New Roman"/>
          <w:sz w:val="24"/>
          <w:szCs w:val="24"/>
          <w:lang w:eastAsia="ru-RU"/>
        </w:rPr>
        <w:t>На территории сельского поселения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на первую очередь и на расчетный срок не предполагается строительство сетей газоснабжения.</w:t>
      </w:r>
      <w:bookmarkEnd w:id="31"/>
      <w:bookmarkEnd w:id="32"/>
      <w:bookmarkEnd w:id="33"/>
    </w:p>
    <w:p w:rsidR="00DC5921" w:rsidRPr="00DC5921" w:rsidRDefault="00DC5921" w:rsidP="00DC5921">
      <w:pPr>
        <w:spacing w:before="120" w:after="120" w:line="240" w:lineRule="auto"/>
        <w:jc w:val="center"/>
        <w:outlineLvl w:val="2"/>
        <w:rPr>
          <w:rFonts w:ascii="Times New Roman" w:eastAsia="Times New Roman" w:hAnsi="Times New Roman" w:cs="Times New Roman"/>
          <w:i/>
          <w:sz w:val="26"/>
          <w:szCs w:val="26"/>
          <w:highlight w:val="lightGray"/>
          <w:lang w:eastAsia="ru-RU"/>
        </w:rPr>
      </w:pPr>
      <w:bookmarkStart w:id="34" w:name="_Toc395164395"/>
      <w:r w:rsidRPr="00DC5921">
        <w:rPr>
          <w:rFonts w:ascii="Times New Roman" w:eastAsia="Times New Roman" w:hAnsi="Times New Roman" w:cs="Times New Roman"/>
          <w:i/>
          <w:sz w:val="24"/>
          <w:szCs w:val="24"/>
          <w:lang w:eastAsia="ru-RU"/>
        </w:rPr>
        <w:t>Электроснабжение</w:t>
      </w:r>
      <w:bookmarkEnd w:id="34"/>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Электроснабжение потребителей сельского поселения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осуществляется от подстанции напряжением 110/10 </w:t>
      </w:r>
      <w:proofErr w:type="spellStart"/>
      <w:r w:rsidRPr="00DC5921">
        <w:rPr>
          <w:rFonts w:ascii="Times New Roman" w:eastAsia="Calibri" w:hAnsi="Times New Roman" w:cs="Times New Roman"/>
          <w:sz w:val="24"/>
          <w:szCs w:val="24"/>
          <w:lang w:eastAsia="ru-RU"/>
        </w:rPr>
        <w:t>кВ</w:t>
      </w:r>
      <w:proofErr w:type="spellEnd"/>
      <w:r w:rsidRPr="00DC5921">
        <w:rPr>
          <w:rFonts w:ascii="Times New Roman" w:eastAsia="Calibri" w:hAnsi="Times New Roman" w:cs="Times New Roman"/>
          <w:sz w:val="24"/>
          <w:szCs w:val="24"/>
          <w:lang w:eastAsia="ru-RU"/>
        </w:rPr>
        <w:t xml:space="preserve">, расположенной в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От подстанции напряжением 110/10 </w:t>
      </w:r>
      <w:proofErr w:type="spellStart"/>
      <w:r w:rsidRPr="00DC5921">
        <w:rPr>
          <w:rFonts w:ascii="Times New Roman" w:eastAsia="Calibri" w:hAnsi="Times New Roman" w:cs="Times New Roman"/>
          <w:sz w:val="24"/>
          <w:szCs w:val="24"/>
          <w:lang w:eastAsia="ru-RU"/>
        </w:rPr>
        <w:t>кВ</w:t>
      </w:r>
      <w:proofErr w:type="spellEnd"/>
      <w:r w:rsidRPr="00DC5921">
        <w:rPr>
          <w:rFonts w:ascii="Times New Roman" w:eastAsia="Calibri" w:hAnsi="Times New Roman" w:cs="Times New Roman"/>
          <w:sz w:val="24"/>
          <w:szCs w:val="24"/>
          <w:lang w:eastAsia="ru-RU"/>
        </w:rPr>
        <w:t xml:space="preserve"> отходят линии электропередач напряжением 10 </w:t>
      </w:r>
      <w:proofErr w:type="spellStart"/>
      <w:r w:rsidRPr="00DC5921">
        <w:rPr>
          <w:rFonts w:ascii="Times New Roman" w:eastAsia="Calibri" w:hAnsi="Times New Roman" w:cs="Times New Roman"/>
          <w:sz w:val="24"/>
          <w:szCs w:val="24"/>
          <w:lang w:eastAsia="ru-RU"/>
        </w:rPr>
        <w:t>кВ</w:t>
      </w:r>
      <w:proofErr w:type="spellEnd"/>
      <w:r w:rsidRPr="00DC5921">
        <w:rPr>
          <w:rFonts w:ascii="Times New Roman" w:eastAsia="Calibri" w:hAnsi="Times New Roman" w:cs="Times New Roman"/>
          <w:sz w:val="24"/>
          <w:szCs w:val="24"/>
          <w:lang w:eastAsia="ru-RU"/>
        </w:rPr>
        <w:t xml:space="preserve"> в направлении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Зимовка и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Иван-</w:t>
      </w:r>
      <w:proofErr w:type="spellStart"/>
      <w:r w:rsidRPr="00DC5921">
        <w:rPr>
          <w:rFonts w:ascii="Times New Roman" w:eastAsia="Calibri" w:hAnsi="Times New Roman" w:cs="Times New Roman"/>
          <w:sz w:val="24"/>
          <w:szCs w:val="24"/>
          <w:lang w:eastAsia="ru-RU"/>
        </w:rPr>
        <w:t>Чомъя</w:t>
      </w:r>
      <w:proofErr w:type="spellEnd"/>
      <w:r w:rsidRPr="00DC5921">
        <w:rPr>
          <w:rFonts w:ascii="Times New Roman" w:eastAsia="Calibri" w:hAnsi="Times New Roman" w:cs="Times New Roman"/>
          <w:sz w:val="24"/>
          <w:szCs w:val="24"/>
          <w:lang w:eastAsia="ru-RU"/>
        </w:rPr>
        <w:t xml:space="preserve">. От ВЛ-10 </w:t>
      </w:r>
      <w:proofErr w:type="spellStart"/>
      <w:r w:rsidRPr="00DC5921">
        <w:rPr>
          <w:rFonts w:ascii="Times New Roman" w:eastAsia="Calibri" w:hAnsi="Times New Roman" w:cs="Times New Roman"/>
          <w:sz w:val="24"/>
          <w:szCs w:val="24"/>
          <w:lang w:eastAsia="ru-RU"/>
        </w:rPr>
        <w:t>кВ</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запитываются</w:t>
      </w:r>
      <w:proofErr w:type="spellEnd"/>
      <w:r w:rsidRPr="00DC5921">
        <w:rPr>
          <w:rFonts w:ascii="Times New Roman" w:eastAsia="Calibri" w:hAnsi="Times New Roman" w:cs="Times New Roman"/>
          <w:sz w:val="24"/>
          <w:szCs w:val="24"/>
          <w:lang w:eastAsia="ru-RU"/>
        </w:rPr>
        <w:t xml:space="preserve"> подстанции напряжением 10 – 0,4 </w:t>
      </w:r>
      <w:proofErr w:type="spellStart"/>
      <w:r w:rsidRPr="00DC5921">
        <w:rPr>
          <w:rFonts w:ascii="Times New Roman" w:eastAsia="Calibri" w:hAnsi="Times New Roman" w:cs="Times New Roman"/>
          <w:sz w:val="24"/>
          <w:szCs w:val="24"/>
          <w:lang w:eastAsia="ru-RU"/>
        </w:rPr>
        <w:t>кВ</w:t>
      </w:r>
      <w:proofErr w:type="spellEnd"/>
      <w:r w:rsidRPr="00DC5921">
        <w:rPr>
          <w:rFonts w:ascii="Times New Roman" w:eastAsia="Calibri" w:hAnsi="Times New Roman" w:cs="Times New Roman"/>
          <w:sz w:val="24"/>
          <w:szCs w:val="24"/>
          <w:lang w:eastAsia="ru-RU"/>
        </w:rPr>
        <w:t xml:space="preserve">, к которым подключены ВЛ-0,4 </w:t>
      </w:r>
      <w:proofErr w:type="spellStart"/>
      <w:r w:rsidRPr="00DC5921">
        <w:rPr>
          <w:rFonts w:ascii="Times New Roman" w:eastAsia="Calibri" w:hAnsi="Times New Roman" w:cs="Times New Roman"/>
          <w:sz w:val="24"/>
          <w:szCs w:val="24"/>
          <w:lang w:eastAsia="ru-RU"/>
        </w:rPr>
        <w:t>кВ.</w:t>
      </w:r>
      <w:proofErr w:type="spellEnd"/>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Строительство крупных энергоемких предприятий на территории поселения проектом не планируется. Генеральным планом не предусматривается изменение схемы внешнего электроснабжения поселения.</w:t>
      </w:r>
    </w:p>
    <w:p w:rsidR="00DC5921" w:rsidRPr="00DC5921" w:rsidRDefault="00DC5921" w:rsidP="00DC5921">
      <w:pPr>
        <w:spacing w:after="0"/>
        <w:ind w:firstLine="600"/>
        <w:contextualSpacing/>
        <w:jc w:val="both"/>
        <w:rPr>
          <w:rFonts w:ascii="Times New Roman" w:eastAsia="Calibri" w:hAnsi="Times New Roman" w:cs="Times New Roman"/>
          <w:bCs/>
          <w:sz w:val="24"/>
          <w:szCs w:val="24"/>
          <w:u w:val="single"/>
          <w:lang w:eastAsia="ru-RU"/>
        </w:rPr>
      </w:pPr>
      <w:r w:rsidRPr="00DC5921">
        <w:rPr>
          <w:rFonts w:ascii="Times New Roman" w:eastAsia="Calibri" w:hAnsi="Times New Roman" w:cs="Times New Roman"/>
          <w:bCs/>
          <w:sz w:val="24"/>
          <w:szCs w:val="24"/>
          <w:u w:val="single"/>
          <w:lang w:eastAsia="ru-RU"/>
        </w:rPr>
        <w:t>На расчетный срок планируется:</w:t>
      </w:r>
    </w:p>
    <w:p w:rsidR="00DC5921" w:rsidRPr="00DC5921" w:rsidRDefault="00DC5921" w:rsidP="00DC5921">
      <w:pPr>
        <w:numPr>
          <w:ilvl w:val="0"/>
          <w:numId w:val="40"/>
        </w:numPr>
        <w:suppressAutoHyphens/>
        <w:spacing w:after="0" w:line="240" w:lineRule="auto"/>
        <w:ind w:left="851" w:hanging="284"/>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технологическое присоединение к существующим электрическим сетям для застройки жилых домов;</w:t>
      </w:r>
    </w:p>
    <w:p w:rsidR="00DC5921" w:rsidRPr="00DC5921" w:rsidRDefault="00DC5921" w:rsidP="00DC5921">
      <w:pPr>
        <w:numPr>
          <w:ilvl w:val="0"/>
          <w:numId w:val="40"/>
        </w:numPr>
        <w:suppressAutoHyphens/>
        <w:spacing w:after="0" w:line="240" w:lineRule="auto"/>
        <w:ind w:left="851" w:hanging="284"/>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капитальный ремонт существующих </w:t>
      </w:r>
      <w:r w:rsidRPr="00DC5921">
        <w:rPr>
          <w:rFonts w:ascii="Times New Roman" w:eastAsia="Calibri" w:hAnsi="Times New Roman" w:cs="Times New Roman"/>
          <w:kern w:val="2"/>
          <w:sz w:val="26"/>
          <w:szCs w:val="26"/>
          <w:lang w:eastAsia="ru-RU"/>
        </w:rPr>
        <w:t>объектов электросетевого хозяйства сельского поселения «</w:t>
      </w:r>
      <w:proofErr w:type="spellStart"/>
      <w:r w:rsidRPr="00DC5921">
        <w:rPr>
          <w:rFonts w:ascii="Times New Roman" w:eastAsia="Calibri" w:hAnsi="Times New Roman" w:cs="Times New Roman"/>
          <w:kern w:val="2"/>
          <w:sz w:val="26"/>
          <w:szCs w:val="26"/>
          <w:lang w:eastAsia="ru-RU"/>
        </w:rPr>
        <w:t>Подзь</w:t>
      </w:r>
      <w:proofErr w:type="spellEnd"/>
      <w:r w:rsidRPr="00DC5921">
        <w:rPr>
          <w:rFonts w:ascii="Times New Roman" w:eastAsia="Calibri" w:hAnsi="Times New Roman" w:cs="Times New Roman"/>
          <w:kern w:val="2"/>
          <w:sz w:val="26"/>
          <w:szCs w:val="26"/>
          <w:lang w:eastAsia="ru-RU"/>
        </w:rPr>
        <w:t>»</w:t>
      </w:r>
      <w:r w:rsidRPr="00DC5921">
        <w:rPr>
          <w:rFonts w:ascii="Times New Roman" w:eastAsia="Calibri" w:hAnsi="Times New Roman" w:cs="Times New Roman"/>
          <w:sz w:val="24"/>
          <w:szCs w:val="24"/>
          <w:lang w:eastAsia="ru-RU"/>
        </w:rPr>
        <w:t>;</w:t>
      </w:r>
    </w:p>
    <w:p w:rsidR="00DC5921" w:rsidRPr="00DC5921" w:rsidRDefault="00DC5921" w:rsidP="00DC5921">
      <w:pPr>
        <w:numPr>
          <w:ilvl w:val="0"/>
          <w:numId w:val="40"/>
        </w:numPr>
        <w:suppressAutoHyphens/>
        <w:spacing w:after="0" w:line="240" w:lineRule="auto"/>
        <w:ind w:left="851" w:hanging="284"/>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lastRenderedPageBreak/>
        <w:t xml:space="preserve"> разработка проекта уличного освещения существующих улиц и улиц нового строительства для всех населенных пунктов. В светильниках уличного освещения рекомендуется использование современных энергосберегающих ламп. </w:t>
      </w:r>
    </w:p>
    <w:p w:rsidR="00DC5921" w:rsidRPr="00DC5921" w:rsidRDefault="00DC5921" w:rsidP="00DC5921">
      <w:pPr>
        <w:spacing w:before="120" w:after="120" w:line="240" w:lineRule="auto"/>
        <w:jc w:val="center"/>
        <w:outlineLvl w:val="2"/>
        <w:rPr>
          <w:rFonts w:ascii="Times New Roman" w:eastAsia="Times New Roman" w:hAnsi="Times New Roman" w:cs="Times New Roman"/>
          <w:i/>
          <w:sz w:val="24"/>
          <w:szCs w:val="24"/>
          <w:lang w:eastAsia="ru-RU"/>
        </w:rPr>
      </w:pPr>
      <w:bookmarkStart w:id="35" w:name="_Toc395164396"/>
      <w:r w:rsidRPr="00DC5921">
        <w:rPr>
          <w:rFonts w:ascii="Times New Roman" w:eastAsia="Times New Roman" w:hAnsi="Times New Roman" w:cs="Times New Roman"/>
          <w:i/>
          <w:sz w:val="24"/>
          <w:szCs w:val="24"/>
          <w:lang w:eastAsia="ru-RU"/>
        </w:rPr>
        <w:t>Наружные сети устрой</w:t>
      </w:r>
      <w:proofErr w:type="gramStart"/>
      <w:r w:rsidRPr="00DC5921">
        <w:rPr>
          <w:rFonts w:ascii="Times New Roman" w:eastAsia="Times New Roman" w:hAnsi="Times New Roman" w:cs="Times New Roman"/>
          <w:i/>
          <w:sz w:val="24"/>
          <w:szCs w:val="24"/>
          <w:lang w:eastAsia="ru-RU"/>
        </w:rPr>
        <w:t>ств св</w:t>
      </w:r>
      <w:proofErr w:type="gramEnd"/>
      <w:r w:rsidRPr="00DC5921">
        <w:rPr>
          <w:rFonts w:ascii="Times New Roman" w:eastAsia="Times New Roman" w:hAnsi="Times New Roman" w:cs="Times New Roman"/>
          <w:i/>
          <w:sz w:val="24"/>
          <w:szCs w:val="24"/>
          <w:lang w:eastAsia="ru-RU"/>
        </w:rPr>
        <w:t>язи</w:t>
      </w:r>
      <w:bookmarkEnd w:id="35"/>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На территории сельского поселения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услуги почтовой связи предоставляются в 2 населенных пунктах, действуют 3 отделения почтовой связи.  </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В настоящее время на территории поселения действует 3 автоматические телефонные станции.</w:t>
      </w:r>
    </w:p>
    <w:p w:rsidR="00DC5921" w:rsidRPr="00DC5921" w:rsidRDefault="00DC5921" w:rsidP="00DC5921">
      <w:pPr>
        <w:tabs>
          <w:tab w:val="left" w:pos="567"/>
        </w:tabs>
        <w:autoSpaceDE w:val="0"/>
        <w:spacing w:after="0"/>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Емкости существующих АТС достаточно по существующей норме. Но при 100% телефонизации и при приросте населения поселения, емкости станций будет недостаточно, поэтому на прогнозный период необходимо предусмотреть их расширение, для обеспечения телефонной связью всех абонентов. </w:t>
      </w:r>
    </w:p>
    <w:p w:rsidR="00DC5921" w:rsidRPr="00DC5921" w:rsidRDefault="00DC5921" w:rsidP="00DC5921">
      <w:pPr>
        <w:spacing w:after="0"/>
        <w:contextualSpacing/>
        <w:jc w:val="both"/>
        <w:rPr>
          <w:rFonts w:ascii="Times New Roman" w:eastAsia="Calibri" w:hAnsi="Times New Roman" w:cs="Times New Roman"/>
          <w:sz w:val="28"/>
          <w:szCs w:val="24"/>
          <w:lang w:eastAsia="ru-RU"/>
        </w:rPr>
      </w:pPr>
      <w:r w:rsidRPr="00DC5921">
        <w:rPr>
          <w:rFonts w:ascii="Times New Roman" w:eastAsia="Calibri" w:hAnsi="Times New Roman" w:cs="Times New Roman"/>
          <w:sz w:val="24"/>
          <w:szCs w:val="24"/>
          <w:lang w:eastAsia="ru-RU"/>
        </w:rPr>
        <w:t xml:space="preserve">За последние годы увеличилось количество предоставляемых населению услуг, в </w:t>
      </w:r>
      <w:proofErr w:type="spellStart"/>
      <w:r w:rsidRPr="00DC5921">
        <w:rPr>
          <w:rFonts w:ascii="Times New Roman" w:eastAsia="Calibri" w:hAnsi="Times New Roman" w:cs="Times New Roman"/>
          <w:sz w:val="24"/>
          <w:szCs w:val="24"/>
          <w:lang w:eastAsia="ru-RU"/>
        </w:rPr>
        <w:t>т.ч</w:t>
      </w:r>
      <w:proofErr w:type="spellEnd"/>
      <w:r w:rsidRPr="00DC5921">
        <w:rPr>
          <w:rFonts w:ascii="Times New Roman" w:eastAsia="Calibri" w:hAnsi="Times New Roman" w:cs="Times New Roman"/>
          <w:sz w:val="24"/>
          <w:szCs w:val="24"/>
          <w:lang w:eastAsia="ru-RU"/>
        </w:rPr>
        <w:t xml:space="preserve">.: ускоренная почта, электросвязь, доступ к ресурсам сети Интернет. </w:t>
      </w:r>
    </w:p>
    <w:p w:rsidR="00DC5921" w:rsidRPr="00DC5921" w:rsidRDefault="00DC5921" w:rsidP="00DC5921">
      <w:pPr>
        <w:tabs>
          <w:tab w:val="left" w:pos="567"/>
        </w:tabs>
        <w:autoSpaceDE w:val="0"/>
        <w:spacing w:after="0"/>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В 2011 году на территории поселения реализован прое</w:t>
      </w:r>
      <w:proofErr w:type="gramStart"/>
      <w:r w:rsidRPr="00DC5921">
        <w:rPr>
          <w:rFonts w:ascii="Times New Roman" w:eastAsia="Calibri" w:hAnsi="Times New Roman" w:cs="Times New Roman"/>
          <w:sz w:val="24"/>
          <w:szCs w:val="24"/>
          <w:lang w:eastAsia="ru-RU"/>
        </w:rPr>
        <w:t>кт стр</w:t>
      </w:r>
      <w:proofErr w:type="gramEnd"/>
      <w:r w:rsidRPr="00DC5921">
        <w:rPr>
          <w:rFonts w:ascii="Times New Roman" w:eastAsia="Calibri" w:hAnsi="Times New Roman" w:cs="Times New Roman"/>
          <w:sz w:val="24"/>
          <w:szCs w:val="24"/>
          <w:lang w:eastAsia="ru-RU"/>
        </w:rPr>
        <w:t xml:space="preserve">оительства волоконно-оптической линии передач. Станционное оборудование в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и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Зимовка переключено на оптический кабель. </w:t>
      </w:r>
    </w:p>
    <w:p w:rsidR="00DC5921" w:rsidRPr="00DC5921" w:rsidRDefault="00DC5921" w:rsidP="00DC5921">
      <w:pPr>
        <w:tabs>
          <w:tab w:val="left" w:pos="567"/>
        </w:tabs>
        <w:autoSpaceDE w:val="0"/>
        <w:spacing w:after="0"/>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ab/>
        <w:t xml:space="preserve">Интенсивно развивается беспроводная (сотовая) связь. На территории сельского поселения осуществляют свою деятельность ОАО «Мобильные </w:t>
      </w:r>
      <w:proofErr w:type="spellStart"/>
      <w:r w:rsidRPr="00DC5921">
        <w:rPr>
          <w:rFonts w:ascii="Times New Roman" w:eastAsia="Calibri" w:hAnsi="Times New Roman" w:cs="Times New Roman"/>
          <w:sz w:val="24"/>
          <w:szCs w:val="24"/>
          <w:lang w:eastAsia="ru-RU"/>
        </w:rPr>
        <w:t>ТелеСистемы</w:t>
      </w:r>
      <w:proofErr w:type="spellEnd"/>
      <w:r w:rsidRPr="00DC5921">
        <w:rPr>
          <w:rFonts w:ascii="Times New Roman" w:eastAsia="Calibri" w:hAnsi="Times New Roman" w:cs="Times New Roman"/>
          <w:sz w:val="24"/>
          <w:szCs w:val="24"/>
          <w:lang w:eastAsia="ru-RU"/>
        </w:rPr>
        <w:t>» (ОАО «МТС»), ЗАО «Уральский Джи Эс Эм» («Мегафон»), ОАО «</w:t>
      </w:r>
      <w:proofErr w:type="spellStart"/>
      <w:r w:rsidRPr="00DC5921">
        <w:rPr>
          <w:rFonts w:ascii="Times New Roman" w:eastAsia="Calibri" w:hAnsi="Times New Roman" w:cs="Times New Roman"/>
          <w:sz w:val="24"/>
          <w:szCs w:val="24"/>
          <w:lang w:eastAsia="ru-RU"/>
        </w:rPr>
        <w:t>Вымпелтелеком</w:t>
      </w:r>
      <w:proofErr w:type="spellEnd"/>
      <w:r w:rsidRPr="00DC5921">
        <w:rPr>
          <w:rFonts w:ascii="Times New Roman" w:eastAsia="Calibri" w:hAnsi="Times New Roman" w:cs="Times New Roman"/>
          <w:sz w:val="24"/>
          <w:szCs w:val="24"/>
          <w:lang w:eastAsia="ru-RU"/>
        </w:rPr>
        <w:t xml:space="preserve">» («Билайн») и другими. В 2012 году, в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введена сотовая связь Теле</w:t>
      </w:r>
      <w:proofErr w:type="gramStart"/>
      <w:r w:rsidRPr="00DC5921">
        <w:rPr>
          <w:rFonts w:ascii="Times New Roman" w:eastAsia="Calibri" w:hAnsi="Times New Roman" w:cs="Times New Roman"/>
          <w:sz w:val="24"/>
          <w:szCs w:val="24"/>
          <w:lang w:eastAsia="ru-RU"/>
        </w:rPr>
        <w:t>2</w:t>
      </w:r>
      <w:proofErr w:type="gramEnd"/>
      <w:r w:rsidRPr="00DC5921">
        <w:rPr>
          <w:rFonts w:ascii="Times New Roman" w:eastAsia="Calibri" w:hAnsi="Times New Roman" w:cs="Times New Roman"/>
          <w:sz w:val="24"/>
          <w:szCs w:val="24"/>
          <w:lang w:eastAsia="ru-RU"/>
        </w:rPr>
        <w:t>. Зоны обслуживания данных операторов полностью покрывают территорию сельского поселения и обеспечивают сотовую связь на хорошем уровне.</w:t>
      </w:r>
    </w:p>
    <w:p w:rsidR="00DC5921" w:rsidRPr="00DC5921" w:rsidRDefault="00DC5921" w:rsidP="00DC5921">
      <w:pPr>
        <w:tabs>
          <w:tab w:val="left" w:pos="567"/>
        </w:tabs>
        <w:autoSpaceDE w:val="0"/>
        <w:spacing w:after="0"/>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ab/>
        <w:t xml:space="preserve">В 2011 году в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введена площадка широкополосного доступа </w:t>
      </w:r>
      <w:proofErr w:type="spellStart"/>
      <w:r w:rsidRPr="00DC5921">
        <w:rPr>
          <w:rFonts w:ascii="Times New Roman" w:eastAsia="Calibri" w:hAnsi="Times New Roman" w:cs="Times New Roman"/>
          <w:sz w:val="24"/>
          <w:szCs w:val="24"/>
          <w:lang w:eastAsia="ru-RU"/>
        </w:rPr>
        <w:t>безлимитного</w:t>
      </w:r>
      <w:proofErr w:type="spellEnd"/>
      <w:r w:rsidRPr="00DC5921">
        <w:rPr>
          <w:rFonts w:ascii="Times New Roman" w:eastAsia="Calibri" w:hAnsi="Times New Roman" w:cs="Times New Roman"/>
          <w:sz w:val="24"/>
          <w:szCs w:val="24"/>
          <w:lang w:eastAsia="ru-RU"/>
        </w:rPr>
        <w:t xml:space="preserve"> интернета. Кроме того, доступ к сети Интернет имеют школы в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и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Зимовка.</w:t>
      </w:r>
    </w:p>
    <w:p w:rsidR="00DC5921" w:rsidRPr="00DC5921" w:rsidRDefault="00DC5921" w:rsidP="00DC5921">
      <w:pPr>
        <w:spacing w:before="60" w:after="60"/>
        <w:ind w:firstLine="567"/>
        <w:contextualSpacing/>
        <w:jc w:val="both"/>
        <w:rPr>
          <w:rFonts w:ascii="Times New Roman" w:eastAsia="Calibri" w:hAnsi="Times New Roman" w:cs="Times New Roman"/>
          <w:bCs/>
          <w:i/>
          <w:sz w:val="24"/>
          <w:szCs w:val="24"/>
          <w:lang w:eastAsia="ru-RU"/>
        </w:rPr>
      </w:pPr>
      <w:r w:rsidRPr="00DC5921">
        <w:rPr>
          <w:rFonts w:ascii="Times New Roman" w:eastAsia="Calibri" w:hAnsi="Times New Roman" w:cs="Times New Roman"/>
          <w:bCs/>
          <w:i/>
          <w:sz w:val="24"/>
          <w:szCs w:val="24"/>
          <w:lang w:eastAsia="ru-RU"/>
        </w:rPr>
        <w:t>Мероприятия по развитию</w:t>
      </w:r>
    </w:p>
    <w:p w:rsidR="00DC5921" w:rsidRPr="00DC5921" w:rsidRDefault="00DC5921" w:rsidP="00DC5921">
      <w:pPr>
        <w:tabs>
          <w:tab w:val="left" w:pos="851"/>
        </w:tabs>
        <w:spacing w:after="0"/>
        <w:ind w:firstLine="567"/>
        <w:contextualSpacing/>
        <w:jc w:val="both"/>
        <w:rPr>
          <w:rFonts w:ascii="Times New Roman" w:eastAsia="Calibri" w:hAnsi="Times New Roman" w:cs="Times New Roman"/>
          <w:iCs/>
          <w:sz w:val="24"/>
          <w:szCs w:val="24"/>
          <w:lang w:eastAsia="ru-RU"/>
        </w:rPr>
      </w:pPr>
      <w:r w:rsidRPr="00DC5921">
        <w:rPr>
          <w:rFonts w:ascii="Times New Roman" w:eastAsia="Calibri" w:hAnsi="Times New Roman" w:cs="Times New Roman"/>
          <w:iCs/>
          <w:sz w:val="24"/>
          <w:szCs w:val="24"/>
          <w:lang w:eastAsia="ru-RU"/>
        </w:rPr>
        <w:t>В соответствии со Схемой территориального планирования МО МР «Койгородский», основными задачами развития сре</w:t>
      </w:r>
      <w:proofErr w:type="gramStart"/>
      <w:r w:rsidRPr="00DC5921">
        <w:rPr>
          <w:rFonts w:ascii="Times New Roman" w:eastAsia="Calibri" w:hAnsi="Times New Roman" w:cs="Times New Roman"/>
          <w:iCs/>
          <w:sz w:val="24"/>
          <w:szCs w:val="24"/>
          <w:lang w:eastAsia="ru-RU"/>
        </w:rPr>
        <w:t>дств св</w:t>
      </w:r>
      <w:proofErr w:type="gramEnd"/>
      <w:r w:rsidRPr="00DC5921">
        <w:rPr>
          <w:rFonts w:ascii="Times New Roman" w:eastAsia="Calibri" w:hAnsi="Times New Roman" w:cs="Times New Roman"/>
          <w:iCs/>
          <w:sz w:val="24"/>
          <w:szCs w:val="24"/>
          <w:lang w:eastAsia="ru-RU"/>
        </w:rPr>
        <w:t>язи, телекоммуникаций, информационных технологий и теле- и радиовещания являются:</w:t>
      </w:r>
    </w:p>
    <w:p w:rsidR="00DC5921" w:rsidRPr="00DC5921" w:rsidRDefault="00DC5921" w:rsidP="00DC5921">
      <w:pPr>
        <w:numPr>
          <w:ilvl w:val="0"/>
          <w:numId w:val="41"/>
        </w:numPr>
        <w:tabs>
          <w:tab w:val="left" w:pos="709"/>
        </w:tabs>
        <w:spacing w:after="0" w:line="240" w:lineRule="auto"/>
        <w:contextualSpacing/>
        <w:jc w:val="both"/>
        <w:rPr>
          <w:rFonts w:ascii="Times New Roman" w:eastAsia="Calibri" w:hAnsi="Times New Roman" w:cs="Times New Roman"/>
          <w:iCs/>
          <w:sz w:val="24"/>
          <w:szCs w:val="24"/>
          <w:lang w:eastAsia="ru-RU"/>
        </w:rPr>
      </w:pPr>
      <w:r w:rsidRPr="00DC5921">
        <w:rPr>
          <w:rFonts w:ascii="Times New Roman" w:eastAsia="Calibri" w:hAnsi="Times New Roman" w:cs="Times New Roman"/>
          <w:iCs/>
          <w:sz w:val="24"/>
          <w:szCs w:val="24"/>
          <w:lang w:eastAsia="ru-RU"/>
        </w:rPr>
        <w:t>развитие рынка услуг телефонной связи общего пользования и сотовой телефонии, особенно в сельской местности, обновление технической базы телефонной связи с переходом на цифровые АТС и оптические кабели;</w:t>
      </w:r>
    </w:p>
    <w:p w:rsidR="00DC5921" w:rsidRPr="00DC5921" w:rsidRDefault="00DC5921" w:rsidP="00DC5921">
      <w:pPr>
        <w:numPr>
          <w:ilvl w:val="0"/>
          <w:numId w:val="41"/>
        </w:numPr>
        <w:tabs>
          <w:tab w:val="left" w:pos="709"/>
        </w:tabs>
        <w:spacing w:after="0" w:line="240" w:lineRule="auto"/>
        <w:contextualSpacing/>
        <w:jc w:val="both"/>
        <w:rPr>
          <w:rFonts w:ascii="Times New Roman" w:eastAsia="Calibri" w:hAnsi="Times New Roman" w:cs="Times New Roman"/>
          <w:iCs/>
          <w:sz w:val="24"/>
          <w:szCs w:val="24"/>
          <w:lang w:eastAsia="ru-RU"/>
        </w:rPr>
      </w:pPr>
      <w:r w:rsidRPr="00DC5921">
        <w:rPr>
          <w:rFonts w:ascii="Times New Roman" w:eastAsia="Calibri" w:hAnsi="Times New Roman" w:cs="Times New Roman"/>
          <w:iCs/>
          <w:sz w:val="24"/>
          <w:szCs w:val="24"/>
          <w:lang w:eastAsia="ru-RU"/>
        </w:rPr>
        <w:t>развитие сети почтовой связи и расширение новых видов услуг: электронной почты, пунктов Интернет для населения на основе автоматизированной сети связи РК;</w:t>
      </w:r>
    </w:p>
    <w:p w:rsidR="00DC5921" w:rsidRPr="00DC5921" w:rsidRDefault="00DC5921" w:rsidP="00DC5921">
      <w:pPr>
        <w:numPr>
          <w:ilvl w:val="0"/>
          <w:numId w:val="41"/>
        </w:numPr>
        <w:tabs>
          <w:tab w:val="left" w:pos="709"/>
        </w:tabs>
        <w:spacing w:after="0" w:line="240" w:lineRule="auto"/>
        <w:contextualSpacing/>
        <w:jc w:val="both"/>
        <w:rPr>
          <w:rFonts w:ascii="Times New Roman" w:eastAsia="Calibri" w:hAnsi="Times New Roman" w:cs="Times New Roman"/>
          <w:iCs/>
          <w:sz w:val="24"/>
          <w:szCs w:val="24"/>
          <w:lang w:eastAsia="ru-RU"/>
        </w:rPr>
      </w:pPr>
      <w:r w:rsidRPr="00DC5921">
        <w:rPr>
          <w:rFonts w:ascii="Times New Roman" w:eastAsia="Calibri" w:hAnsi="Times New Roman" w:cs="Times New Roman"/>
          <w:iCs/>
          <w:sz w:val="24"/>
          <w:szCs w:val="24"/>
          <w:lang w:eastAsia="ru-RU"/>
        </w:rPr>
        <w:t>повышение доступности и надежности связи путем повышения емкости сети и конкурентоспособности разных операторов;</w:t>
      </w:r>
    </w:p>
    <w:p w:rsidR="00DC5921" w:rsidRPr="00DC5921" w:rsidRDefault="00DC5921" w:rsidP="00DC5921">
      <w:pPr>
        <w:numPr>
          <w:ilvl w:val="0"/>
          <w:numId w:val="41"/>
        </w:numPr>
        <w:tabs>
          <w:tab w:val="left" w:pos="709"/>
        </w:tabs>
        <w:spacing w:after="0" w:line="240" w:lineRule="auto"/>
        <w:contextualSpacing/>
        <w:jc w:val="both"/>
        <w:rPr>
          <w:rFonts w:ascii="Times New Roman" w:eastAsia="Calibri" w:hAnsi="Times New Roman" w:cs="Times New Roman"/>
          <w:iCs/>
          <w:sz w:val="24"/>
          <w:szCs w:val="24"/>
          <w:lang w:eastAsia="ru-RU"/>
        </w:rPr>
      </w:pPr>
      <w:r w:rsidRPr="00DC5921">
        <w:rPr>
          <w:rFonts w:ascii="Times New Roman" w:eastAsia="Calibri" w:hAnsi="Times New Roman" w:cs="Times New Roman"/>
          <w:iCs/>
          <w:sz w:val="24"/>
          <w:szCs w:val="24"/>
          <w:lang w:eastAsia="ru-RU"/>
        </w:rPr>
        <w:t xml:space="preserve">создание комплексной информационной </w:t>
      </w:r>
      <w:proofErr w:type="spellStart"/>
      <w:r w:rsidRPr="00DC5921">
        <w:rPr>
          <w:rFonts w:ascii="Times New Roman" w:eastAsia="Calibri" w:hAnsi="Times New Roman" w:cs="Times New Roman"/>
          <w:iCs/>
          <w:sz w:val="24"/>
          <w:szCs w:val="24"/>
          <w:lang w:eastAsia="ru-RU"/>
        </w:rPr>
        <w:t>мультисервисной</w:t>
      </w:r>
      <w:proofErr w:type="spellEnd"/>
      <w:r w:rsidRPr="00DC5921">
        <w:rPr>
          <w:rFonts w:ascii="Times New Roman" w:eastAsia="Calibri" w:hAnsi="Times New Roman" w:cs="Times New Roman"/>
          <w:iCs/>
          <w:sz w:val="24"/>
          <w:szCs w:val="24"/>
          <w:lang w:eastAsia="ru-RU"/>
        </w:rPr>
        <w:t xml:space="preserve"> сети РК;</w:t>
      </w:r>
    </w:p>
    <w:p w:rsidR="00DC5921" w:rsidRPr="00DC5921" w:rsidRDefault="00DC5921" w:rsidP="00DC5921">
      <w:pPr>
        <w:numPr>
          <w:ilvl w:val="0"/>
          <w:numId w:val="41"/>
        </w:numPr>
        <w:tabs>
          <w:tab w:val="left" w:pos="709"/>
        </w:tabs>
        <w:spacing w:after="0" w:line="240" w:lineRule="auto"/>
        <w:contextualSpacing/>
        <w:jc w:val="both"/>
        <w:rPr>
          <w:rFonts w:ascii="Times New Roman" w:eastAsia="Calibri" w:hAnsi="Times New Roman" w:cs="Times New Roman"/>
          <w:iCs/>
          <w:sz w:val="24"/>
          <w:szCs w:val="24"/>
          <w:lang w:eastAsia="ru-RU"/>
        </w:rPr>
      </w:pPr>
      <w:r w:rsidRPr="00DC5921">
        <w:rPr>
          <w:rFonts w:ascii="Times New Roman" w:eastAsia="Calibri" w:hAnsi="Times New Roman" w:cs="Times New Roman"/>
          <w:iCs/>
          <w:sz w:val="24"/>
          <w:szCs w:val="24"/>
          <w:lang w:eastAsia="ru-RU"/>
        </w:rPr>
        <w:t xml:space="preserve">увеличение количества программ </w:t>
      </w:r>
      <w:proofErr w:type="gramStart"/>
      <w:r w:rsidRPr="00DC5921">
        <w:rPr>
          <w:rFonts w:ascii="Times New Roman" w:eastAsia="Calibri" w:hAnsi="Times New Roman" w:cs="Times New Roman"/>
          <w:iCs/>
          <w:sz w:val="24"/>
          <w:szCs w:val="24"/>
          <w:lang w:eastAsia="ru-RU"/>
        </w:rPr>
        <w:t>теле</w:t>
      </w:r>
      <w:proofErr w:type="gramEnd"/>
      <w:r w:rsidRPr="00DC5921">
        <w:rPr>
          <w:rFonts w:ascii="Times New Roman" w:eastAsia="Calibri" w:hAnsi="Times New Roman" w:cs="Times New Roman"/>
          <w:iCs/>
          <w:sz w:val="24"/>
          <w:szCs w:val="24"/>
          <w:lang w:eastAsia="ru-RU"/>
        </w:rPr>
        <w:t>- и радиовещания и зон их уверенного приема;</w:t>
      </w:r>
    </w:p>
    <w:p w:rsidR="00DC5921" w:rsidRPr="00DC5921" w:rsidRDefault="00DC5921" w:rsidP="00DC5921">
      <w:pPr>
        <w:numPr>
          <w:ilvl w:val="0"/>
          <w:numId w:val="41"/>
        </w:numPr>
        <w:tabs>
          <w:tab w:val="left" w:pos="709"/>
        </w:tabs>
        <w:spacing w:after="0" w:line="240" w:lineRule="auto"/>
        <w:contextualSpacing/>
        <w:jc w:val="both"/>
        <w:rPr>
          <w:rFonts w:ascii="Times New Roman" w:eastAsia="Calibri" w:hAnsi="Times New Roman" w:cs="Times New Roman"/>
          <w:iCs/>
          <w:sz w:val="24"/>
          <w:szCs w:val="24"/>
          <w:lang w:eastAsia="ru-RU"/>
        </w:rPr>
      </w:pPr>
      <w:r w:rsidRPr="00DC5921">
        <w:rPr>
          <w:rFonts w:ascii="Times New Roman" w:eastAsia="Calibri" w:hAnsi="Times New Roman" w:cs="Times New Roman"/>
          <w:iCs/>
          <w:sz w:val="24"/>
          <w:szCs w:val="24"/>
          <w:lang w:eastAsia="ru-RU"/>
        </w:rPr>
        <w:t xml:space="preserve">подготовка сети телевизионного вещания к переходу к 2015 году в России, на цифровое вещание, развитие систем кабельного телевидения в населенных пунктах. </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p>
    <w:p w:rsidR="00DC5921" w:rsidRPr="00DC5921" w:rsidRDefault="00DC5921" w:rsidP="00DC5921">
      <w:pPr>
        <w:spacing w:before="120" w:after="120"/>
        <w:jc w:val="center"/>
        <w:outlineLvl w:val="1"/>
        <w:rPr>
          <w:rFonts w:ascii="Times New Roman" w:eastAsia="Times New Roman" w:hAnsi="Times New Roman" w:cs="Times New Roman"/>
          <w:b/>
          <w:sz w:val="24"/>
          <w:szCs w:val="24"/>
          <w:lang w:eastAsia="ru-RU"/>
        </w:rPr>
      </w:pPr>
      <w:bookmarkStart w:id="36" w:name="_Toc395164397"/>
      <w:r w:rsidRPr="00DC5921">
        <w:rPr>
          <w:rFonts w:ascii="Times New Roman" w:eastAsia="Times New Roman" w:hAnsi="Times New Roman" w:cs="Times New Roman"/>
          <w:b/>
          <w:sz w:val="24"/>
          <w:szCs w:val="24"/>
          <w:lang w:eastAsia="ru-RU"/>
        </w:rPr>
        <w:t>Объекты сельскохозяйственной деятельности</w:t>
      </w:r>
      <w:bookmarkEnd w:id="36"/>
    </w:p>
    <w:p w:rsidR="00DC5921" w:rsidRPr="00DC5921" w:rsidRDefault="00DC5921" w:rsidP="00DC5921">
      <w:pPr>
        <w:spacing w:after="0"/>
        <w:ind w:firstLine="708"/>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lastRenderedPageBreak/>
        <w:t>На территории сельского поселения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отсутствуют действующие сельскохозяйственные предприятия и расположено всего одно крестьянско-фермерское хозяйство. В настоящее время основная часть мяса и всё молоко производится в личных подсобных хозяйствах (ЛПХ).</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При сохранении преимущественно традиционного производственного сектора – сельскохозяйственного (животноводство, растениеводство), предлагается усиление роли перерабатывающего сектора – первичной переработки сельхоз продукции, пищевой промышленности, сопутствующих видов деятельности, в том числе обеспечивающих безотходное производство при использовании попутно получаемые отходы производства. Учитывая имеющийся научный потенциал, возможно развитие аграрного сектора на инновационной основе, что повысит конкурентно способность отрасли.</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Необходимо повысить уровень эффективного и рационального использования сельскохозяйственных земель за счет:</w:t>
      </w:r>
    </w:p>
    <w:p w:rsidR="00DC5921" w:rsidRPr="00DC5921" w:rsidRDefault="00DC5921" w:rsidP="00DC5921">
      <w:pPr>
        <w:numPr>
          <w:ilvl w:val="0"/>
          <w:numId w:val="44"/>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вовлечения в хозяйственный оборот неиспользуемых земель;</w:t>
      </w:r>
    </w:p>
    <w:p w:rsidR="00DC5921" w:rsidRPr="00DC5921" w:rsidRDefault="00DC5921" w:rsidP="00DC5921">
      <w:pPr>
        <w:numPr>
          <w:ilvl w:val="0"/>
          <w:numId w:val="44"/>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оптимизации структуры пашни в соответствии с особенностями агроклиматической зоны;</w:t>
      </w:r>
    </w:p>
    <w:p w:rsidR="00DC5921" w:rsidRPr="00DC5921" w:rsidRDefault="00DC5921" w:rsidP="00DC5921">
      <w:pPr>
        <w:numPr>
          <w:ilvl w:val="0"/>
          <w:numId w:val="44"/>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совершенствования структуры посевных площадей в соответствии с требованиями рациональной системы севооборотов;</w:t>
      </w:r>
    </w:p>
    <w:p w:rsidR="00DC5921" w:rsidRPr="00DC5921" w:rsidRDefault="00DC5921" w:rsidP="00DC5921">
      <w:pPr>
        <w:numPr>
          <w:ilvl w:val="0"/>
          <w:numId w:val="44"/>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применения продуктивного высококачественного семенного материала;</w:t>
      </w:r>
    </w:p>
    <w:p w:rsidR="00DC5921" w:rsidRPr="00DC5921" w:rsidRDefault="00DC5921" w:rsidP="00DC5921">
      <w:pPr>
        <w:numPr>
          <w:ilvl w:val="0"/>
          <w:numId w:val="44"/>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перехода на трудосберегающие прогрессивные технологии;</w:t>
      </w:r>
    </w:p>
    <w:p w:rsidR="00DC5921" w:rsidRPr="00DC5921" w:rsidRDefault="00DC5921" w:rsidP="00DC5921">
      <w:pPr>
        <w:numPr>
          <w:ilvl w:val="0"/>
          <w:numId w:val="44"/>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формирование эффективного кадрового потенциала.</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Для предотвращения деградации плодородия пахотных земель и его воспроизводства необходимо восстанавливать систему севооборотов, систему применения минеральных и органических удобрений, проведения противоэрозионных, лесозащитных и мелиоративных работ.</w:t>
      </w:r>
    </w:p>
    <w:p w:rsidR="00DC5921" w:rsidRPr="00DC5921" w:rsidRDefault="00DC5921" w:rsidP="00DC5921">
      <w:pPr>
        <w:tabs>
          <w:tab w:val="left" w:pos="567"/>
        </w:tabs>
        <w:spacing w:after="0"/>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В соответствии со Схемой территориального планирования МО МР «Койгородский», к мероприятиям по повышению эффективности сельскохозяйственного производства относятся: </w:t>
      </w:r>
    </w:p>
    <w:p w:rsidR="00DC5921" w:rsidRPr="00DC5921" w:rsidRDefault="00DC5921" w:rsidP="00DC5921">
      <w:pPr>
        <w:numPr>
          <w:ilvl w:val="0"/>
          <w:numId w:val="42"/>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организация ферм (в небольших удаленных населенных пунктах поголовьем 100 – 200 коров); </w:t>
      </w:r>
    </w:p>
    <w:p w:rsidR="00DC5921" w:rsidRPr="00DC5921" w:rsidRDefault="00DC5921" w:rsidP="00DC5921">
      <w:pPr>
        <w:numPr>
          <w:ilvl w:val="0"/>
          <w:numId w:val="42"/>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в целях рационального использования кормовых угодий, трудовых ресурсов, наполнения рынка свежей говядиной, целесообразно заниматься мясным скотоводством при условии усиления господдержки отрасли. Сельхозугодия, закрепленные за сельскохозяйственными организациями, фермерскими и личными подсобными хозяйствами, следует использовать по целевому назначению.</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Основными целями мероприятий на среднесрочный период являются: повышение конкурентоспособности сельскохозяйственной продукции, производимой на территории района; сохранение и воспроизводство используемых в сельскохозяйственном производстве земельных и других природных ресурсов; повышение уровня доходов производителей. Мероприятия определены по пяти направлениям:</w:t>
      </w:r>
    </w:p>
    <w:p w:rsidR="00DC5921" w:rsidRPr="00DC5921" w:rsidRDefault="00DC5921" w:rsidP="00DC5921">
      <w:pPr>
        <w:numPr>
          <w:ilvl w:val="0"/>
          <w:numId w:val="43"/>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создание общих условий функционирования сельского хозяйства (поддержание почвенного плодородия, рациональное землеустройство и землепользование);</w:t>
      </w:r>
    </w:p>
    <w:p w:rsidR="00DC5921" w:rsidRPr="00DC5921" w:rsidRDefault="00DC5921" w:rsidP="00DC5921">
      <w:pPr>
        <w:numPr>
          <w:ilvl w:val="0"/>
          <w:numId w:val="43"/>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развитие </w:t>
      </w:r>
      <w:proofErr w:type="gramStart"/>
      <w:r w:rsidRPr="00DC5921">
        <w:rPr>
          <w:rFonts w:ascii="Times New Roman" w:eastAsia="Calibri" w:hAnsi="Times New Roman" w:cs="Times New Roman"/>
          <w:sz w:val="24"/>
          <w:szCs w:val="24"/>
          <w:lang w:eastAsia="ru-RU"/>
        </w:rPr>
        <w:t>приоритетных</w:t>
      </w:r>
      <w:proofErr w:type="gram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подотраслей</w:t>
      </w:r>
      <w:proofErr w:type="spellEnd"/>
      <w:r w:rsidRPr="00DC5921">
        <w:rPr>
          <w:rFonts w:ascii="Times New Roman" w:eastAsia="Calibri" w:hAnsi="Times New Roman" w:cs="Times New Roman"/>
          <w:sz w:val="24"/>
          <w:szCs w:val="24"/>
          <w:lang w:eastAsia="ru-RU"/>
        </w:rPr>
        <w:t xml:space="preserve"> сельского хозяйства;</w:t>
      </w:r>
    </w:p>
    <w:p w:rsidR="00DC5921" w:rsidRPr="00DC5921" w:rsidRDefault="00DC5921" w:rsidP="00DC5921">
      <w:pPr>
        <w:numPr>
          <w:ilvl w:val="0"/>
          <w:numId w:val="43"/>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достижение финансовой устойчивости сельского хозяйства;</w:t>
      </w:r>
    </w:p>
    <w:p w:rsidR="00DC5921" w:rsidRPr="00DC5921" w:rsidRDefault="00DC5921" w:rsidP="00DC5921">
      <w:pPr>
        <w:numPr>
          <w:ilvl w:val="0"/>
          <w:numId w:val="43"/>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развитие рынка сельскохозяйственной продукции, сырья и продовольствия;</w:t>
      </w:r>
    </w:p>
    <w:p w:rsidR="00DC5921" w:rsidRPr="00DC5921" w:rsidRDefault="00DC5921" w:rsidP="00DC5921">
      <w:pPr>
        <w:numPr>
          <w:ilvl w:val="0"/>
          <w:numId w:val="43"/>
        </w:numPr>
        <w:spacing w:after="0" w:line="240" w:lineRule="auto"/>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устойчивое развитие сельских территорий.</w:t>
      </w:r>
    </w:p>
    <w:p w:rsidR="00DC5921" w:rsidRPr="00DC5921" w:rsidRDefault="00DC5921" w:rsidP="00DC5921">
      <w:pPr>
        <w:spacing w:before="120" w:after="120"/>
        <w:jc w:val="center"/>
        <w:outlineLvl w:val="1"/>
        <w:rPr>
          <w:rFonts w:ascii="Times New Roman" w:eastAsia="Times New Roman" w:hAnsi="Times New Roman" w:cs="Times New Roman"/>
          <w:b/>
          <w:sz w:val="26"/>
          <w:szCs w:val="26"/>
          <w:highlight w:val="lightGray"/>
          <w:lang w:eastAsia="ru-RU"/>
        </w:rPr>
      </w:pPr>
      <w:bookmarkStart w:id="37" w:name="_Toc395164398"/>
      <w:r w:rsidRPr="00DC5921">
        <w:rPr>
          <w:rFonts w:ascii="Times New Roman" w:eastAsia="Times New Roman" w:hAnsi="Times New Roman" w:cs="Times New Roman"/>
          <w:b/>
          <w:sz w:val="24"/>
          <w:szCs w:val="24"/>
          <w:lang w:eastAsia="ru-RU"/>
        </w:rPr>
        <w:lastRenderedPageBreak/>
        <w:t>Объекты промышленности</w:t>
      </w:r>
      <w:bookmarkEnd w:id="37"/>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Основа промышленного комплекса Койгородского района – лесопромышленный комплекс (ЛПК). Развитие остальных производств имеет важное социальное значение, однако, не оказывает определяющего влияния на планировочную структуру района.</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ru-RU"/>
        </w:rPr>
        <w:t xml:space="preserve">На территории сельского поселения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w:t>
      </w:r>
      <w:r w:rsidRPr="00DC5921">
        <w:rPr>
          <w:rFonts w:ascii="Times New Roman" w:eastAsia="Calibri" w:hAnsi="Times New Roman" w:cs="Times New Roman"/>
          <w:sz w:val="24"/>
          <w:szCs w:val="24"/>
          <w:lang w:eastAsia="ar-SA"/>
        </w:rPr>
        <w:t xml:space="preserve">в лесозаготовительной отрасли, заняты следующие </w:t>
      </w:r>
      <w:proofErr w:type="spellStart"/>
      <w:r w:rsidRPr="00DC5921">
        <w:rPr>
          <w:rFonts w:ascii="Times New Roman" w:eastAsia="Calibri" w:hAnsi="Times New Roman" w:cs="Times New Roman"/>
          <w:sz w:val="24"/>
          <w:szCs w:val="24"/>
          <w:lang w:eastAsia="ar-SA"/>
        </w:rPr>
        <w:t>лесопользователи</w:t>
      </w:r>
      <w:proofErr w:type="gramStart"/>
      <w:r w:rsidRPr="00DC5921">
        <w:rPr>
          <w:rFonts w:ascii="Times New Roman" w:eastAsia="Calibri" w:hAnsi="Times New Roman" w:cs="Times New Roman"/>
          <w:sz w:val="24"/>
          <w:szCs w:val="24"/>
          <w:lang w:eastAsia="ar-SA"/>
        </w:rPr>
        <w:t>:И</w:t>
      </w:r>
      <w:proofErr w:type="gramEnd"/>
      <w:r w:rsidRPr="00DC5921">
        <w:rPr>
          <w:rFonts w:ascii="Times New Roman" w:eastAsia="Calibri" w:hAnsi="Times New Roman" w:cs="Times New Roman"/>
          <w:sz w:val="24"/>
          <w:szCs w:val="24"/>
          <w:lang w:eastAsia="ar-SA"/>
        </w:rPr>
        <w:t>П</w:t>
      </w:r>
      <w:proofErr w:type="spellEnd"/>
      <w:r w:rsidRPr="00DC5921">
        <w:rPr>
          <w:rFonts w:ascii="Times New Roman" w:eastAsia="Calibri" w:hAnsi="Times New Roman" w:cs="Times New Roman"/>
          <w:sz w:val="24"/>
          <w:szCs w:val="24"/>
          <w:lang w:eastAsia="ar-SA"/>
        </w:rPr>
        <w:t xml:space="preserve"> </w:t>
      </w:r>
      <w:proofErr w:type="spellStart"/>
      <w:r w:rsidRPr="00DC5921">
        <w:rPr>
          <w:rFonts w:ascii="Times New Roman" w:eastAsia="Calibri" w:hAnsi="Times New Roman" w:cs="Times New Roman"/>
          <w:sz w:val="24"/>
          <w:szCs w:val="24"/>
          <w:lang w:eastAsia="ar-SA"/>
        </w:rPr>
        <w:t>Бешлиу</w:t>
      </w:r>
      <w:proofErr w:type="spellEnd"/>
      <w:r w:rsidRPr="00DC5921">
        <w:rPr>
          <w:rFonts w:ascii="Times New Roman" w:eastAsia="Calibri" w:hAnsi="Times New Roman" w:cs="Times New Roman"/>
          <w:sz w:val="24"/>
          <w:szCs w:val="24"/>
          <w:lang w:eastAsia="ar-SA"/>
        </w:rPr>
        <w:t xml:space="preserve"> В., ООО «</w:t>
      </w:r>
      <w:proofErr w:type="spellStart"/>
      <w:r w:rsidRPr="00DC5921">
        <w:rPr>
          <w:rFonts w:ascii="Times New Roman" w:eastAsia="Calibri" w:hAnsi="Times New Roman" w:cs="Times New Roman"/>
          <w:sz w:val="24"/>
          <w:szCs w:val="24"/>
          <w:lang w:eastAsia="ar-SA"/>
        </w:rPr>
        <w:t>Экопром</w:t>
      </w:r>
      <w:proofErr w:type="spellEnd"/>
      <w:r w:rsidRPr="00DC5921">
        <w:rPr>
          <w:rFonts w:ascii="Times New Roman" w:eastAsia="Calibri" w:hAnsi="Times New Roman" w:cs="Times New Roman"/>
          <w:sz w:val="24"/>
          <w:szCs w:val="24"/>
          <w:lang w:eastAsia="ar-SA"/>
        </w:rPr>
        <w:t>», ООО «Зимовка-Лес», ООО «Зим-лес».</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ar-SA"/>
        </w:rPr>
        <w:t>Целевые приоритеты развития лесопромышленного комплекса – повышение экономической и социальной эффективности производства с учетом мировых тенденций, рационального и комплексного использования лесных ресурсов района. Главным направлением развития ЛПК является оптимизация его товарно-отраслевой и территориальной структуры.</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ar-SA"/>
        </w:rPr>
        <w:t>К направлениям, обеспечивающим достижение цели, относятся:</w:t>
      </w:r>
    </w:p>
    <w:p w:rsidR="00DC5921" w:rsidRPr="00DC5921" w:rsidRDefault="00DC5921" w:rsidP="00DC5921">
      <w:pPr>
        <w:numPr>
          <w:ilvl w:val="0"/>
          <w:numId w:val="45"/>
        </w:numPr>
        <w:spacing w:after="0" w:line="240" w:lineRule="auto"/>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ar-SA"/>
        </w:rPr>
        <w:t>переход к интенсивной модели ведения лесного хозяйства и лесопользования;</w:t>
      </w:r>
    </w:p>
    <w:p w:rsidR="00DC5921" w:rsidRPr="00DC5921" w:rsidRDefault="00DC5921" w:rsidP="00DC5921">
      <w:pPr>
        <w:numPr>
          <w:ilvl w:val="0"/>
          <w:numId w:val="45"/>
        </w:numPr>
        <w:spacing w:after="0" w:line="240" w:lineRule="auto"/>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ar-SA"/>
        </w:rPr>
        <w:t>формирование транспортной инфраструктуры, обеспечивающей освоение лесосырьевых ресурсов в объемах, необходимых для развития переработки древесины;</w:t>
      </w:r>
    </w:p>
    <w:p w:rsidR="00DC5921" w:rsidRPr="00DC5921" w:rsidRDefault="00DC5921" w:rsidP="00DC5921">
      <w:pPr>
        <w:numPr>
          <w:ilvl w:val="0"/>
          <w:numId w:val="45"/>
        </w:numPr>
        <w:spacing w:after="0" w:line="240" w:lineRule="auto"/>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ar-SA"/>
        </w:rPr>
        <w:t>укрепление малого лесного бизнеса;</w:t>
      </w:r>
    </w:p>
    <w:p w:rsidR="00DC5921" w:rsidRPr="00DC5921" w:rsidRDefault="00DC5921" w:rsidP="00DC5921">
      <w:pPr>
        <w:numPr>
          <w:ilvl w:val="0"/>
          <w:numId w:val="45"/>
        </w:numPr>
        <w:spacing w:after="0" w:line="240" w:lineRule="auto"/>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ar-SA"/>
        </w:rPr>
        <w:t xml:space="preserve">своевременное и адекватное удовлетворение потребностей </w:t>
      </w:r>
      <w:proofErr w:type="gramStart"/>
      <w:r w:rsidRPr="00DC5921">
        <w:rPr>
          <w:rFonts w:ascii="Times New Roman" w:eastAsia="Calibri" w:hAnsi="Times New Roman" w:cs="Times New Roman"/>
          <w:sz w:val="24"/>
          <w:szCs w:val="24"/>
          <w:lang w:eastAsia="ar-SA"/>
        </w:rPr>
        <w:t>развивающегося</w:t>
      </w:r>
      <w:proofErr w:type="gramEnd"/>
      <w:r w:rsidRPr="00DC5921">
        <w:rPr>
          <w:rFonts w:ascii="Times New Roman" w:eastAsia="Calibri" w:hAnsi="Times New Roman" w:cs="Times New Roman"/>
          <w:sz w:val="24"/>
          <w:szCs w:val="24"/>
          <w:lang w:eastAsia="ar-SA"/>
        </w:rPr>
        <w:t xml:space="preserve"> ЛПК в квалифицированных кадрах.</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ar-SA"/>
        </w:rPr>
        <w:t>Ключевые задачи развития товарно-отраслевой структуры:</w:t>
      </w:r>
    </w:p>
    <w:p w:rsidR="00DC5921" w:rsidRPr="00DC5921" w:rsidRDefault="00DC5921" w:rsidP="00DC5921">
      <w:pPr>
        <w:numPr>
          <w:ilvl w:val="0"/>
          <w:numId w:val="46"/>
        </w:numPr>
        <w:spacing w:after="0" w:line="240" w:lineRule="auto"/>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ar-SA"/>
        </w:rPr>
        <w:t>развитие переработки пиломатериалов для получения клееных деревянных изделий, строительных и мебельных элементов и других конструкционных материалов;</w:t>
      </w:r>
    </w:p>
    <w:p w:rsidR="00DC5921" w:rsidRPr="00DC5921" w:rsidRDefault="00DC5921" w:rsidP="00DC5921">
      <w:pPr>
        <w:numPr>
          <w:ilvl w:val="0"/>
          <w:numId w:val="46"/>
        </w:numPr>
        <w:spacing w:after="0" w:line="240" w:lineRule="auto"/>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ar-SA"/>
        </w:rPr>
        <w:t xml:space="preserve">формирование индустриального деревянного домостроения; </w:t>
      </w:r>
    </w:p>
    <w:p w:rsidR="00DC5921" w:rsidRPr="00DC5921" w:rsidRDefault="00DC5921" w:rsidP="00DC5921">
      <w:pPr>
        <w:numPr>
          <w:ilvl w:val="0"/>
          <w:numId w:val="46"/>
        </w:numPr>
        <w:spacing w:after="0" w:line="240" w:lineRule="auto"/>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ar-SA"/>
        </w:rPr>
        <w:t xml:space="preserve">развитие переработки низкокачественной древесины и древесных отходов в </w:t>
      </w:r>
      <w:proofErr w:type="spellStart"/>
      <w:r w:rsidRPr="00DC5921">
        <w:rPr>
          <w:rFonts w:ascii="Times New Roman" w:eastAsia="Calibri" w:hAnsi="Times New Roman" w:cs="Times New Roman"/>
          <w:sz w:val="24"/>
          <w:szCs w:val="24"/>
          <w:lang w:eastAsia="ar-SA"/>
        </w:rPr>
        <w:t>биотопливо</w:t>
      </w:r>
      <w:proofErr w:type="spellEnd"/>
      <w:r w:rsidRPr="00DC5921">
        <w:rPr>
          <w:rFonts w:ascii="Times New Roman" w:eastAsia="Calibri" w:hAnsi="Times New Roman" w:cs="Times New Roman"/>
          <w:sz w:val="24"/>
          <w:szCs w:val="24"/>
          <w:lang w:eastAsia="ar-SA"/>
        </w:rPr>
        <w:t>.</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Также, в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индивидуальным предпринимателем производится древесный уголь, который находит реализацию не только в районе, но и за ее пределами Объемы производства составляют около 200 тонн в год.</w:t>
      </w:r>
    </w:p>
    <w:p w:rsidR="00DC5921" w:rsidRPr="00DC5921" w:rsidRDefault="00DC5921" w:rsidP="00DC5921">
      <w:pPr>
        <w:spacing w:after="0" w:line="240" w:lineRule="auto"/>
        <w:ind w:left="577" w:right="192"/>
        <w:outlineLvl w:val="1"/>
        <w:rPr>
          <w:rFonts w:ascii="Times New Roman" w:eastAsia="Times New Roman" w:hAnsi="Times New Roman" w:cs="Times New Roman"/>
          <w:b/>
          <w:sz w:val="26"/>
          <w:szCs w:val="26"/>
          <w:highlight w:val="lightGray"/>
          <w:lang w:eastAsia="ru-RU"/>
        </w:rPr>
      </w:pPr>
    </w:p>
    <w:p w:rsidR="00DC5921" w:rsidRPr="00DC5921" w:rsidRDefault="00DC5921" w:rsidP="00DC5921">
      <w:pPr>
        <w:spacing w:after="0" w:line="240" w:lineRule="auto"/>
        <w:ind w:left="577" w:right="192"/>
        <w:outlineLvl w:val="1"/>
        <w:rPr>
          <w:rFonts w:ascii="Times New Roman" w:eastAsia="Times New Roman" w:hAnsi="Times New Roman" w:cs="Times New Roman"/>
          <w:b/>
          <w:sz w:val="26"/>
          <w:szCs w:val="26"/>
          <w:highlight w:val="lightGray"/>
          <w:lang w:eastAsia="ru-RU"/>
        </w:rPr>
        <w:sectPr w:rsidR="00DC5921" w:rsidRPr="00DC5921" w:rsidSect="00602A85">
          <w:headerReference w:type="default" r:id="rId14"/>
          <w:footerReference w:type="default" r:id="rId15"/>
          <w:pgSz w:w="11906" w:h="16838" w:code="9"/>
          <w:pgMar w:top="1134" w:right="707" w:bottom="1134" w:left="1559" w:header="709" w:footer="709" w:gutter="0"/>
          <w:pgBorders>
            <w:top w:val="single" w:sz="4" w:space="1" w:color="auto"/>
            <w:left w:val="single" w:sz="4" w:space="4" w:color="auto"/>
            <w:bottom w:val="single" w:sz="4" w:space="1" w:color="auto"/>
            <w:right w:val="single" w:sz="4" w:space="4" w:color="auto"/>
          </w:pgBorders>
          <w:cols w:space="708"/>
          <w:docGrid w:linePitch="360"/>
        </w:sectPr>
      </w:pPr>
    </w:p>
    <w:p w:rsidR="00DC5921" w:rsidRPr="00DC5921" w:rsidRDefault="00DC5921" w:rsidP="00DC5921">
      <w:pPr>
        <w:keepNext/>
        <w:keepLines/>
        <w:spacing w:after="120" w:line="480" w:lineRule="auto"/>
        <w:ind w:firstLine="567"/>
        <w:contextualSpacing/>
        <w:jc w:val="both"/>
        <w:outlineLvl w:val="0"/>
        <w:rPr>
          <w:rFonts w:ascii="Times New Roman" w:eastAsia="Times New Roman" w:hAnsi="Times New Roman" w:cs="Times New Roman"/>
          <w:b/>
          <w:sz w:val="24"/>
          <w:szCs w:val="24"/>
          <w:lang w:eastAsia="ru-RU"/>
        </w:rPr>
      </w:pPr>
      <w:bookmarkStart w:id="38" w:name="_Toc390783749"/>
      <w:bookmarkStart w:id="39" w:name="_Toc395164399"/>
      <w:r w:rsidRPr="00DC5921">
        <w:rPr>
          <w:rFonts w:ascii="Times New Roman" w:eastAsia="Times New Roman" w:hAnsi="Times New Roman" w:cs="Times New Roman"/>
          <w:b/>
          <w:sz w:val="24"/>
          <w:szCs w:val="24"/>
          <w:lang w:eastAsia="ru-RU"/>
        </w:rPr>
        <w:lastRenderedPageBreak/>
        <w:t>4 Мероприятия по охране окружающей среды</w:t>
      </w:r>
      <w:bookmarkEnd w:id="38"/>
      <w:bookmarkEnd w:id="39"/>
    </w:p>
    <w:p w:rsidR="00DC5921" w:rsidRPr="00DC5921" w:rsidRDefault="00DC5921" w:rsidP="00DC5921">
      <w:pPr>
        <w:tabs>
          <w:tab w:val="left" w:pos="851"/>
        </w:tabs>
        <w:spacing w:after="0"/>
        <w:ind w:firstLine="567"/>
        <w:contextualSpacing/>
        <w:jc w:val="both"/>
        <w:rPr>
          <w:rFonts w:ascii="Times New Roman" w:eastAsia="Calibri" w:hAnsi="Times New Roman" w:cs="Times New Roman"/>
          <w:iCs/>
          <w:sz w:val="24"/>
          <w:szCs w:val="24"/>
          <w:lang w:eastAsia="ru-RU"/>
        </w:rPr>
      </w:pPr>
      <w:r w:rsidRPr="00DC5921">
        <w:rPr>
          <w:rFonts w:ascii="Times New Roman" w:eastAsia="Calibri" w:hAnsi="Times New Roman" w:cs="Times New Roman"/>
          <w:iCs/>
          <w:sz w:val="24"/>
          <w:szCs w:val="24"/>
          <w:lang w:eastAsia="ru-RU"/>
        </w:rPr>
        <w:t>Ситуация в области охраны окружающей среды на территории Республики Коми стабильная. Экологическая ситуация в муниципальном районе «Койгородский», также характеризуется как относительно благополучная. В последние годы на территории района отмечается тенденция к ухудшению качества поверхностных вод. Основными источниками загрязнения поверхностных вод являются деревообрабатывающая, топливная промышленность и жилищно-коммунальное хозяйство. Основные источники загрязнения почв — отходы потребления.</w:t>
      </w:r>
    </w:p>
    <w:p w:rsidR="00DC5921" w:rsidRPr="00DC5921" w:rsidRDefault="00DC5921" w:rsidP="00DC5921">
      <w:pPr>
        <w:tabs>
          <w:tab w:val="left" w:pos="851"/>
        </w:tabs>
        <w:spacing w:after="0"/>
        <w:ind w:firstLine="567"/>
        <w:contextualSpacing/>
        <w:jc w:val="both"/>
        <w:rPr>
          <w:rFonts w:ascii="Times New Roman" w:eastAsia="Calibri" w:hAnsi="Times New Roman" w:cs="Times New Roman"/>
          <w:iCs/>
          <w:sz w:val="24"/>
          <w:szCs w:val="24"/>
          <w:lang w:eastAsia="ru-RU"/>
        </w:rPr>
      </w:pPr>
      <w:r w:rsidRPr="00DC5921">
        <w:rPr>
          <w:rFonts w:ascii="Times New Roman" w:eastAsia="Calibri" w:hAnsi="Times New Roman" w:cs="Times New Roman"/>
          <w:iCs/>
          <w:sz w:val="24"/>
          <w:szCs w:val="24"/>
          <w:lang w:eastAsia="ru-RU"/>
        </w:rPr>
        <w:t>Потенциальными источниками вредного воздействия на здоровье населения и окружающую среду являются объекты ЖКХ (</w:t>
      </w:r>
      <w:proofErr w:type="spellStart"/>
      <w:r w:rsidRPr="00DC5921">
        <w:rPr>
          <w:rFonts w:ascii="Times New Roman" w:eastAsia="Calibri" w:hAnsi="Times New Roman" w:cs="Times New Roman"/>
          <w:iCs/>
          <w:sz w:val="24"/>
          <w:szCs w:val="24"/>
          <w:lang w:eastAsia="ru-RU"/>
        </w:rPr>
        <w:t>неканализованный</w:t>
      </w:r>
      <w:proofErr w:type="spellEnd"/>
      <w:r w:rsidRPr="00DC5921">
        <w:rPr>
          <w:rFonts w:ascii="Times New Roman" w:eastAsia="Calibri" w:hAnsi="Times New Roman" w:cs="Times New Roman"/>
          <w:iCs/>
          <w:sz w:val="24"/>
          <w:szCs w:val="24"/>
          <w:lang w:eastAsia="ru-RU"/>
        </w:rPr>
        <w:t xml:space="preserve"> жилой фонд, неудовлетворительная работа существующих очистных сооружений, несанкционированные свалки, отсутствие полигонов ТБО) и сельского хозяйства. </w:t>
      </w:r>
    </w:p>
    <w:p w:rsidR="00DC5921" w:rsidRPr="00DC5921" w:rsidRDefault="00DC5921" w:rsidP="00DC5921">
      <w:pPr>
        <w:tabs>
          <w:tab w:val="left" w:pos="851"/>
        </w:tabs>
        <w:spacing w:after="0"/>
        <w:ind w:firstLine="567"/>
        <w:contextualSpacing/>
        <w:jc w:val="both"/>
        <w:rPr>
          <w:rFonts w:ascii="Times New Roman" w:eastAsia="Calibri" w:hAnsi="Times New Roman" w:cs="Times New Roman"/>
          <w:iCs/>
          <w:sz w:val="24"/>
          <w:szCs w:val="24"/>
          <w:lang w:eastAsia="ru-RU"/>
        </w:rPr>
      </w:pPr>
      <w:r w:rsidRPr="00DC5921">
        <w:rPr>
          <w:rFonts w:ascii="Times New Roman" w:eastAsia="Calibri" w:hAnsi="Times New Roman" w:cs="Times New Roman"/>
          <w:iCs/>
          <w:sz w:val="24"/>
          <w:szCs w:val="24"/>
          <w:lang w:eastAsia="ru-RU"/>
        </w:rPr>
        <w:t>Для существующих и планируемых к строительству промышленных предприятий должны быть предусмотрены санитарно-защитные зоны. Нормативные СЗЗ предприятий и объектов устанавливаются на основании СанПиН 2.2.1/2.1.1.1200-03 «Санитарно-защитные зоны и санитарная классификация предприятий, сооружений и иных объектов».</w:t>
      </w:r>
    </w:p>
    <w:p w:rsidR="00DC5921" w:rsidRPr="00DC5921" w:rsidRDefault="00DC5921" w:rsidP="00DC5921">
      <w:pPr>
        <w:tabs>
          <w:tab w:val="left" w:pos="851"/>
        </w:tabs>
        <w:spacing w:after="0"/>
        <w:ind w:firstLine="567"/>
        <w:contextualSpacing/>
        <w:jc w:val="both"/>
        <w:rPr>
          <w:rFonts w:ascii="Times New Roman" w:eastAsia="Calibri" w:hAnsi="Times New Roman" w:cs="Times New Roman"/>
          <w:iCs/>
          <w:sz w:val="24"/>
          <w:szCs w:val="24"/>
          <w:lang w:eastAsia="ru-RU"/>
        </w:rPr>
      </w:pPr>
      <w:r w:rsidRPr="00DC5921">
        <w:rPr>
          <w:rFonts w:ascii="Times New Roman" w:eastAsia="Calibri" w:hAnsi="Times New Roman" w:cs="Times New Roman"/>
          <w:iCs/>
          <w:sz w:val="24"/>
          <w:szCs w:val="24"/>
          <w:lang w:eastAsia="ru-RU"/>
        </w:rPr>
        <w:t xml:space="preserve">Для улучшения состояния водных объектов необходимо проведение работ по очистке дна водных объектов от последствий молевого сплава древесины, проведение дноуглубительных работ; восстановление плотины на р. </w:t>
      </w:r>
      <w:proofErr w:type="spellStart"/>
      <w:r w:rsidRPr="00DC5921">
        <w:rPr>
          <w:rFonts w:ascii="Times New Roman" w:eastAsia="Calibri" w:hAnsi="Times New Roman" w:cs="Times New Roman"/>
          <w:iCs/>
          <w:sz w:val="24"/>
          <w:szCs w:val="24"/>
          <w:lang w:eastAsia="ru-RU"/>
        </w:rPr>
        <w:t>Тыбью</w:t>
      </w:r>
      <w:proofErr w:type="spellEnd"/>
      <w:r w:rsidRPr="00DC5921">
        <w:rPr>
          <w:rFonts w:ascii="Times New Roman" w:eastAsia="Calibri" w:hAnsi="Times New Roman" w:cs="Times New Roman"/>
          <w:iCs/>
          <w:sz w:val="24"/>
          <w:szCs w:val="24"/>
          <w:lang w:eastAsia="ru-RU"/>
        </w:rPr>
        <w:t>; реконструкция существующих и строительство новых очистных сооружений; организация мест хранения автотранспорта, обустроенных системой очистки и отведения сточных вод; ликвидация несанкционированных свалок, устройство полигонов ТБО.</w:t>
      </w:r>
    </w:p>
    <w:p w:rsidR="00DC5921" w:rsidRPr="00DC5921" w:rsidRDefault="00DC5921" w:rsidP="00DC5921">
      <w:pPr>
        <w:keepNext/>
        <w:spacing w:before="120" w:after="120"/>
        <w:ind w:firstLine="567"/>
        <w:contextualSpacing/>
        <w:jc w:val="center"/>
        <w:rPr>
          <w:rFonts w:ascii="Times New Roman" w:eastAsia="Calibri" w:hAnsi="Times New Roman" w:cs="Times New Roman"/>
          <w:i/>
          <w:sz w:val="24"/>
          <w:szCs w:val="24"/>
          <w:lang w:eastAsia="ru-RU"/>
        </w:rPr>
      </w:pPr>
      <w:r w:rsidRPr="00DC5921">
        <w:rPr>
          <w:rFonts w:ascii="Times New Roman" w:eastAsia="Calibri" w:hAnsi="Times New Roman" w:cs="Times New Roman"/>
          <w:bCs/>
          <w:i/>
          <w:sz w:val="24"/>
          <w:szCs w:val="24"/>
          <w:lang w:eastAsia="ru-RU"/>
        </w:rPr>
        <w:t>Охрана воздушного бассейна</w:t>
      </w:r>
    </w:p>
    <w:p w:rsidR="00DC5921" w:rsidRPr="00DC5921" w:rsidRDefault="00DC5921" w:rsidP="00DC5921">
      <w:pPr>
        <w:tabs>
          <w:tab w:val="left" w:pos="567"/>
        </w:tabs>
        <w:spacing w:after="0"/>
        <w:ind w:firstLine="567"/>
        <w:contextualSpacing/>
        <w:jc w:val="both"/>
        <w:rPr>
          <w:rFonts w:ascii="Times New Roman" w:eastAsia="Calibri" w:hAnsi="Times New Roman" w:cs="Times New Roman"/>
          <w:bCs/>
          <w:sz w:val="24"/>
          <w:szCs w:val="24"/>
          <w:lang w:eastAsia="ru-RU"/>
        </w:rPr>
      </w:pPr>
      <w:r w:rsidRPr="00DC5921">
        <w:rPr>
          <w:rFonts w:ascii="Times New Roman" w:eastAsia="Calibri" w:hAnsi="Times New Roman" w:cs="Times New Roman"/>
          <w:bCs/>
          <w:sz w:val="24"/>
          <w:szCs w:val="24"/>
          <w:lang w:eastAsia="ru-RU"/>
        </w:rPr>
        <w:t>Состояние воздушного бассейна является одним из основных факторов, определяющих экологическую ситуацию и условия проживания населения.</w:t>
      </w:r>
    </w:p>
    <w:p w:rsidR="00DC5921" w:rsidRPr="00DC5921" w:rsidRDefault="00DC5921" w:rsidP="00DC5921">
      <w:pPr>
        <w:tabs>
          <w:tab w:val="left" w:pos="851"/>
        </w:tabs>
        <w:spacing w:after="0"/>
        <w:ind w:firstLine="567"/>
        <w:contextualSpacing/>
        <w:jc w:val="both"/>
        <w:rPr>
          <w:rFonts w:ascii="Times New Roman" w:eastAsia="Calibri" w:hAnsi="Times New Roman" w:cs="Times New Roman"/>
          <w:iCs/>
          <w:sz w:val="24"/>
          <w:szCs w:val="24"/>
          <w:lang w:eastAsia="ru-RU"/>
        </w:rPr>
      </w:pPr>
      <w:r w:rsidRPr="00DC5921">
        <w:rPr>
          <w:rFonts w:ascii="Times New Roman" w:eastAsia="Calibri" w:hAnsi="Times New Roman" w:cs="Times New Roman"/>
          <w:sz w:val="24"/>
          <w:szCs w:val="24"/>
          <w:lang w:eastAsia="ru-RU"/>
        </w:rPr>
        <w:t xml:space="preserve">На территории МО МР «Койгородский» фоновый мониторинг загрязнения атмосферного воздуха, контроль химического состава атмосферных осадков не проводится. </w:t>
      </w:r>
      <w:r w:rsidRPr="00DC5921">
        <w:rPr>
          <w:rFonts w:ascii="Times New Roman" w:eastAsia="Calibri" w:hAnsi="Times New Roman" w:cs="Times New Roman"/>
          <w:iCs/>
          <w:sz w:val="24"/>
          <w:szCs w:val="24"/>
          <w:lang w:eastAsia="ru-RU"/>
        </w:rPr>
        <w:t>На территории района крупных промышленных предприятий нет, выбросы в атмосферу производятся из стационарных источников.</w:t>
      </w:r>
    </w:p>
    <w:p w:rsidR="00DC5921" w:rsidRPr="00DC5921" w:rsidRDefault="00DC5921" w:rsidP="00DC5921">
      <w:pPr>
        <w:tabs>
          <w:tab w:val="left" w:pos="567"/>
        </w:tabs>
        <w:spacing w:after="0"/>
        <w:ind w:firstLine="567"/>
        <w:contextualSpacing/>
        <w:jc w:val="both"/>
        <w:rPr>
          <w:rFonts w:ascii="Times New Roman" w:eastAsia="Calibri" w:hAnsi="Times New Roman" w:cs="Times New Roman"/>
          <w:bCs/>
          <w:sz w:val="24"/>
          <w:szCs w:val="24"/>
          <w:lang w:eastAsia="ru-RU"/>
        </w:rPr>
      </w:pPr>
      <w:r w:rsidRPr="00DC5921">
        <w:rPr>
          <w:rFonts w:ascii="Times New Roman" w:eastAsia="Calibri" w:hAnsi="Times New Roman" w:cs="Times New Roman"/>
          <w:bCs/>
          <w:sz w:val="24"/>
          <w:szCs w:val="24"/>
          <w:lang w:eastAsia="ru-RU"/>
        </w:rPr>
        <w:t>Одним из основных источников загрязнения атмосферы являются двигатели внутреннего сгорания, и вклад автотранспорта в загрязнение воздуха очень ощутим. Автомобилизация населения Республики Коми постоянно увеличивается.</w:t>
      </w:r>
    </w:p>
    <w:p w:rsidR="00DC5921" w:rsidRPr="00DC5921" w:rsidRDefault="00DC5921" w:rsidP="00DC5921">
      <w:pPr>
        <w:tabs>
          <w:tab w:val="left" w:pos="567"/>
        </w:tabs>
        <w:spacing w:after="0"/>
        <w:ind w:firstLine="567"/>
        <w:contextualSpacing/>
        <w:jc w:val="both"/>
        <w:rPr>
          <w:rFonts w:ascii="Times New Roman" w:eastAsia="Calibri" w:hAnsi="Times New Roman" w:cs="Times New Roman"/>
          <w:bCs/>
          <w:sz w:val="24"/>
          <w:szCs w:val="24"/>
          <w:lang w:eastAsia="ru-RU"/>
        </w:rPr>
      </w:pPr>
      <w:r w:rsidRPr="00DC5921">
        <w:rPr>
          <w:rFonts w:ascii="Times New Roman" w:eastAsia="Calibri" w:hAnsi="Times New Roman" w:cs="Times New Roman"/>
          <w:bCs/>
          <w:sz w:val="24"/>
          <w:szCs w:val="24"/>
          <w:lang w:eastAsia="ru-RU"/>
        </w:rPr>
        <w:t>В целях решения задач охраны атмосферного воздуха, необходимо выполнить следующие мероприятия:</w:t>
      </w:r>
    </w:p>
    <w:p w:rsidR="00DC5921" w:rsidRPr="00DC5921" w:rsidRDefault="00DC5921" w:rsidP="00DC5921">
      <w:pPr>
        <w:numPr>
          <w:ilvl w:val="0"/>
          <w:numId w:val="47"/>
        </w:numPr>
        <w:tabs>
          <w:tab w:val="left" w:pos="567"/>
          <w:tab w:val="left" w:pos="851"/>
        </w:tabs>
        <w:spacing w:after="0" w:line="240" w:lineRule="auto"/>
        <w:ind w:firstLine="567"/>
        <w:contextualSpacing/>
        <w:jc w:val="both"/>
        <w:rPr>
          <w:rFonts w:ascii="Times New Roman" w:eastAsia="Calibri" w:hAnsi="Times New Roman" w:cs="Times New Roman"/>
          <w:bCs/>
          <w:sz w:val="24"/>
          <w:szCs w:val="24"/>
          <w:lang w:eastAsia="ru-RU"/>
        </w:rPr>
      </w:pPr>
      <w:r w:rsidRPr="00DC5921">
        <w:rPr>
          <w:rFonts w:ascii="Times New Roman" w:eastAsia="Calibri" w:hAnsi="Times New Roman" w:cs="Times New Roman"/>
          <w:bCs/>
          <w:sz w:val="24"/>
          <w:szCs w:val="24"/>
          <w:lang w:eastAsia="ru-RU"/>
        </w:rPr>
        <w:t>внедрение новых (более совершенных и безопасных) технологических процессов, исключающих выделение в атмосферу вредных веществ;</w:t>
      </w:r>
    </w:p>
    <w:p w:rsidR="00DC5921" w:rsidRPr="00DC5921" w:rsidRDefault="00DC5921" w:rsidP="00DC5921">
      <w:pPr>
        <w:numPr>
          <w:ilvl w:val="0"/>
          <w:numId w:val="47"/>
        </w:numPr>
        <w:tabs>
          <w:tab w:val="left" w:pos="567"/>
          <w:tab w:val="left" w:pos="851"/>
        </w:tabs>
        <w:spacing w:after="0" w:line="240" w:lineRule="auto"/>
        <w:ind w:firstLine="567"/>
        <w:contextualSpacing/>
        <w:jc w:val="both"/>
        <w:rPr>
          <w:rFonts w:ascii="Times New Roman" w:eastAsia="Calibri" w:hAnsi="Times New Roman" w:cs="Times New Roman"/>
          <w:bCs/>
          <w:sz w:val="24"/>
          <w:szCs w:val="24"/>
          <w:lang w:eastAsia="ru-RU"/>
        </w:rPr>
      </w:pPr>
      <w:r w:rsidRPr="00DC5921">
        <w:rPr>
          <w:rFonts w:ascii="Times New Roman" w:eastAsia="Calibri" w:hAnsi="Times New Roman" w:cs="Times New Roman"/>
          <w:bCs/>
          <w:sz w:val="24"/>
          <w:szCs w:val="24"/>
          <w:lang w:eastAsia="ru-RU"/>
        </w:rPr>
        <w:t>установка и совершенствование газоочистных и пылеулавливающих установок;</w:t>
      </w:r>
    </w:p>
    <w:p w:rsidR="00DC5921" w:rsidRPr="00DC5921" w:rsidRDefault="00DC5921" w:rsidP="00DC5921">
      <w:pPr>
        <w:numPr>
          <w:ilvl w:val="0"/>
          <w:numId w:val="47"/>
        </w:numPr>
        <w:tabs>
          <w:tab w:val="left" w:pos="567"/>
          <w:tab w:val="left" w:pos="851"/>
        </w:tabs>
        <w:spacing w:after="0" w:line="240" w:lineRule="auto"/>
        <w:ind w:firstLine="567"/>
        <w:contextualSpacing/>
        <w:jc w:val="both"/>
        <w:rPr>
          <w:rFonts w:ascii="Times New Roman" w:eastAsia="Calibri" w:hAnsi="Times New Roman" w:cs="Times New Roman"/>
          <w:bCs/>
          <w:sz w:val="24"/>
          <w:szCs w:val="24"/>
          <w:lang w:eastAsia="ru-RU"/>
        </w:rPr>
      </w:pPr>
      <w:r w:rsidRPr="00DC5921">
        <w:rPr>
          <w:rFonts w:ascii="Times New Roman" w:eastAsia="Calibri" w:hAnsi="Times New Roman" w:cs="Times New Roman"/>
          <w:bCs/>
          <w:sz w:val="24"/>
          <w:szCs w:val="24"/>
          <w:lang w:eastAsia="ru-RU"/>
        </w:rPr>
        <w:t>ремонт и очистка котельного оборудования;</w:t>
      </w:r>
    </w:p>
    <w:p w:rsidR="00DC5921" w:rsidRPr="00DC5921" w:rsidRDefault="00DC5921" w:rsidP="00DC5921">
      <w:pPr>
        <w:numPr>
          <w:ilvl w:val="0"/>
          <w:numId w:val="47"/>
        </w:numPr>
        <w:tabs>
          <w:tab w:val="left" w:pos="567"/>
          <w:tab w:val="left" w:pos="851"/>
        </w:tab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оптимизация функционального зонирования и планировочной структуры территории для обеспечения рационального природопользования;</w:t>
      </w:r>
    </w:p>
    <w:p w:rsidR="00DC5921" w:rsidRPr="00DC5921" w:rsidRDefault="00DC5921" w:rsidP="00DC5921">
      <w:pPr>
        <w:numPr>
          <w:ilvl w:val="0"/>
          <w:numId w:val="47"/>
        </w:numPr>
        <w:tabs>
          <w:tab w:val="left" w:pos="567"/>
          <w:tab w:val="left" w:pos="851"/>
        </w:tab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расширения площадей декоративных насаждений, состоящих из достаточно газоустойчивых растений;</w:t>
      </w:r>
    </w:p>
    <w:p w:rsidR="00DC5921" w:rsidRPr="00DC5921" w:rsidRDefault="00DC5921" w:rsidP="00DC5921">
      <w:pPr>
        <w:numPr>
          <w:ilvl w:val="0"/>
          <w:numId w:val="47"/>
        </w:numPr>
        <w:tabs>
          <w:tab w:val="left" w:pos="567"/>
          <w:tab w:val="left" w:pos="851"/>
        </w:tab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создание зеленых защитных полос вдоль автомобильных дорог и озеленение улиц и санитарно-защитных зон;</w:t>
      </w:r>
    </w:p>
    <w:p w:rsidR="00DC5921" w:rsidRPr="00DC5921" w:rsidRDefault="00DC5921" w:rsidP="00DC5921">
      <w:pPr>
        <w:numPr>
          <w:ilvl w:val="0"/>
          <w:numId w:val="47"/>
        </w:numPr>
        <w:tabs>
          <w:tab w:val="left" w:pos="567"/>
          <w:tab w:val="left" w:pos="851"/>
        </w:tab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lastRenderedPageBreak/>
        <w:t>благоустройство дорог, увеличение площади асфальтированных дорог.</w:t>
      </w:r>
    </w:p>
    <w:p w:rsidR="00DC5921" w:rsidRPr="00DC5921" w:rsidRDefault="00DC5921" w:rsidP="00DC5921">
      <w:pPr>
        <w:tabs>
          <w:tab w:val="left" w:pos="567"/>
        </w:tabs>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Данные мероприятия будут способствовать обеспечению экологического баланса, для достижения которого необходимо создание такой системы природно-территориальных комплексов, которая минимизировала бы или предотвращала отрицательное воздействие хозяйственной деятельности человека на природу.</w:t>
      </w:r>
    </w:p>
    <w:p w:rsidR="00DC5921" w:rsidRPr="00DC5921" w:rsidRDefault="00DC5921" w:rsidP="00DC5921">
      <w:pPr>
        <w:tabs>
          <w:tab w:val="left" w:pos="567"/>
        </w:tabs>
        <w:spacing w:after="0"/>
        <w:ind w:firstLine="567"/>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ru-RU"/>
        </w:rPr>
        <w:t xml:space="preserve">С целью усиления контроля над загрязнением атмосферного воздуха, на территории Республики Коми проводится акция «Чистый воздух». </w:t>
      </w:r>
    </w:p>
    <w:p w:rsidR="00DC5921" w:rsidRPr="00DC5921" w:rsidRDefault="00DC5921" w:rsidP="00DC5921">
      <w:pPr>
        <w:tabs>
          <w:tab w:val="left" w:pos="567"/>
        </w:tabs>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 В целях решения задач охраны атмосферного воздуха необходимо выполнить следующие мероприятия:</w:t>
      </w:r>
    </w:p>
    <w:p w:rsidR="00DC5921" w:rsidRPr="00DC5921" w:rsidRDefault="00DC5921" w:rsidP="00DC5921">
      <w:pPr>
        <w:tabs>
          <w:tab w:val="left" w:pos="567"/>
        </w:tabs>
        <w:spacing w:after="0"/>
        <w:ind w:firstLine="567"/>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ru-RU"/>
        </w:rPr>
        <w:t xml:space="preserve"> 1. Организация контроля атмосферного воздуха в населенных пунктах и в зонах влияния автомагистралей;</w:t>
      </w:r>
    </w:p>
    <w:p w:rsidR="00DC5921" w:rsidRPr="00DC5921" w:rsidRDefault="00DC5921" w:rsidP="00DC5921">
      <w:pPr>
        <w:tabs>
          <w:tab w:val="left" w:pos="567"/>
        </w:tabs>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2. Оптимизация функционального зонирования и планировочной структуры территории для обеспечения рационального природопользования;</w:t>
      </w:r>
    </w:p>
    <w:p w:rsidR="00DC5921" w:rsidRPr="00DC5921" w:rsidRDefault="00DC5921" w:rsidP="00DC5921">
      <w:pPr>
        <w:tabs>
          <w:tab w:val="left" w:pos="567"/>
        </w:tabs>
        <w:spacing w:after="0"/>
        <w:ind w:firstLine="567"/>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ru-RU"/>
        </w:rPr>
        <w:t>3. Достижение нормативов по охране атмосферного воздуха (ПДВ, ПДК) от передвижных источников, на основе:</w:t>
      </w:r>
    </w:p>
    <w:p w:rsidR="00DC5921" w:rsidRPr="00DC5921" w:rsidRDefault="00DC5921" w:rsidP="00DC5921">
      <w:pPr>
        <w:tabs>
          <w:tab w:val="left" w:pos="567"/>
        </w:tabs>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внедрение новых (более совершенных и безопасных) технологических процессов, исключающих выделение в атмосферу вредных веществ;</w:t>
      </w:r>
    </w:p>
    <w:p w:rsidR="00DC5921" w:rsidRPr="00DC5921" w:rsidRDefault="00DC5921" w:rsidP="00DC5921">
      <w:pPr>
        <w:tabs>
          <w:tab w:val="left" w:pos="567"/>
          <w:tab w:val="num" w:pos="720"/>
          <w:tab w:val="num" w:pos="900"/>
        </w:tabs>
        <w:spacing w:after="0"/>
        <w:ind w:firstLine="567"/>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ru-RU"/>
        </w:rPr>
        <w:t xml:space="preserve"> - снижения токсичности отработавших газов благодаря улучшению технического состояния парка автотранспортных средств;</w:t>
      </w:r>
    </w:p>
    <w:p w:rsidR="00DC5921" w:rsidRPr="00DC5921" w:rsidRDefault="00DC5921" w:rsidP="00DC5921">
      <w:pPr>
        <w:tabs>
          <w:tab w:val="left" w:pos="567"/>
        </w:tabs>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благоустройство дорог, увеличение площади асфальтированных дорог, а устройство освещения.</w:t>
      </w:r>
    </w:p>
    <w:p w:rsidR="00DC5921" w:rsidRPr="00DC5921" w:rsidRDefault="00DC5921" w:rsidP="00DC5921">
      <w:pPr>
        <w:numPr>
          <w:ilvl w:val="0"/>
          <w:numId w:val="13"/>
        </w:numPr>
        <w:tabs>
          <w:tab w:val="left" w:pos="567"/>
          <w:tab w:val="num" w:pos="720"/>
          <w:tab w:val="num" w:pos="900"/>
        </w:tabs>
        <w:spacing w:after="0" w:line="240" w:lineRule="auto"/>
        <w:ind w:firstLine="567"/>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ru-RU"/>
        </w:rPr>
        <w:t>создание современной инфраструктуры обслуживания транспорта (сервисных центров, АЗС, СТО) на въездах в населенные пункты.</w:t>
      </w:r>
    </w:p>
    <w:p w:rsidR="00DC5921" w:rsidRPr="00DC5921" w:rsidRDefault="00DC5921" w:rsidP="00DC5921">
      <w:pPr>
        <w:tabs>
          <w:tab w:val="left" w:pos="567"/>
        </w:tabs>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5. Расширения площадей декоративных насаждений, состоящих из достаточно газоустойчивых растений;</w:t>
      </w:r>
    </w:p>
    <w:p w:rsidR="00DC5921" w:rsidRPr="00DC5921" w:rsidRDefault="00DC5921" w:rsidP="00DC5921">
      <w:pPr>
        <w:tabs>
          <w:tab w:val="left" w:pos="567"/>
        </w:tabs>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6. Создание зеленых защитных полос вдоль автомобильных дорог и озеленение улиц и санитарно-защитных зон.</w:t>
      </w:r>
    </w:p>
    <w:p w:rsidR="00DC5921" w:rsidRPr="00DC5921" w:rsidRDefault="00DC5921" w:rsidP="00DC5921">
      <w:pPr>
        <w:tabs>
          <w:tab w:val="left" w:pos="567"/>
        </w:tabs>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Данные мероприятия будут способствовать обеспечению экологического баланса, для достижения которого необходимо создание такой системы природно-территориальных комплексов, которая минимизировала бы или предотвращала отрицательное воздействие хозяйственной деятельности человека на природную среду.</w:t>
      </w:r>
    </w:p>
    <w:p w:rsidR="00DC5921" w:rsidRPr="00DC5921" w:rsidRDefault="00DC5921" w:rsidP="00DC5921">
      <w:pPr>
        <w:spacing w:before="120" w:after="120"/>
        <w:ind w:firstLine="567"/>
        <w:contextualSpacing/>
        <w:jc w:val="center"/>
        <w:rPr>
          <w:rFonts w:ascii="Times New Roman" w:eastAsia="Calibri" w:hAnsi="Times New Roman" w:cs="Times New Roman"/>
          <w:i/>
          <w:sz w:val="24"/>
          <w:szCs w:val="24"/>
          <w:lang w:eastAsia="ru-RU"/>
        </w:rPr>
      </w:pPr>
      <w:r w:rsidRPr="00DC5921">
        <w:rPr>
          <w:rFonts w:ascii="Times New Roman" w:eastAsia="Calibri" w:hAnsi="Times New Roman" w:cs="Times New Roman"/>
          <w:bCs/>
          <w:i/>
          <w:sz w:val="24"/>
          <w:szCs w:val="24"/>
          <w:lang w:eastAsia="ru-RU"/>
        </w:rPr>
        <w:t>Охрана поверхностных и подземных вод</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Основным загрязнителем природных вод сельского поселения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являются промышленные предприятия (пилорамы, производство древесного угля, пекарня). </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К потенциальным  источникам загрязнения водоемов относятся также полигоны твердых бытовых и промышленных отходов, территории населенных пунктов, коммунально-бытовой сектор и транспорт, оказывающие влияние на качество воды открытых водоемов, и рек сельского поселения. </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В целях охраны и рационального использования водных ресурсов проектом предусматривается:</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ликвидация источников загрязнения поверхностных и подземных вод (проведение комплекса природоохранных мероприятий на полях фильтрации, устранение несанкционированных свалок и оборудование площадок складирования);</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благоустройство и расчистка русел рек и озер;</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lastRenderedPageBreak/>
        <w:t xml:space="preserve">- организация и обустройство </w:t>
      </w:r>
      <w:proofErr w:type="spellStart"/>
      <w:r w:rsidRPr="00DC5921">
        <w:rPr>
          <w:rFonts w:ascii="Times New Roman" w:eastAsia="Calibri" w:hAnsi="Times New Roman" w:cs="Times New Roman"/>
          <w:sz w:val="24"/>
          <w:szCs w:val="24"/>
          <w:lang w:eastAsia="ru-RU"/>
        </w:rPr>
        <w:t>водоохранных</w:t>
      </w:r>
      <w:proofErr w:type="spellEnd"/>
      <w:r w:rsidRPr="00DC5921">
        <w:rPr>
          <w:rFonts w:ascii="Times New Roman" w:eastAsia="Calibri" w:hAnsi="Times New Roman" w:cs="Times New Roman"/>
          <w:sz w:val="24"/>
          <w:szCs w:val="24"/>
          <w:lang w:eastAsia="ru-RU"/>
        </w:rPr>
        <w:t xml:space="preserve"> зон и прибрежных защитных полос;</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 организация </w:t>
      </w:r>
      <w:proofErr w:type="gramStart"/>
      <w:r w:rsidRPr="00DC5921">
        <w:rPr>
          <w:rFonts w:ascii="Times New Roman" w:eastAsia="Calibri" w:hAnsi="Times New Roman" w:cs="Times New Roman"/>
          <w:sz w:val="24"/>
          <w:szCs w:val="24"/>
          <w:lang w:eastAsia="ru-RU"/>
        </w:rPr>
        <w:t>регулярного</w:t>
      </w:r>
      <w:proofErr w:type="gram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гидромониторинга</w:t>
      </w:r>
      <w:proofErr w:type="spellEnd"/>
      <w:r w:rsidRPr="00DC5921">
        <w:rPr>
          <w:rFonts w:ascii="Times New Roman" w:eastAsia="Calibri" w:hAnsi="Times New Roman" w:cs="Times New Roman"/>
          <w:sz w:val="24"/>
          <w:szCs w:val="24"/>
          <w:lang w:eastAsia="ru-RU"/>
        </w:rPr>
        <w:t xml:space="preserve"> поверхностных водных объектов; </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строительство на крупных предприятиях локальных очистных сооружений;</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разработка проектов нормативов допустимого сброса (НДС) для предприятий, сбрасывающих сточные воды в водоемы, и заключение договоров на проведение лабораторных исследований сточных вод.</w:t>
      </w:r>
    </w:p>
    <w:p w:rsidR="00DC5921" w:rsidRPr="00DC5921" w:rsidRDefault="00DC5921" w:rsidP="00DC5921">
      <w:pPr>
        <w:tabs>
          <w:tab w:val="left" w:pos="851"/>
        </w:tabs>
        <w:spacing w:after="0"/>
        <w:ind w:firstLine="567"/>
        <w:contextualSpacing/>
        <w:jc w:val="both"/>
        <w:rPr>
          <w:rFonts w:ascii="Times New Roman" w:eastAsia="Calibri" w:hAnsi="Times New Roman" w:cs="Times New Roman"/>
          <w:iCs/>
          <w:sz w:val="24"/>
          <w:szCs w:val="24"/>
          <w:lang w:eastAsia="ru-RU"/>
        </w:rPr>
      </w:pPr>
      <w:r w:rsidRPr="00DC5921">
        <w:rPr>
          <w:rFonts w:ascii="Times New Roman" w:eastAsia="Calibri" w:hAnsi="Times New Roman" w:cs="Times New Roman"/>
          <w:iCs/>
          <w:sz w:val="24"/>
          <w:szCs w:val="24"/>
          <w:lang w:eastAsia="ru-RU"/>
        </w:rPr>
        <w:t xml:space="preserve">Для улучшения состояния водных объектов необходимо проведение работ по очистке дна водных объектов от последствий молевого сплава древесины, проведение дноуглубительных работ; восстановление плотины на р. </w:t>
      </w:r>
      <w:proofErr w:type="spellStart"/>
      <w:r w:rsidRPr="00DC5921">
        <w:rPr>
          <w:rFonts w:ascii="Times New Roman" w:eastAsia="Calibri" w:hAnsi="Times New Roman" w:cs="Times New Roman"/>
          <w:iCs/>
          <w:sz w:val="24"/>
          <w:szCs w:val="24"/>
          <w:lang w:eastAsia="ru-RU"/>
        </w:rPr>
        <w:t>Тыбью</w:t>
      </w:r>
      <w:proofErr w:type="spellEnd"/>
      <w:r w:rsidRPr="00DC5921">
        <w:rPr>
          <w:rFonts w:ascii="Times New Roman" w:eastAsia="Calibri" w:hAnsi="Times New Roman" w:cs="Times New Roman"/>
          <w:iCs/>
          <w:sz w:val="24"/>
          <w:szCs w:val="24"/>
          <w:lang w:eastAsia="ru-RU"/>
        </w:rPr>
        <w:t>; реконструкция существующих и строительство новых очистных сооружений; организация мест хранения автотранспорта, обустроенных системой очистки и отведения сточных вод; ликвидация несанкционированных свалок, устройство полигонов ТБО.</w:t>
      </w:r>
    </w:p>
    <w:p w:rsidR="00DC5921" w:rsidRPr="00DC5921" w:rsidRDefault="00DC5921" w:rsidP="00DC5921">
      <w:pPr>
        <w:tabs>
          <w:tab w:val="left" w:pos="567"/>
        </w:tabs>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Подземные воды - это основной источник питьевой воды и воды для хозяйственных нужд. На территории поселения качество воды подземных и поверхностных источников водоснабжения часто не соответствует ГОСТ «Вода питьевая». Подземная вода содержит большое количество железа, встречается превышение ПДК по марганцу. </w:t>
      </w:r>
    </w:p>
    <w:p w:rsidR="00DC5921" w:rsidRPr="00DC5921" w:rsidRDefault="00DC5921" w:rsidP="00DC5921">
      <w:pPr>
        <w:tabs>
          <w:tab w:val="left" w:pos="567"/>
        </w:tabs>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ПДК (предельно допустимая концентрация) для питьевой воды составляет примерно 40 миллиграммов на литр. Этот показатель меняется посезонно. Зимой  — в меньшую сторону, летом и особенно весной, когда с талыми водами нечистоты просачиваются вглубь земли - в большую. </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Охрана подземных вод подразумевает под собой проведение мероприятий по двум основным направлением – недопущению истощения ресурсов подземных вод и защита их от загрязнения.</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Основные мероприятия, направленные на предотвращение загрязнения и истощения подземных вод:</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проведение гидрогеологических изысканий;</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установка водоизмерительной аппаратуры на каждой скважине, для контроля над количеством отбираемой воды;</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 организация вокруг каждой скважины зон охраны – I, II, </w:t>
      </w:r>
      <w:r w:rsidRPr="00DC5921">
        <w:rPr>
          <w:rFonts w:ascii="Times New Roman" w:eastAsia="Calibri" w:hAnsi="Times New Roman" w:cs="Times New Roman"/>
          <w:sz w:val="24"/>
          <w:szCs w:val="24"/>
          <w:lang w:val="en-US" w:eastAsia="ru-RU"/>
        </w:rPr>
        <w:t>III</w:t>
      </w:r>
      <w:r w:rsidRPr="00DC5921">
        <w:rPr>
          <w:rFonts w:ascii="Times New Roman" w:eastAsia="Calibri" w:hAnsi="Times New Roman" w:cs="Times New Roman"/>
          <w:sz w:val="24"/>
          <w:szCs w:val="24"/>
          <w:lang w:eastAsia="ru-RU"/>
        </w:rPr>
        <w:t xml:space="preserve"> поясов;</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обязательная герметизация оголовков всех эксплуатируемых и резервных скважин;</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систему  мер,  обеспечивающих  санитарную  охрану подземных вод, предусматривает организацию и регулируемую эксплуатацию зон санитарной охраны (ЗСО) источников питьевого водоснабжения.  Зоны санитарной охраны организуются из трех поясов:</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1-й пояс – радиус зоны санитарной охраны вокруг скважин принимается </w:t>
      </w:r>
      <w:smartTag w:uri="urn:schemas-microsoft-com:office:smarttags" w:element="metricconverter">
        <w:smartTagPr>
          <w:attr w:name="ProductID" w:val="30 м"/>
        </w:smartTagPr>
        <w:r w:rsidRPr="00DC5921">
          <w:rPr>
            <w:rFonts w:ascii="Times New Roman" w:eastAsia="Calibri" w:hAnsi="Times New Roman" w:cs="Times New Roman"/>
            <w:sz w:val="24"/>
            <w:szCs w:val="24"/>
            <w:lang w:eastAsia="ru-RU"/>
          </w:rPr>
          <w:t>30 м</w:t>
        </w:r>
      </w:smartTag>
      <w:r w:rsidRPr="00DC5921">
        <w:rPr>
          <w:rFonts w:ascii="Times New Roman" w:eastAsia="Calibri" w:hAnsi="Times New Roman" w:cs="Times New Roman"/>
          <w:sz w:val="24"/>
          <w:szCs w:val="24"/>
          <w:lang w:eastAsia="ru-RU"/>
        </w:rPr>
        <w:t>. Зона ограждается забором, в ней запрещается пребывание посторонних людей.</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2-й и 3-й пояса – положение расчетных границ зон санитарной охраны определяется расчетным путем, соответственно на 400 суток выживаемости бактерий в условиях подземного водозабора и срока амортизации, с учетом времени движения стойкого загрязнения от границы зон санитарной охраны. Границы зон определяются и обосновываются специальным проектом.</w:t>
      </w:r>
    </w:p>
    <w:p w:rsidR="00DC5921" w:rsidRPr="00DC5921" w:rsidRDefault="00DC5921" w:rsidP="00DC5921">
      <w:pPr>
        <w:shd w:val="clear" w:color="auto" w:fill="FFFFFF"/>
        <w:tabs>
          <w:tab w:val="left" w:pos="851"/>
        </w:tabs>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На всех водозаборах должны быть проведены мероприятия в соответствии с требованиями СанПиН 2.1.4.1110-02.</w:t>
      </w:r>
    </w:p>
    <w:p w:rsidR="00DC5921" w:rsidRPr="00DC5921" w:rsidRDefault="00DC5921" w:rsidP="00DC5921">
      <w:pPr>
        <w:spacing w:before="120" w:after="120"/>
        <w:ind w:firstLine="567"/>
        <w:contextualSpacing/>
        <w:jc w:val="center"/>
        <w:rPr>
          <w:rFonts w:ascii="Times New Roman" w:eastAsia="Calibri" w:hAnsi="Times New Roman" w:cs="Times New Roman"/>
          <w:i/>
          <w:sz w:val="24"/>
          <w:szCs w:val="24"/>
          <w:lang w:eastAsia="ru-RU"/>
        </w:rPr>
      </w:pPr>
      <w:r w:rsidRPr="00DC5921">
        <w:rPr>
          <w:rFonts w:ascii="Times New Roman" w:eastAsia="Calibri" w:hAnsi="Times New Roman" w:cs="Times New Roman"/>
          <w:bCs/>
          <w:i/>
          <w:sz w:val="24"/>
          <w:szCs w:val="24"/>
          <w:lang w:eastAsia="ru-RU"/>
        </w:rPr>
        <w:lastRenderedPageBreak/>
        <w:t>Охрана почв и растительности</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Основным источником загрязнения почв на территории района в целом и сельского поселения в частности, являются отходы, образующиеся в результате производства и потребления.</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Проблема в сфере обращения с отходами производства и потребления продолжает оставаться одной из актуальных в районе. Ежегодно в районе образуется значительное количество отходов, вопрос утилизации и переработки которых не решается. Это приводит к загрязнению окружающей природной среды.</w:t>
      </w:r>
    </w:p>
    <w:p w:rsidR="00DC5921" w:rsidRPr="00DC5921" w:rsidRDefault="00DC5921" w:rsidP="00DC5921">
      <w:pPr>
        <w:spacing w:after="0"/>
        <w:ind w:firstLine="567"/>
        <w:contextualSpacing/>
        <w:jc w:val="both"/>
        <w:rPr>
          <w:rFonts w:ascii="Times New Roman" w:eastAsia="Calibri" w:hAnsi="Times New Roman" w:cs="Times New Roman"/>
          <w:i/>
          <w:sz w:val="24"/>
          <w:szCs w:val="24"/>
          <w:lang w:eastAsia="ru-RU"/>
        </w:rPr>
      </w:pPr>
      <w:r w:rsidRPr="00DC5921">
        <w:rPr>
          <w:rFonts w:ascii="Times New Roman" w:eastAsia="Calibri" w:hAnsi="Times New Roman" w:cs="Times New Roman"/>
          <w:i/>
          <w:sz w:val="24"/>
          <w:szCs w:val="24"/>
          <w:lang w:eastAsia="ru-RU"/>
        </w:rPr>
        <w:t>В целях охраны почв от загрязнения требуется проведение следующих мероприятий:</w:t>
      </w:r>
    </w:p>
    <w:p w:rsidR="00DC5921" w:rsidRPr="00DC5921" w:rsidRDefault="00DC5921" w:rsidP="00DC5921">
      <w:pPr>
        <w:numPr>
          <w:ilvl w:val="0"/>
          <w:numId w:val="10"/>
        </w:numPr>
        <w:tabs>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организация регулярной очистки территории сельского поселения, в первую очередь в населенном пункте, от жидких и твердых отходов с обезвреживанием сухого мусора на полигонах бытовых отходов и вывоз жидких отходов на сливные станции;</w:t>
      </w:r>
    </w:p>
    <w:p w:rsidR="00DC5921" w:rsidRPr="00DC5921" w:rsidRDefault="00DC5921" w:rsidP="00DC5921">
      <w:pPr>
        <w:numPr>
          <w:ilvl w:val="0"/>
          <w:numId w:val="10"/>
        </w:numPr>
        <w:tabs>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организация водоотвода ливневых и талых вод с территории застройки коммунально-складских предприятий;</w:t>
      </w:r>
    </w:p>
    <w:p w:rsidR="00DC5921" w:rsidRPr="00DC5921" w:rsidRDefault="00DC5921" w:rsidP="00DC5921">
      <w:pPr>
        <w:numPr>
          <w:ilvl w:val="0"/>
          <w:numId w:val="10"/>
        </w:numPr>
        <w:tabs>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очистка выбросов предприятий путем установки </w:t>
      </w:r>
      <w:proofErr w:type="spellStart"/>
      <w:r w:rsidRPr="00DC5921">
        <w:rPr>
          <w:rFonts w:ascii="Times New Roman" w:eastAsia="Calibri" w:hAnsi="Times New Roman" w:cs="Times New Roman"/>
          <w:sz w:val="24"/>
          <w:szCs w:val="24"/>
          <w:lang w:eastAsia="ru-RU"/>
        </w:rPr>
        <w:t>газопылеочистного</w:t>
      </w:r>
      <w:proofErr w:type="spellEnd"/>
      <w:r w:rsidRPr="00DC5921">
        <w:rPr>
          <w:rFonts w:ascii="Times New Roman" w:eastAsia="Calibri" w:hAnsi="Times New Roman" w:cs="Times New Roman"/>
          <w:sz w:val="24"/>
          <w:szCs w:val="24"/>
          <w:lang w:eastAsia="ru-RU"/>
        </w:rPr>
        <w:t xml:space="preserve"> оборудования;</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Необходимо разработка планов внедрения современных инновационных технологий в сельском хозяйстве, в основу которых заложены принципы </w:t>
      </w:r>
      <w:proofErr w:type="spellStart"/>
      <w:r w:rsidRPr="00DC5921">
        <w:rPr>
          <w:rFonts w:ascii="Times New Roman" w:eastAsia="Calibri" w:hAnsi="Times New Roman" w:cs="Times New Roman"/>
          <w:sz w:val="24"/>
          <w:szCs w:val="24"/>
          <w:lang w:eastAsia="ru-RU"/>
        </w:rPr>
        <w:t>почвозащиты</w:t>
      </w:r>
      <w:proofErr w:type="spellEnd"/>
      <w:r w:rsidRPr="00DC5921">
        <w:rPr>
          <w:rFonts w:ascii="Times New Roman" w:eastAsia="Calibri" w:hAnsi="Times New Roman" w:cs="Times New Roman"/>
          <w:sz w:val="24"/>
          <w:szCs w:val="24"/>
          <w:lang w:eastAsia="ru-RU"/>
        </w:rPr>
        <w:t>, ресурсосбережения, сохранения и повышения плодородия почв при внедрении адаптивно-ландшафтной системы с применением точного земледелия.</w:t>
      </w:r>
    </w:p>
    <w:p w:rsidR="00DC5921" w:rsidRPr="00DC5921" w:rsidRDefault="00DC5921" w:rsidP="00DC5921">
      <w:pPr>
        <w:spacing w:after="0"/>
        <w:ind w:firstLine="567"/>
        <w:contextualSpacing/>
        <w:jc w:val="both"/>
        <w:rPr>
          <w:rFonts w:ascii="Times New Roman" w:eastAsia="Calibri" w:hAnsi="Times New Roman" w:cs="Times New Roman"/>
          <w:i/>
          <w:sz w:val="24"/>
          <w:szCs w:val="24"/>
          <w:lang w:eastAsia="ru-RU"/>
        </w:rPr>
      </w:pPr>
      <w:r w:rsidRPr="00DC5921">
        <w:rPr>
          <w:rFonts w:ascii="Times New Roman" w:eastAsia="Calibri" w:hAnsi="Times New Roman" w:cs="Times New Roman"/>
          <w:i/>
          <w:sz w:val="24"/>
          <w:szCs w:val="24"/>
          <w:lang w:eastAsia="ru-RU"/>
        </w:rPr>
        <w:t>В целях защиты почв от эрозии предлагается:</w:t>
      </w:r>
    </w:p>
    <w:p w:rsidR="00DC5921" w:rsidRPr="00DC5921" w:rsidRDefault="00DC5921" w:rsidP="00DC5921">
      <w:pPr>
        <w:numPr>
          <w:ilvl w:val="0"/>
          <w:numId w:val="10"/>
        </w:numPr>
        <w:tabs>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введение на землях, подверженных эрозии, почвозащитных севооборотов;</w:t>
      </w:r>
    </w:p>
    <w:p w:rsidR="00DC5921" w:rsidRPr="00DC5921" w:rsidRDefault="00DC5921" w:rsidP="00DC5921">
      <w:pPr>
        <w:numPr>
          <w:ilvl w:val="0"/>
          <w:numId w:val="10"/>
        </w:numPr>
        <w:tabs>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создание полос – буферов из многолетних трав на крутых склонах;</w:t>
      </w:r>
    </w:p>
    <w:p w:rsidR="00DC5921" w:rsidRPr="00DC5921" w:rsidRDefault="00DC5921" w:rsidP="00DC5921">
      <w:pPr>
        <w:numPr>
          <w:ilvl w:val="0"/>
          <w:numId w:val="10"/>
        </w:numPr>
        <w:tabs>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укрепление и облесение оврагов и крутых склонов;</w:t>
      </w:r>
    </w:p>
    <w:p w:rsidR="00DC5921" w:rsidRPr="00DC5921" w:rsidRDefault="00DC5921" w:rsidP="00DC5921">
      <w:pPr>
        <w:numPr>
          <w:ilvl w:val="0"/>
          <w:numId w:val="10"/>
        </w:numPr>
        <w:tabs>
          <w:tab w:val="left" w:pos="851"/>
        </w:tabs>
        <w:suppressAutoHyphen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защита от размыва шоссейных и грунтовых дорог.</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Необходимо также сохранение и благоустройство существующих зеленых насаждений общего пользования, озеленение санитарно-защитных зон.</w:t>
      </w:r>
    </w:p>
    <w:p w:rsidR="00DC5921" w:rsidRPr="00DC5921" w:rsidRDefault="00DC5921" w:rsidP="00DC5921">
      <w:pPr>
        <w:keepNext/>
        <w:spacing w:before="120" w:after="120"/>
        <w:ind w:firstLine="567"/>
        <w:contextualSpacing/>
        <w:jc w:val="center"/>
        <w:rPr>
          <w:rFonts w:ascii="Times New Roman" w:eastAsia="Calibri" w:hAnsi="Times New Roman" w:cs="Times New Roman"/>
          <w:i/>
          <w:sz w:val="24"/>
          <w:szCs w:val="24"/>
          <w:lang w:eastAsia="ru-RU"/>
        </w:rPr>
      </w:pPr>
      <w:r w:rsidRPr="00DC5921">
        <w:rPr>
          <w:rFonts w:ascii="Times New Roman" w:eastAsia="Calibri" w:hAnsi="Times New Roman" w:cs="Times New Roman"/>
          <w:bCs/>
          <w:i/>
          <w:sz w:val="24"/>
          <w:szCs w:val="24"/>
          <w:lang w:eastAsia="ru-RU"/>
        </w:rPr>
        <w:t>Санитарная очистка территории</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ru-RU"/>
        </w:rPr>
        <w:t>Санитарная очистка территории населенных пунктов предусматривает рациональный сбор, быстрое удаление хозяйственно-бытовых отходов из жилых и общественных зданий, предприятий торговли, общественного питания и учреждений культурно-бытового назначения, жидких бытовых отходов из не канализованных зданий и других бытовых отходов, скапливающихся на территории населенных пунктов сельского поселения. Территории населенных пунктов  подлежат регулярной очистке от отходов в соответствии с экологическими, санитарными и иными требованиями.</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Сбор ТБО и соответственно эксплуатация объектов размещения отходов должны осуществляться в соответствии с п.2.1 СП 2.1.7.1038-01 «Гигиенические требования к устройству и содержанию полигонов для твёрдых бытовых отходов», предусматривающим необходимость изоляции и обезвреживание твёрдых бытовых отходов (ТБО).</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Для обеспечения экологического и санитарно-эпидемиологического благополучия населения и охраны окружающей среды проектом предлагается:</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разработка и утверждение генеральной схемы санитарной очистки территории сельского поселения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lastRenderedPageBreak/>
        <w:t>-</w:t>
      </w:r>
      <w:r w:rsidRPr="00DC5921">
        <w:rPr>
          <w:rFonts w:ascii="Times New Roman" w:eastAsia="Calibri" w:hAnsi="Times New Roman" w:cs="Times New Roman"/>
          <w:sz w:val="24"/>
          <w:szCs w:val="24"/>
          <w:lang w:eastAsia="ru-RU"/>
        </w:rPr>
        <w:tab/>
        <w:t>сбор и транспортировку ТБО предусмотреть системой несменяемых мусоросборников;</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w:t>
      </w:r>
      <w:r w:rsidRPr="00DC5921">
        <w:rPr>
          <w:rFonts w:ascii="Times New Roman" w:eastAsia="Calibri" w:hAnsi="Times New Roman" w:cs="Times New Roman"/>
          <w:sz w:val="24"/>
          <w:szCs w:val="24"/>
          <w:lang w:eastAsia="ru-RU"/>
        </w:rPr>
        <w:tab/>
        <w:t xml:space="preserve">для сбора отходов использовать стандартные контейнеры небольшого объема; </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w:t>
      </w:r>
      <w:r w:rsidRPr="00DC5921">
        <w:rPr>
          <w:rFonts w:ascii="Times New Roman" w:eastAsia="Calibri" w:hAnsi="Times New Roman" w:cs="Times New Roman"/>
          <w:sz w:val="24"/>
          <w:szCs w:val="24"/>
          <w:lang w:eastAsia="ru-RU"/>
        </w:rPr>
        <w:tab/>
        <w:t>передачу опасных отходов на переработку или утилизацию осуществлять только по договорам со специализированными предприятиями, имеющими лицензии на осуществление данного вида деятельности в соответствии с Федеральным Законом «О лицензировании отдельных видов деятельности» от 04.05.2011 № 99-ФЗ, согласно которому лицензированию подлежит деятельность по обезвреживанию и размещению отходов I-IV классов опасности;</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w:t>
      </w:r>
      <w:r w:rsidRPr="00DC5921">
        <w:rPr>
          <w:rFonts w:ascii="Times New Roman" w:eastAsia="Calibri" w:hAnsi="Times New Roman" w:cs="Times New Roman"/>
          <w:sz w:val="24"/>
          <w:szCs w:val="24"/>
          <w:lang w:eastAsia="ru-RU"/>
        </w:rPr>
        <w:tab/>
        <w:t>внедрение системы раздельного сбора ТБО с выделением ценных компонентов (бумага, стекло, текстиль, пищевые отходы, пластик и т.д.);</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w:t>
      </w:r>
      <w:r w:rsidRPr="00DC5921">
        <w:rPr>
          <w:rFonts w:ascii="Times New Roman" w:eastAsia="Calibri" w:hAnsi="Times New Roman" w:cs="Times New Roman"/>
          <w:sz w:val="24"/>
          <w:szCs w:val="24"/>
          <w:lang w:eastAsia="ru-RU"/>
        </w:rPr>
        <w:tab/>
        <w:t>организация планово-поквартальной системы санитарной очистки населенных пунктов;</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w:t>
      </w:r>
      <w:r w:rsidRPr="00DC5921">
        <w:rPr>
          <w:rFonts w:ascii="Times New Roman" w:eastAsia="Calibri" w:hAnsi="Times New Roman" w:cs="Times New Roman"/>
          <w:sz w:val="24"/>
          <w:szCs w:val="24"/>
          <w:lang w:eastAsia="ru-RU"/>
        </w:rPr>
        <w:tab/>
        <w:t>организация уборки территорий населенных пунктов от мусора, смета, снега.</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ar-SA"/>
        </w:rPr>
      </w:pPr>
      <w:r w:rsidRPr="00DC5921">
        <w:rPr>
          <w:rFonts w:ascii="Times New Roman" w:eastAsia="Calibri" w:hAnsi="Times New Roman" w:cs="Times New Roman"/>
          <w:sz w:val="24"/>
          <w:szCs w:val="24"/>
          <w:lang w:eastAsia="ru-RU"/>
        </w:rPr>
        <w:t>Санитарная очистка территории населенных пунктов предусматривает рациональный сбор, быстрое удаление хозяйственно-бытовых отходов из жилых и общественных зданий, предприятий торговли, общественного питания и учреждений культурно-бытового назначения, жидких бытовых отходов из не канализованных зданий и других бытовых отходов, скапливающихся на территории населенных пунктов сельского поселения. Территории населенных пунктов  подлежат регулярной очистке от отходов в соответствии с экологическими, санитарными и иными требованиями.</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Сбор ТБО и соответственно эксплуатация объектов размещения отходов должны осуществляться в соответствии с п.2.1 СП 2.1.7.1038-01 «Гигиенические требования к устройству и содержанию полигонов для твёрдых бытовых отходов», предусматривающим необходимость изоляции и обезвреживание твёрдых бытовых отходов (ТБО).</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Необходимыми мерами по улучшению санитарного состояния сельского поселения являются:</w:t>
      </w:r>
    </w:p>
    <w:p w:rsidR="00DC5921" w:rsidRPr="00DC5921" w:rsidRDefault="00DC5921" w:rsidP="00DC5921">
      <w:pPr>
        <w:numPr>
          <w:ilvl w:val="0"/>
          <w:numId w:val="48"/>
        </w:numPr>
        <w:tabs>
          <w:tab w:val="left" w:pos="851"/>
        </w:tab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обеспечение предприятий коммунального хозяйства необходимым специализированным транспортом и организация мытья и дезинфекции </w:t>
      </w:r>
      <w:proofErr w:type="spellStart"/>
      <w:r w:rsidRPr="00DC5921">
        <w:rPr>
          <w:rFonts w:ascii="Times New Roman" w:eastAsia="Calibri" w:hAnsi="Times New Roman" w:cs="Times New Roman"/>
          <w:sz w:val="24"/>
          <w:szCs w:val="24"/>
          <w:lang w:eastAsia="ru-RU"/>
        </w:rPr>
        <w:t>мусоросборочных</w:t>
      </w:r>
      <w:proofErr w:type="spellEnd"/>
      <w:r w:rsidRPr="00DC5921">
        <w:rPr>
          <w:rFonts w:ascii="Times New Roman" w:eastAsia="Calibri" w:hAnsi="Times New Roman" w:cs="Times New Roman"/>
          <w:sz w:val="24"/>
          <w:szCs w:val="24"/>
          <w:lang w:eastAsia="ru-RU"/>
        </w:rPr>
        <w:t xml:space="preserve"> контейнеров и ящиков;</w:t>
      </w:r>
    </w:p>
    <w:p w:rsidR="00DC5921" w:rsidRPr="00DC5921" w:rsidRDefault="00DC5921" w:rsidP="00DC5921">
      <w:pPr>
        <w:numPr>
          <w:ilvl w:val="0"/>
          <w:numId w:val="48"/>
        </w:numPr>
        <w:tabs>
          <w:tab w:val="left" w:pos="851"/>
        </w:tabs>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ликвидация всех несанкционированных мест образования отходов на территории поселения.</w:t>
      </w:r>
    </w:p>
    <w:p w:rsidR="00DC5921" w:rsidRPr="00DC5921" w:rsidRDefault="00DC5921" w:rsidP="00DC5921">
      <w:pPr>
        <w:spacing w:before="120" w:after="120"/>
        <w:ind w:firstLine="567"/>
        <w:contextualSpacing/>
        <w:jc w:val="both"/>
        <w:rPr>
          <w:rFonts w:ascii="Times New Roman" w:eastAsia="Calibri" w:hAnsi="Times New Roman" w:cs="Times New Roman"/>
          <w:bCs/>
          <w:sz w:val="24"/>
          <w:szCs w:val="24"/>
          <w:u w:val="single"/>
          <w:lang w:eastAsia="ru-RU"/>
        </w:rPr>
      </w:pPr>
      <w:r w:rsidRPr="00DC5921">
        <w:rPr>
          <w:rFonts w:ascii="Times New Roman" w:eastAsia="Calibri" w:hAnsi="Times New Roman" w:cs="Times New Roman"/>
          <w:bCs/>
          <w:sz w:val="24"/>
          <w:szCs w:val="24"/>
          <w:u w:val="single"/>
          <w:lang w:eastAsia="ru-RU"/>
        </w:rPr>
        <w:t>На первую очередь планируется:</w:t>
      </w:r>
    </w:p>
    <w:p w:rsidR="00DC5921" w:rsidRPr="00DC5921" w:rsidRDefault="00DC5921" w:rsidP="00DC5921">
      <w:pPr>
        <w:numPr>
          <w:ilvl w:val="1"/>
          <w:numId w:val="35"/>
        </w:numPr>
        <w:tabs>
          <w:tab w:val="num" w:pos="1000"/>
        </w:tabs>
        <w:spacing w:after="0" w:line="240" w:lineRule="auto"/>
        <w:ind w:left="1000" w:hanging="400"/>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ликвидация и рекультивация несанкционированного объекта размещения отходов, близь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Иван-</w:t>
      </w:r>
      <w:proofErr w:type="spellStart"/>
      <w:r w:rsidRPr="00DC5921">
        <w:rPr>
          <w:rFonts w:ascii="Times New Roman" w:eastAsia="Calibri" w:hAnsi="Times New Roman" w:cs="Times New Roman"/>
          <w:sz w:val="24"/>
          <w:szCs w:val="24"/>
          <w:lang w:eastAsia="ru-RU"/>
        </w:rPr>
        <w:t>Чомъя</w:t>
      </w:r>
      <w:proofErr w:type="spellEnd"/>
      <w:r w:rsidRPr="00DC5921">
        <w:rPr>
          <w:rFonts w:ascii="Times New Roman" w:eastAsia="Calibri" w:hAnsi="Times New Roman" w:cs="Times New Roman"/>
          <w:sz w:val="24"/>
          <w:szCs w:val="24"/>
          <w:lang w:eastAsia="ru-RU"/>
        </w:rPr>
        <w:t xml:space="preserve">, с дальнейшим использованием территории под коммунально-складскую зону </w:t>
      </w:r>
      <w:r w:rsidRPr="00DC5921">
        <w:rPr>
          <w:rFonts w:ascii="Times New Roman" w:eastAsia="Calibri" w:hAnsi="Times New Roman" w:cs="Times New Roman"/>
          <w:sz w:val="24"/>
          <w:szCs w:val="24"/>
          <w:lang w:val="en-US" w:eastAsia="ru-RU"/>
        </w:rPr>
        <w:t>V</w:t>
      </w:r>
      <w:r w:rsidRPr="00DC5921">
        <w:rPr>
          <w:rFonts w:ascii="Times New Roman" w:eastAsia="Calibri" w:hAnsi="Times New Roman" w:cs="Times New Roman"/>
          <w:sz w:val="24"/>
          <w:szCs w:val="24"/>
          <w:lang w:eastAsia="ru-RU"/>
        </w:rPr>
        <w:t xml:space="preserve"> класс.</w:t>
      </w:r>
    </w:p>
    <w:p w:rsidR="00DC5921" w:rsidRPr="00DC5921" w:rsidRDefault="00DC5921" w:rsidP="00DC5921">
      <w:pPr>
        <w:spacing w:before="120" w:after="120"/>
        <w:ind w:firstLine="567"/>
        <w:contextualSpacing/>
        <w:jc w:val="both"/>
        <w:rPr>
          <w:rFonts w:ascii="Times New Roman" w:eastAsia="Calibri" w:hAnsi="Times New Roman" w:cs="Times New Roman"/>
          <w:bCs/>
          <w:sz w:val="24"/>
          <w:szCs w:val="24"/>
          <w:u w:val="single"/>
          <w:lang w:eastAsia="ru-RU"/>
        </w:rPr>
      </w:pPr>
      <w:r w:rsidRPr="00DC5921">
        <w:rPr>
          <w:rFonts w:ascii="Times New Roman" w:eastAsia="Calibri" w:hAnsi="Times New Roman" w:cs="Times New Roman"/>
          <w:bCs/>
          <w:sz w:val="24"/>
          <w:szCs w:val="24"/>
          <w:u w:val="single"/>
          <w:lang w:eastAsia="ru-RU"/>
        </w:rPr>
        <w:t>На расчетный срок:</w:t>
      </w:r>
    </w:p>
    <w:p w:rsidR="00DC5921" w:rsidRPr="00DC5921" w:rsidRDefault="00DC5921" w:rsidP="00DC5921">
      <w:pPr>
        <w:numPr>
          <w:ilvl w:val="1"/>
          <w:numId w:val="49"/>
        </w:numPr>
        <w:tabs>
          <w:tab w:val="num" w:pos="993"/>
        </w:tabs>
        <w:spacing w:after="0" w:line="240" w:lineRule="auto"/>
        <w:ind w:left="993" w:hanging="426"/>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проведение планово-регулярной системы очистки, своевременного сбора и вывоза всех бытовых отходов на существующий участок для компостирования отходов без навоза и фекалий (включая уличный </w:t>
      </w:r>
      <w:proofErr w:type="spellStart"/>
      <w:r w:rsidRPr="00DC5921">
        <w:rPr>
          <w:rFonts w:ascii="Times New Roman" w:eastAsia="Calibri" w:hAnsi="Times New Roman" w:cs="Times New Roman"/>
          <w:sz w:val="24"/>
          <w:szCs w:val="24"/>
          <w:lang w:eastAsia="ru-RU"/>
        </w:rPr>
        <w:t>смёт</w:t>
      </w:r>
      <w:proofErr w:type="spellEnd"/>
      <w:r w:rsidRPr="00DC5921">
        <w:rPr>
          <w:rFonts w:ascii="Times New Roman" w:eastAsia="Calibri" w:hAnsi="Times New Roman" w:cs="Times New Roman"/>
          <w:sz w:val="24"/>
          <w:szCs w:val="24"/>
          <w:lang w:eastAsia="ru-RU"/>
        </w:rPr>
        <w:t>);</w:t>
      </w:r>
    </w:p>
    <w:p w:rsidR="00DC5921" w:rsidRPr="00DC5921" w:rsidRDefault="00DC5921" w:rsidP="00DC5921">
      <w:pPr>
        <w:numPr>
          <w:ilvl w:val="1"/>
          <w:numId w:val="49"/>
        </w:numPr>
        <w:tabs>
          <w:tab w:val="num" w:pos="1000"/>
        </w:tabs>
        <w:spacing w:after="0" w:line="240" w:lineRule="auto"/>
        <w:ind w:left="1000" w:hanging="400"/>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содержание в порядке места для сбора бытовых отходов;</w:t>
      </w:r>
    </w:p>
    <w:p w:rsidR="00DC5921" w:rsidRPr="00DC5921" w:rsidRDefault="00DC5921" w:rsidP="00DC5921">
      <w:pPr>
        <w:numPr>
          <w:ilvl w:val="1"/>
          <w:numId w:val="49"/>
        </w:numPr>
        <w:tabs>
          <w:tab w:val="num" w:pos="1000"/>
        </w:tabs>
        <w:spacing w:after="0" w:line="240" w:lineRule="auto"/>
        <w:ind w:left="1000" w:hanging="400"/>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обустройство контейнерных площадок на территории сельсовета, в соответствии с СанПиН 42-128-4690-88 "Санитарные правила содержания территорий населенных мест";</w:t>
      </w:r>
    </w:p>
    <w:p w:rsidR="00DC5921" w:rsidRPr="00DC5921" w:rsidRDefault="00DC5921" w:rsidP="00DC5921">
      <w:pPr>
        <w:numPr>
          <w:ilvl w:val="1"/>
          <w:numId w:val="49"/>
        </w:numPr>
        <w:tabs>
          <w:tab w:val="num" w:pos="1000"/>
        </w:tabs>
        <w:spacing w:after="0" w:line="240" w:lineRule="auto"/>
        <w:ind w:left="1000" w:hanging="400"/>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обеспечение отдельного сбора и сдачи на переработку или захоронение токсичных отходов (1 и 2 классов опасности);</w:t>
      </w:r>
    </w:p>
    <w:p w:rsidR="00DC5921" w:rsidRPr="00DC5921" w:rsidRDefault="00DC5921" w:rsidP="00DC5921">
      <w:pPr>
        <w:numPr>
          <w:ilvl w:val="1"/>
          <w:numId w:val="49"/>
        </w:numPr>
        <w:tabs>
          <w:tab w:val="num" w:pos="1000"/>
        </w:tabs>
        <w:spacing w:after="0" w:line="240" w:lineRule="auto"/>
        <w:ind w:left="1000" w:hanging="400"/>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организация удаления жидких отходов </w:t>
      </w:r>
      <w:proofErr w:type="gramStart"/>
      <w:r w:rsidRPr="00DC5921">
        <w:rPr>
          <w:rFonts w:ascii="Times New Roman" w:eastAsia="Calibri" w:hAnsi="Times New Roman" w:cs="Times New Roman"/>
          <w:sz w:val="24"/>
          <w:szCs w:val="24"/>
          <w:lang w:eastAsia="ru-RU"/>
        </w:rPr>
        <w:t>на</w:t>
      </w:r>
      <w:proofErr w:type="gramEnd"/>
      <w:r w:rsidRPr="00DC5921">
        <w:rPr>
          <w:rFonts w:ascii="Times New Roman" w:eastAsia="Calibri" w:hAnsi="Times New Roman" w:cs="Times New Roman"/>
          <w:sz w:val="24"/>
          <w:szCs w:val="24"/>
          <w:lang w:eastAsia="ru-RU"/>
        </w:rPr>
        <w:t xml:space="preserve"> КОС;</w:t>
      </w:r>
    </w:p>
    <w:p w:rsidR="00DC5921" w:rsidRPr="00DC5921" w:rsidRDefault="00DC5921" w:rsidP="00DC5921">
      <w:pPr>
        <w:numPr>
          <w:ilvl w:val="1"/>
          <w:numId w:val="49"/>
        </w:numPr>
        <w:tabs>
          <w:tab w:val="num" w:pos="1000"/>
        </w:tabs>
        <w:spacing w:after="0" w:line="240" w:lineRule="auto"/>
        <w:ind w:left="1000" w:hanging="400"/>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ликвидация стихийных свалок мусора;</w:t>
      </w:r>
    </w:p>
    <w:p w:rsidR="00DC5921" w:rsidRPr="00DC5921" w:rsidRDefault="00DC5921" w:rsidP="00DC5921">
      <w:pPr>
        <w:numPr>
          <w:ilvl w:val="1"/>
          <w:numId w:val="49"/>
        </w:numPr>
        <w:tabs>
          <w:tab w:val="num" w:pos="1000"/>
        </w:tabs>
        <w:spacing w:after="0" w:line="240" w:lineRule="auto"/>
        <w:ind w:left="1000" w:hanging="400"/>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lastRenderedPageBreak/>
        <w:t>документальное оформление ме</w:t>
      </w:r>
      <w:proofErr w:type="gramStart"/>
      <w:r w:rsidRPr="00DC5921">
        <w:rPr>
          <w:rFonts w:ascii="Times New Roman" w:eastAsia="Calibri" w:hAnsi="Times New Roman" w:cs="Times New Roman"/>
          <w:sz w:val="24"/>
          <w:szCs w:val="24"/>
          <w:lang w:eastAsia="ru-RU"/>
        </w:rPr>
        <w:t>ст скл</w:t>
      </w:r>
      <w:proofErr w:type="gramEnd"/>
      <w:r w:rsidRPr="00DC5921">
        <w:rPr>
          <w:rFonts w:ascii="Times New Roman" w:eastAsia="Calibri" w:hAnsi="Times New Roman" w:cs="Times New Roman"/>
          <w:sz w:val="24"/>
          <w:szCs w:val="24"/>
          <w:lang w:eastAsia="ru-RU"/>
        </w:rPr>
        <w:t>адирования твердых бытовых отходов.</w:t>
      </w:r>
    </w:p>
    <w:p w:rsidR="00DC5921" w:rsidRPr="00DC5921" w:rsidRDefault="00DC5921" w:rsidP="00DC5921">
      <w:pPr>
        <w:tabs>
          <w:tab w:val="num" w:pos="567"/>
        </w:tabs>
        <w:spacing w:after="0"/>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ab/>
        <w:t>В перспективных планах развития сельского поселения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необходимо предусмотреть размещение полигона ТБО в </w:t>
      </w:r>
      <w:proofErr w:type="spellStart"/>
      <w:r w:rsidRPr="00DC5921">
        <w:rPr>
          <w:rFonts w:ascii="Times New Roman" w:eastAsia="Calibri" w:hAnsi="Times New Roman" w:cs="Times New Roman"/>
          <w:sz w:val="24"/>
          <w:szCs w:val="24"/>
          <w:lang w:eastAsia="ru-RU"/>
        </w:rPr>
        <w:t>пст</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на месте существующей свалки, с установкой по прессовке ТБО.</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Предусматривается организация вывоза отходов с территории посёлка специальным автотранспортом на существующее место складирования отходов. На данный момент специального собирающего </w:t>
      </w:r>
      <w:proofErr w:type="spellStart"/>
      <w:r w:rsidRPr="00DC5921">
        <w:rPr>
          <w:rFonts w:ascii="Times New Roman" w:eastAsia="Calibri" w:hAnsi="Times New Roman" w:cs="Times New Roman"/>
          <w:sz w:val="24"/>
          <w:szCs w:val="24"/>
          <w:lang w:eastAsia="ru-RU"/>
        </w:rPr>
        <w:t>мусоровозного</w:t>
      </w:r>
      <w:proofErr w:type="spellEnd"/>
      <w:r w:rsidRPr="00DC5921">
        <w:rPr>
          <w:rFonts w:ascii="Times New Roman" w:eastAsia="Calibri" w:hAnsi="Times New Roman" w:cs="Times New Roman"/>
          <w:sz w:val="24"/>
          <w:szCs w:val="24"/>
          <w:lang w:eastAsia="ru-RU"/>
        </w:rPr>
        <w:t xml:space="preserve"> транспорта, для перевозки отходов на территории сельсовета – нет. Вывоз мусора осуществляется трактором с телегой. </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Производственные отходы, содержащие токсичные элементы, а также отходы, представляющие вторичные материальные ресурсы подлежат утилизации по отдельной схеме. При этом должна быть выполнена  специальная работа по их использованию, которая включает паспортизацию отходов с учетом степени токсичности, агрегатного состояния, возможных  путей переработки.</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На зимний период во временное пользование требуется отводить территорию под </w:t>
      </w:r>
      <w:proofErr w:type="spellStart"/>
      <w:r w:rsidRPr="00DC5921">
        <w:rPr>
          <w:rFonts w:ascii="Times New Roman" w:eastAsia="Calibri" w:hAnsi="Times New Roman" w:cs="Times New Roman"/>
          <w:sz w:val="24"/>
          <w:szCs w:val="24"/>
          <w:lang w:eastAsia="ru-RU"/>
        </w:rPr>
        <w:t>снегосвалку</w:t>
      </w:r>
      <w:proofErr w:type="spellEnd"/>
      <w:r w:rsidRPr="00DC5921">
        <w:rPr>
          <w:rFonts w:ascii="Times New Roman" w:eastAsia="Calibri" w:hAnsi="Times New Roman" w:cs="Times New Roman"/>
          <w:sz w:val="24"/>
          <w:szCs w:val="24"/>
          <w:lang w:eastAsia="ru-RU"/>
        </w:rPr>
        <w:t>, а так же организовать площадку для хранения песка.</w:t>
      </w:r>
    </w:p>
    <w:p w:rsidR="00DC5921" w:rsidRPr="00DC5921" w:rsidRDefault="00DC5921" w:rsidP="00DC5921">
      <w:pPr>
        <w:tabs>
          <w:tab w:val="left" w:pos="851"/>
        </w:tabs>
        <w:spacing w:after="0"/>
        <w:contextualSpacing/>
        <w:jc w:val="both"/>
        <w:rPr>
          <w:rFonts w:ascii="Times New Roman" w:eastAsia="Calibri" w:hAnsi="Times New Roman" w:cs="Times New Roman"/>
          <w:sz w:val="24"/>
          <w:szCs w:val="24"/>
          <w:lang w:eastAsia="ru-RU"/>
        </w:rPr>
      </w:pPr>
    </w:p>
    <w:p w:rsidR="00DC5921" w:rsidRPr="00DC5921" w:rsidRDefault="00DC5921" w:rsidP="00DC5921">
      <w:pPr>
        <w:spacing w:before="120" w:after="120"/>
        <w:ind w:firstLine="567"/>
        <w:contextualSpacing/>
        <w:jc w:val="center"/>
        <w:rPr>
          <w:rFonts w:ascii="Times New Roman" w:eastAsia="Calibri" w:hAnsi="Times New Roman" w:cs="Times New Roman"/>
          <w:i/>
          <w:sz w:val="24"/>
          <w:szCs w:val="24"/>
          <w:lang w:eastAsia="ru-RU"/>
        </w:rPr>
      </w:pPr>
      <w:r w:rsidRPr="00DC5921">
        <w:rPr>
          <w:rFonts w:ascii="Times New Roman" w:eastAsia="Calibri" w:hAnsi="Times New Roman" w:cs="Times New Roman"/>
          <w:i/>
          <w:sz w:val="24"/>
          <w:szCs w:val="24"/>
          <w:lang w:eastAsia="ru-RU"/>
        </w:rPr>
        <w:t>Объект размещения биологических отходов</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На территории сельского поселения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xml:space="preserve">» захоронения биологических отходов (скотомогильники, биотермические ямы) отсутствуют. </w:t>
      </w:r>
    </w:p>
    <w:p w:rsidR="00DC5921" w:rsidRPr="00DC5921" w:rsidRDefault="00DC5921" w:rsidP="00DC5921">
      <w:pPr>
        <w:keepNext/>
        <w:spacing w:before="120" w:after="120"/>
        <w:ind w:firstLine="567"/>
        <w:contextualSpacing/>
        <w:jc w:val="center"/>
        <w:rPr>
          <w:rFonts w:ascii="Times New Roman" w:eastAsia="Calibri" w:hAnsi="Times New Roman" w:cs="Times New Roman"/>
          <w:sz w:val="24"/>
          <w:szCs w:val="24"/>
          <w:lang w:eastAsia="ru-RU"/>
        </w:rPr>
      </w:pPr>
      <w:r w:rsidRPr="00DC5921">
        <w:rPr>
          <w:rFonts w:ascii="Times New Roman" w:eastAsia="Calibri" w:hAnsi="Times New Roman" w:cs="Times New Roman"/>
          <w:b/>
          <w:bCs/>
          <w:sz w:val="24"/>
          <w:szCs w:val="24"/>
          <w:lang w:eastAsia="ru-RU"/>
        </w:rPr>
        <w:t>Организация санитарно-защитных зон</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Санитарно-защитная зона - это зона разрыва между промышленными предприятиями и близлежащими жилыми или общественными зданиями. Она является обязательным элементом любого объекта, который может быть источником химического, биологического или физического воздействия на среду обитания и здоровье человека. </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Установление санитарно-защитных зон связано с обеспечением безопасности населения.</w:t>
      </w:r>
    </w:p>
    <w:p w:rsidR="00DC5921" w:rsidRPr="00DC5921" w:rsidRDefault="00DC5921" w:rsidP="00DC5921">
      <w:pPr>
        <w:tabs>
          <w:tab w:val="left" w:pos="0"/>
        </w:tabs>
        <w:spacing w:after="0"/>
        <w:ind w:firstLine="567"/>
        <w:contextualSpacing/>
        <w:jc w:val="both"/>
        <w:rPr>
          <w:rFonts w:ascii="Times New Roman" w:eastAsia="Calibri" w:hAnsi="Times New Roman" w:cs="Times New Roman"/>
          <w:b/>
          <w:i/>
          <w:sz w:val="24"/>
          <w:szCs w:val="24"/>
          <w:lang w:eastAsia="ru-RU"/>
        </w:rPr>
      </w:pPr>
      <w:r w:rsidRPr="00DC5921">
        <w:rPr>
          <w:rFonts w:ascii="Times New Roman" w:eastAsia="Calibri" w:hAnsi="Times New Roman" w:cs="Times New Roman"/>
          <w:b/>
          <w:i/>
          <w:sz w:val="24"/>
          <w:szCs w:val="24"/>
          <w:lang w:eastAsia="ru-RU"/>
        </w:rPr>
        <w:t xml:space="preserve">Территория санитарно-защитной зоны предназначена </w:t>
      </w:r>
      <w:proofErr w:type="gramStart"/>
      <w:r w:rsidRPr="00DC5921">
        <w:rPr>
          <w:rFonts w:ascii="Times New Roman" w:eastAsia="Calibri" w:hAnsi="Times New Roman" w:cs="Times New Roman"/>
          <w:b/>
          <w:i/>
          <w:sz w:val="24"/>
          <w:szCs w:val="24"/>
          <w:lang w:eastAsia="ru-RU"/>
        </w:rPr>
        <w:t>для</w:t>
      </w:r>
      <w:proofErr w:type="gramEnd"/>
      <w:r w:rsidRPr="00DC5921">
        <w:rPr>
          <w:rFonts w:ascii="Times New Roman" w:eastAsia="Calibri" w:hAnsi="Times New Roman" w:cs="Times New Roman"/>
          <w:b/>
          <w:i/>
          <w:sz w:val="24"/>
          <w:szCs w:val="24"/>
          <w:lang w:eastAsia="ru-RU"/>
        </w:rPr>
        <w:t>:</w:t>
      </w:r>
    </w:p>
    <w:p w:rsidR="00DC5921" w:rsidRPr="00DC5921" w:rsidRDefault="00DC5921" w:rsidP="00DC5921">
      <w:pPr>
        <w:widowControl w:val="0"/>
        <w:numPr>
          <w:ilvl w:val="0"/>
          <w:numId w:val="11"/>
        </w:numPr>
        <w:shd w:val="clear" w:color="auto" w:fill="FFFFFF"/>
        <w:tabs>
          <w:tab w:val="left" w:pos="1032"/>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 обеспечения снижения уровня воздействия до требуемых гигиенических нормативов по всем факторам воздействия за ее пределами (ПДК, ПДУ);</w:t>
      </w:r>
    </w:p>
    <w:p w:rsidR="00DC5921" w:rsidRPr="00DC5921" w:rsidRDefault="00DC5921" w:rsidP="00DC5921">
      <w:pPr>
        <w:widowControl w:val="0"/>
        <w:numPr>
          <w:ilvl w:val="0"/>
          <w:numId w:val="11"/>
        </w:numPr>
        <w:shd w:val="clear" w:color="auto" w:fill="FFFFFF"/>
        <w:tabs>
          <w:tab w:val="left" w:pos="1032"/>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 создания санитарно-защитного барьера между территорией предприятия (группы предприятий) и территорией жилой застройки;</w:t>
      </w:r>
    </w:p>
    <w:p w:rsidR="00DC5921" w:rsidRPr="00DC5921" w:rsidRDefault="00DC5921" w:rsidP="00DC5921">
      <w:pPr>
        <w:widowControl w:val="0"/>
        <w:numPr>
          <w:ilvl w:val="0"/>
          <w:numId w:val="11"/>
        </w:numPr>
        <w:shd w:val="clear" w:color="auto" w:fill="FFFFFF"/>
        <w:tabs>
          <w:tab w:val="left" w:pos="1032"/>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Генеральным планом запланирована структурная и технологическая реорганизация или перенос существующих производственных территорий, обеспечивающая соблюдение нормативных размеров санитарно-защитных зон от расположенных на них объектов. </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Для промышленных объектов и производств, зданий и сооружений с технологическими процессами, являющихся источниками воздействия на среду обитания и здоровье человека, следует предусматривать ориентировочные санитарно-защитные зоны в соответствии с СанПиН 2.2.1/2.1.1.1200-03.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на другую производственную зону. Санитарные разрывы определяются минимальным расстоянием от источника вредного воздействия до границы жилой застройки.</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lastRenderedPageBreak/>
        <w:t xml:space="preserve">Для предприятий, сооружений и иных объектов должны иметь утвержденные проекты санитарно-защитных зон. В настоящее время ССЗ предприятий и  коммунальных объектов не </w:t>
      </w:r>
      <w:proofErr w:type="gramStart"/>
      <w:r w:rsidRPr="00DC5921">
        <w:rPr>
          <w:rFonts w:ascii="Times New Roman" w:eastAsia="Calibri" w:hAnsi="Times New Roman" w:cs="Times New Roman"/>
          <w:sz w:val="24"/>
          <w:szCs w:val="24"/>
          <w:lang w:eastAsia="ru-RU"/>
        </w:rPr>
        <w:t>установлены</w:t>
      </w:r>
      <w:proofErr w:type="gramEnd"/>
      <w:r w:rsidRPr="00DC5921">
        <w:rPr>
          <w:rFonts w:ascii="Times New Roman" w:eastAsia="Calibri" w:hAnsi="Times New Roman" w:cs="Times New Roman"/>
          <w:sz w:val="24"/>
          <w:szCs w:val="24"/>
          <w:lang w:eastAsia="ru-RU"/>
        </w:rPr>
        <w:t xml:space="preserve"> в надлежащем порядке.</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Согласно СП 42.13330.2011 «Градостроительство. Планировка и застройка городских и сельских поселений. Актуализированная редакция СНиП 2.07.01-89»,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При невозможности или экономической нецелесообразности планировочной организации санитарно-защитной зоны вследствие наличия на ее территории значительного количества капитального жилого фонда предприятие имеет возможность уменьшения ее размера за счет, мероприятий по реконструкции, переноса объекта,  сокращения производства, перепрофилирования с изменением класса вредности, упорядочения производственных и складских корпусов, либо вынос (ликвидации) жилой застройки.</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Анализ территорий населённых пунктов по возможному установлению СЗЗ от предприятий показывает, что часть территорий, занятой в настоящее время жилой застройкой, попадает в границы СЗЗ, что нарушает нормы. В связи с планированием жилой застройки необходимо провести инвентаризацию всех промышленных и коммунально-складских объектов, и выявить производства, влияющие на окружающую среду. Необходимо разработать проект организации санитарно-защитной зоны объектов с обоснованием сокращением СЗЗ в пределах площадки, в пределах которой будет обеспечена нормальное состояние среды, либо вынос жилой застройки. </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При разработке проекта сокращения (обоснования) санитарно-защитной зоны предприятия, учитывается совокупность негативного воздействия (химического, физического) на население и окружающую среду. Так, на увеличение или уменьшение </w:t>
      </w:r>
      <w:proofErr w:type="spellStart"/>
      <w:r w:rsidRPr="00DC5921">
        <w:rPr>
          <w:rFonts w:ascii="Times New Roman" w:eastAsia="Calibri" w:hAnsi="Times New Roman" w:cs="Times New Roman"/>
          <w:sz w:val="24"/>
          <w:szCs w:val="24"/>
          <w:lang w:eastAsia="ru-RU"/>
        </w:rPr>
        <w:t>санитарно</w:t>
      </w:r>
      <w:proofErr w:type="spellEnd"/>
      <w:r w:rsidRPr="00DC5921">
        <w:rPr>
          <w:rFonts w:ascii="Times New Roman" w:eastAsia="Calibri" w:hAnsi="Times New Roman" w:cs="Times New Roman"/>
          <w:sz w:val="24"/>
          <w:szCs w:val="24"/>
          <w:lang w:eastAsia="ru-RU"/>
        </w:rPr>
        <w:t xml:space="preserve"> защитной зоны могут повлиять измерения уровней шума и концентрации вредных веществ в воздухе на границе СЗЗ. Жилая застройка, находящаяся в пределах ориентировочной санитарно-защитной зоны, является основанием для сокращения размеров санитарной зоны.</w:t>
      </w:r>
    </w:p>
    <w:p w:rsidR="00DC5921" w:rsidRPr="00DC5921" w:rsidRDefault="00DC5921" w:rsidP="00DC5921">
      <w:pPr>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Перечень мероприятий по организации санитарно-защитных зон предприятий и коммунальных объектов сельского поселения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w:t>
      </w:r>
    </w:p>
    <w:tbl>
      <w:tblPr>
        <w:tblW w:w="9511"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2312"/>
        <w:gridCol w:w="1071"/>
        <w:gridCol w:w="970"/>
        <w:gridCol w:w="900"/>
        <w:gridCol w:w="1910"/>
        <w:gridCol w:w="1817"/>
      </w:tblGrid>
      <w:tr w:rsidR="00DC5921" w:rsidRPr="00DC5921" w:rsidTr="00A35322">
        <w:trPr>
          <w:jc w:val="center"/>
        </w:trPr>
        <w:tc>
          <w:tcPr>
            <w:tcW w:w="531" w:type="dxa"/>
            <w:vMerge w:val="restart"/>
            <w:textDirection w:val="btLr"/>
            <w:vAlign w:val="center"/>
          </w:tcPr>
          <w:p w:rsidR="00DC5921" w:rsidRPr="00DC5921" w:rsidRDefault="00DC5921" w:rsidP="00DC5921">
            <w:pPr>
              <w:spacing w:after="0" w:line="240" w:lineRule="auto"/>
              <w:ind w:left="120" w:right="113"/>
              <w:jc w:val="center"/>
              <w:rPr>
                <w:rFonts w:ascii="Times New Roman" w:eastAsia="Calibri" w:hAnsi="Times New Roman" w:cs="Times New Roman"/>
                <w:lang w:eastAsia="ru-RU"/>
              </w:rPr>
            </w:pPr>
            <w:r w:rsidRPr="00DC5921">
              <w:rPr>
                <w:rFonts w:ascii="Times New Roman" w:eastAsia="Calibri" w:hAnsi="Times New Roman" w:cs="Times New Roman"/>
                <w:lang w:eastAsia="ru-RU"/>
              </w:rPr>
              <w:t xml:space="preserve">№ </w:t>
            </w:r>
            <w:proofErr w:type="gramStart"/>
            <w:r w:rsidRPr="00DC5921">
              <w:rPr>
                <w:rFonts w:ascii="Times New Roman" w:eastAsia="Calibri" w:hAnsi="Times New Roman" w:cs="Times New Roman"/>
                <w:lang w:eastAsia="ru-RU"/>
              </w:rPr>
              <w:t>п</w:t>
            </w:r>
            <w:proofErr w:type="gramEnd"/>
            <w:r w:rsidRPr="00DC5921">
              <w:rPr>
                <w:rFonts w:ascii="Times New Roman" w:eastAsia="Calibri" w:hAnsi="Times New Roman" w:cs="Times New Roman"/>
                <w:lang w:eastAsia="ru-RU"/>
              </w:rPr>
              <w:t>/п</w:t>
            </w:r>
          </w:p>
        </w:tc>
        <w:tc>
          <w:tcPr>
            <w:tcW w:w="2312" w:type="dxa"/>
            <w:vMerge w:val="restart"/>
            <w:vAlign w:val="center"/>
          </w:tcPr>
          <w:p w:rsidR="00DC5921" w:rsidRPr="00DC5921" w:rsidRDefault="00DC5921" w:rsidP="00DC5921">
            <w:pPr>
              <w:spacing w:after="0" w:line="240" w:lineRule="auto"/>
              <w:ind w:left="4"/>
              <w:jc w:val="center"/>
              <w:rPr>
                <w:rFonts w:ascii="Times New Roman" w:eastAsia="Calibri" w:hAnsi="Times New Roman" w:cs="Times New Roman"/>
                <w:lang w:eastAsia="ru-RU"/>
              </w:rPr>
            </w:pPr>
          </w:p>
          <w:p w:rsidR="00DC5921" w:rsidRPr="00DC5921" w:rsidRDefault="00DC5921" w:rsidP="00DC5921">
            <w:pPr>
              <w:spacing w:after="0" w:line="240" w:lineRule="auto"/>
              <w:ind w:left="4"/>
              <w:jc w:val="center"/>
              <w:rPr>
                <w:rFonts w:ascii="Times New Roman" w:eastAsia="Calibri" w:hAnsi="Times New Roman" w:cs="Times New Roman"/>
                <w:lang w:eastAsia="ru-RU"/>
              </w:rPr>
            </w:pPr>
            <w:r w:rsidRPr="00DC5921">
              <w:rPr>
                <w:rFonts w:ascii="Times New Roman" w:eastAsia="Calibri" w:hAnsi="Times New Roman" w:cs="Times New Roman"/>
                <w:lang w:eastAsia="ru-RU"/>
              </w:rPr>
              <w:t>Предприятие, коммунальный объект</w:t>
            </w:r>
          </w:p>
        </w:tc>
        <w:tc>
          <w:tcPr>
            <w:tcW w:w="1071" w:type="dxa"/>
            <w:vMerge w:val="restart"/>
            <w:textDirection w:val="btLr"/>
            <w:vAlign w:val="center"/>
          </w:tcPr>
          <w:p w:rsidR="00DC5921" w:rsidRPr="00DC5921" w:rsidRDefault="00DC5921" w:rsidP="00DC5921">
            <w:pPr>
              <w:spacing w:after="0" w:line="240" w:lineRule="auto"/>
              <w:ind w:left="95" w:right="113"/>
              <w:jc w:val="center"/>
              <w:rPr>
                <w:rFonts w:ascii="Times New Roman" w:eastAsia="Calibri" w:hAnsi="Times New Roman" w:cs="Times New Roman"/>
                <w:lang w:eastAsia="ru-RU"/>
              </w:rPr>
            </w:pPr>
            <w:r w:rsidRPr="00DC5921">
              <w:rPr>
                <w:rFonts w:ascii="Times New Roman" w:eastAsia="Calibri" w:hAnsi="Times New Roman" w:cs="Times New Roman"/>
                <w:lang w:eastAsia="ru-RU"/>
              </w:rPr>
              <w:t>Возможный класс опасности по СанПиН</w:t>
            </w:r>
          </w:p>
        </w:tc>
        <w:tc>
          <w:tcPr>
            <w:tcW w:w="1870" w:type="dxa"/>
            <w:gridSpan w:val="2"/>
            <w:vAlign w:val="center"/>
          </w:tcPr>
          <w:p w:rsidR="00DC5921" w:rsidRPr="00DC5921" w:rsidRDefault="00DC5921" w:rsidP="00DC5921">
            <w:pPr>
              <w:spacing w:after="0" w:line="240" w:lineRule="auto"/>
              <w:ind w:left="95"/>
              <w:jc w:val="center"/>
              <w:rPr>
                <w:rFonts w:ascii="Times New Roman" w:eastAsia="Calibri" w:hAnsi="Times New Roman" w:cs="Times New Roman"/>
                <w:lang w:eastAsia="ru-RU"/>
              </w:rPr>
            </w:pPr>
            <w:r w:rsidRPr="00DC5921">
              <w:rPr>
                <w:rFonts w:ascii="Times New Roman" w:eastAsia="Calibri" w:hAnsi="Times New Roman" w:cs="Times New Roman"/>
                <w:lang w:eastAsia="ru-RU"/>
              </w:rPr>
              <w:t>Рекомендуемый размер СЗЗ по СанПиН, м.</w:t>
            </w:r>
          </w:p>
        </w:tc>
        <w:tc>
          <w:tcPr>
            <w:tcW w:w="1910" w:type="dxa"/>
            <w:vMerge w:val="restart"/>
            <w:vAlign w:val="center"/>
          </w:tcPr>
          <w:p w:rsidR="00DC5921" w:rsidRPr="00DC5921" w:rsidRDefault="00DC5921" w:rsidP="00DC5921">
            <w:pPr>
              <w:spacing w:after="0" w:line="240" w:lineRule="auto"/>
              <w:ind w:left="-19"/>
              <w:jc w:val="center"/>
              <w:rPr>
                <w:rFonts w:ascii="Times New Roman" w:eastAsia="Calibri" w:hAnsi="Times New Roman" w:cs="Times New Roman"/>
                <w:lang w:eastAsia="ru-RU"/>
              </w:rPr>
            </w:pPr>
            <w:r w:rsidRPr="00DC5921">
              <w:rPr>
                <w:rFonts w:ascii="Times New Roman" w:eastAsia="Calibri" w:hAnsi="Times New Roman" w:cs="Times New Roman"/>
                <w:lang w:eastAsia="ru-RU"/>
              </w:rPr>
              <w:t>Мероприятия по организации СЗЗ</w:t>
            </w:r>
          </w:p>
        </w:tc>
        <w:tc>
          <w:tcPr>
            <w:tcW w:w="1817" w:type="dxa"/>
            <w:vMerge w:val="restart"/>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Причина необходимости проведения мероприятий</w:t>
            </w:r>
          </w:p>
        </w:tc>
      </w:tr>
      <w:tr w:rsidR="00DC5921" w:rsidRPr="00DC5921" w:rsidTr="00A35322">
        <w:trPr>
          <w:jc w:val="center"/>
        </w:trPr>
        <w:tc>
          <w:tcPr>
            <w:tcW w:w="531" w:type="dxa"/>
            <w:vMerge/>
          </w:tcPr>
          <w:p w:rsidR="00DC5921" w:rsidRPr="00DC5921" w:rsidRDefault="00DC5921" w:rsidP="00DC5921">
            <w:pPr>
              <w:spacing w:after="0" w:line="240" w:lineRule="auto"/>
              <w:ind w:left="120"/>
              <w:jc w:val="center"/>
              <w:rPr>
                <w:rFonts w:ascii="Times New Roman" w:eastAsia="Calibri" w:hAnsi="Times New Roman" w:cs="Times New Roman"/>
                <w:lang w:eastAsia="ru-RU"/>
              </w:rPr>
            </w:pPr>
          </w:p>
        </w:tc>
        <w:tc>
          <w:tcPr>
            <w:tcW w:w="2312" w:type="dxa"/>
            <w:vMerge/>
          </w:tcPr>
          <w:p w:rsidR="00DC5921" w:rsidRPr="00DC5921" w:rsidRDefault="00DC5921" w:rsidP="00DC5921">
            <w:pPr>
              <w:spacing w:after="0" w:line="240" w:lineRule="auto"/>
              <w:ind w:left="4"/>
              <w:jc w:val="center"/>
              <w:rPr>
                <w:rFonts w:ascii="Times New Roman" w:eastAsia="Calibri" w:hAnsi="Times New Roman" w:cs="Times New Roman"/>
                <w:lang w:eastAsia="ru-RU"/>
              </w:rPr>
            </w:pPr>
          </w:p>
        </w:tc>
        <w:tc>
          <w:tcPr>
            <w:tcW w:w="1071" w:type="dxa"/>
            <w:vMerge/>
          </w:tcPr>
          <w:p w:rsidR="00DC5921" w:rsidRPr="00DC5921" w:rsidRDefault="00DC5921" w:rsidP="00DC5921">
            <w:pPr>
              <w:spacing w:after="0" w:line="240" w:lineRule="auto"/>
              <w:ind w:left="95"/>
              <w:jc w:val="center"/>
              <w:rPr>
                <w:rFonts w:ascii="Times New Roman" w:eastAsia="Calibri" w:hAnsi="Times New Roman" w:cs="Times New Roman"/>
                <w:lang w:eastAsia="ru-RU"/>
              </w:rPr>
            </w:pPr>
          </w:p>
        </w:tc>
        <w:tc>
          <w:tcPr>
            <w:tcW w:w="970" w:type="dxa"/>
          </w:tcPr>
          <w:p w:rsidR="00DC5921" w:rsidRPr="00DC5921" w:rsidRDefault="00DC5921" w:rsidP="00DC5921">
            <w:pPr>
              <w:spacing w:after="0" w:line="240" w:lineRule="auto"/>
              <w:ind w:left="95"/>
              <w:jc w:val="center"/>
              <w:rPr>
                <w:rFonts w:ascii="Times New Roman" w:eastAsia="Calibri" w:hAnsi="Times New Roman" w:cs="Times New Roman"/>
                <w:lang w:eastAsia="ru-RU"/>
              </w:rPr>
            </w:pPr>
            <w:r w:rsidRPr="00DC5921">
              <w:rPr>
                <w:rFonts w:ascii="Times New Roman" w:eastAsia="Calibri" w:hAnsi="Times New Roman" w:cs="Times New Roman"/>
                <w:lang w:eastAsia="ru-RU"/>
              </w:rPr>
              <w:t xml:space="preserve">на </w:t>
            </w:r>
            <w:proofErr w:type="spellStart"/>
            <w:r w:rsidRPr="00DC5921">
              <w:rPr>
                <w:rFonts w:ascii="Times New Roman" w:eastAsia="Calibri" w:hAnsi="Times New Roman" w:cs="Times New Roman"/>
                <w:lang w:eastAsia="ru-RU"/>
              </w:rPr>
              <w:t>совр</w:t>
            </w:r>
            <w:proofErr w:type="spellEnd"/>
            <w:r w:rsidRPr="00DC5921">
              <w:rPr>
                <w:rFonts w:ascii="Times New Roman" w:eastAsia="Calibri" w:hAnsi="Times New Roman" w:cs="Times New Roman"/>
                <w:lang w:eastAsia="ru-RU"/>
              </w:rPr>
              <w:t>. сост.</w:t>
            </w:r>
          </w:p>
        </w:tc>
        <w:tc>
          <w:tcPr>
            <w:tcW w:w="900" w:type="dxa"/>
          </w:tcPr>
          <w:p w:rsidR="00DC5921" w:rsidRPr="00DC5921" w:rsidRDefault="00DC5921" w:rsidP="00DC5921">
            <w:pPr>
              <w:spacing w:after="0" w:line="240" w:lineRule="auto"/>
              <w:ind w:left="95"/>
              <w:jc w:val="center"/>
              <w:rPr>
                <w:rFonts w:ascii="Times New Roman" w:eastAsia="Calibri" w:hAnsi="Times New Roman" w:cs="Times New Roman"/>
                <w:lang w:eastAsia="ru-RU"/>
              </w:rPr>
            </w:pPr>
            <w:r w:rsidRPr="00DC5921">
              <w:rPr>
                <w:rFonts w:ascii="Times New Roman" w:eastAsia="Calibri" w:hAnsi="Times New Roman" w:cs="Times New Roman"/>
                <w:lang w:eastAsia="ru-RU"/>
              </w:rPr>
              <w:t>на расчет.</w:t>
            </w:r>
          </w:p>
        </w:tc>
        <w:tc>
          <w:tcPr>
            <w:tcW w:w="1910" w:type="dxa"/>
            <w:vMerge/>
          </w:tcPr>
          <w:p w:rsidR="00DC5921" w:rsidRPr="00DC5921" w:rsidRDefault="00DC5921" w:rsidP="00DC5921">
            <w:pPr>
              <w:spacing w:after="0" w:line="240" w:lineRule="auto"/>
              <w:ind w:left="-19"/>
              <w:jc w:val="center"/>
              <w:rPr>
                <w:rFonts w:ascii="Times New Roman" w:eastAsia="Calibri" w:hAnsi="Times New Roman" w:cs="Times New Roman"/>
                <w:lang w:eastAsia="ru-RU"/>
              </w:rPr>
            </w:pPr>
          </w:p>
        </w:tc>
        <w:tc>
          <w:tcPr>
            <w:tcW w:w="1817" w:type="dxa"/>
            <w:vMerge/>
          </w:tcPr>
          <w:p w:rsidR="00DC5921" w:rsidRPr="00DC5921" w:rsidRDefault="00DC5921" w:rsidP="00DC5921">
            <w:pPr>
              <w:spacing w:after="0" w:line="240" w:lineRule="auto"/>
              <w:jc w:val="center"/>
              <w:rPr>
                <w:rFonts w:ascii="Times New Roman" w:eastAsia="Calibri" w:hAnsi="Times New Roman" w:cs="Times New Roman"/>
                <w:lang w:eastAsia="ru-RU"/>
              </w:rPr>
            </w:pPr>
          </w:p>
        </w:tc>
      </w:tr>
      <w:tr w:rsidR="00DC5921" w:rsidRPr="00DC5921" w:rsidTr="00A35322">
        <w:trPr>
          <w:jc w:val="center"/>
        </w:trPr>
        <w:tc>
          <w:tcPr>
            <w:tcW w:w="531" w:type="dxa"/>
            <w:vAlign w:val="center"/>
          </w:tcPr>
          <w:p w:rsidR="00DC5921" w:rsidRPr="00DC5921" w:rsidRDefault="00DC5921" w:rsidP="00DC5921">
            <w:pPr>
              <w:spacing w:after="0" w:line="240" w:lineRule="auto"/>
              <w:ind w:left="-156" w:right="-108"/>
              <w:jc w:val="center"/>
              <w:rPr>
                <w:rFonts w:ascii="Times New Roman" w:eastAsia="Calibri" w:hAnsi="Times New Roman" w:cs="Times New Roman"/>
                <w:lang w:eastAsia="ru-RU"/>
              </w:rPr>
            </w:pPr>
            <w:r w:rsidRPr="00DC5921">
              <w:rPr>
                <w:rFonts w:ascii="Times New Roman" w:eastAsia="Calibri" w:hAnsi="Times New Roman" w:cs="Times New Roman"/>
                <w:lang w:eastAsia="ru-RU"/>
              </w:rPr>
              <w:t>1</w:t>
            </w:r>
          </w:p>
        </w:tc>
        <w:tc>
          <w:tcPr>
            <w:tcW w:w="2312" w:type="dxa"/>
            <w:vAlign w:val="center"/>
          </w:tcPr>
          <w:p w:rsidR="00DC5921" w:rsidRPr="00DC5921" w:rsidRDefault="00DC5921" w:rsidP="00DC5921">
            <w:pPr>
              <w:spacing w:after="0" w:line="240" w:lineRule="auto"/>
              <w:ind w:left="4"/>
              <w:rPr>
                <w:rFonts w:ascii="Times New Roman" w:eastAsia="Calibri" w:hAnsi="Times New Roman" w:cs="Times New Roman"/>
                <w:lang w:eastAsia="ru-RU"/>
              </w:rPr>
            </w:pPr>
            <w:r w:rsidRPr="00DC5921">
              <w:rPr>
                <w:rFonts w:ascii="Times New Roman" w:eastAsia="Calibri" w:hAnsi="Times New Roman" w:cs="Times New Roman"/>
                <w:lang w:eastAsia="ru-RU"/>
              </w:rPr>
              <w:t xml:space="preserve">Существующий объект размещения отходов без навоза и фекалий, </w:t>
            </w:r>
            <w:proofErr w:type="spellStart"/>
            <w:r w:rsidRPr="00DC5921">
              <w:rPr>
                <w:rFonts w:ascii="Times New Roman" w:eastAsia="Calibri" w:hAnsi="Times New Roman" w:cs="Times New Roman"/>
                <w:lang w:eastAsia="ru-RU"/>
              </w:rPr>
              <w:t>пст</w:t>
            </w:r>
            <w:proofErr w:type="spellEnd"/>
            <w:r w:rsidRPr="00DC5921">
              <w:rPr>
                <w:rFonts w:ascii="Times New Roman" w:eastAsia="Calibri" w:hAnsi="Times New Roman" w:cs="Times New Roman"/>
                <w:lang w:eastAsia="ru-RU"/>
              </w:rPr>
              <w:t xml:space="preserve"> </w:t>
            </w:r>
            <w:proofErr w:type="spellStart"/>
            <w:r w:rsidRPr="00DC5921">
              <w:rPr>
                <w:rFonts w:ascii="Times New Roman" w:eastAsia="Calibri" w:hAnsi="Times New Roman" w:cs="Times New Roman"/>
                <w:lang w:eastAsia="ru-RU"/>
              </w:rPr>
              <w:t>Подзь</w:t>
            </w:r>
            <w:proofErr w:type="spellEnd"/>
          </w:p>
        </w:tc>
        <w:tc>
          <w:tcPr>
            <w:tcW w:w="1071" w:type="dxa"/>
            <w:vAlign w:val="center"/>
          </w:tcPr>
          <w:p w:rsidR="00DC5921" w:rsidRPr="00DC5921" w:rsidRDefault="00DC5921" w:rsidP="00DC5921">
            <w:pPr>
              <w:spacing w:after="0" w:line="240" w:lineRule="auto"/>
              <w:jc w:val="center"/>
              <w:rPr>
                <w:rFonts w:ascii="Times New Roman" w:eastAsia="Calibri" w:hAnsi="Times New Roman" w:cs="Times New Roman"/>
                <w:lang w:val="en-US" w:eastAsia="ru-RU"/>
              </w:rPr>
            </w:pPr>
            <w:r w:rsidRPr="00DC5921">
              <w:rPr>
                <w:rFonts w:ascii="Times New Roman" w:eastAsia="Calibri" w:hAnsi="Times New Roman" w:cs="Times New Roman"/>
                <w:lang w:val="en-US" w:eastAsia="ru-RU"/>
              </w:rPr>
              <w:t>III</w:t>
            </w:r>
          </w:p>
        </w:tc>
        <w:tc>
          <w:tcPr>
            <w:tcW w:w="970"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300</w:t>
            </w:r>
          </w:p>
        </w:tc>
        <w:tc>
          <w:tcPr>
            <w:tcW w:w="900" w:type="dxa"/>
            <w:vAlign w:val="center"/>
          </w:tcPr>
          <w:p w:rsidR="00DC5921" w:rsidRPr="00DC5921" w:rsidRDefault="00DC5921" w:rsidP="00DC5921">
            <w:pPr>
              <w:spacing w:after="0" w:line="240" w:lineRule="auto"/>
              <w:ind w:left="-19"/>
              <w:jc w:val="center"/>
              <w:rPr>
                <w:rFonts w:ascii="Times New Roman" w:eastAsia="Calibri" w:hAnsi="Times New Roman" w:cs="Times New Roman"/>
                <w:lang w:eastAsia="ru-RU"/>
              </w:rPr>
            </w:pPr>
            <w:r w:rsidRPr="00DC5921">
              <w:rPr>
                <w:rFonts w:ascii="Times New Roman" w:eastAsia="Calibri" w:hAnsi="Times New Roman" w:cs="Times New Roman"/>
                <w:lang w:eastAsia="ru-RU"/>
              </w:rPr>
              <w:t>300</w:t>
            </w:r>
          </w:p>
        </w:tc>
        <w:tc>
          <w:tcPr>
            <w:tcW w:w="1910"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w:t>
            </w:r>
          </w:p>
        </w:tc>
        <w:tc>
          <w:tcPr>
            <w:tcW w:w="1817"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Организация СЗЗ</w:t>
            </w:r>
          </w:p>
        </w:tc>
      </w:tr>
      <w:tr w:rsidR="00DC5921" w:rsidRPr="00DC5921" w:rsidTr="00A35322">
        <w:trPr>
          <w:jc w:val="center"/>
        </w:trPr>
        <w:tc>
          <w:tcPr>
            <w:tcW w:w="531" w:type="dxa"/>
            <w:vAlign w:val="center"/>
          </w:tcPr>
          <w:p w:rsidR="00DC5921" w:rsidRPr="00DC5921" w:rsidRDefault="00DC5921" w:rsidP="00DC5921">
            <w:pPr>
              <w:spacing w:after="0" w:line="240" w:lineRule="auto"/>
              <w:ind w:left="-156" w:right="-108"/>
              <w:jc w:val="center"/>
              <w:rPr>
                <w:rFonts w:ascii="Times New Roman" w:eastAsia="Calibri" w:hAnsi="Times New Roman" w:cs="Times New Roman"/>
                <w:lang w:eastAsia="ru-RU"/>
              </w:rPr>
            </w:pPr>
            <w:r w:rsidRPr="00DC5921">
              <w:rPr>
                <w:rFonts w:ascii="Times New Roman" w:eastAsia="Calibri" w:hAnsi="Times New Roman" w:cs="Times New Roman"/>
                <w:lang w:eastAsia="ru-RU"/>
              </w:rPr>
              <w:t>2</w:t>
            </w:r>
          </w:p>
        </w:tc>
        <w:tc>
          <w:tcPr>
            <w:tcW w:w="2312" w:type="dxa"/>
            <w:vAlign w:val="center"/>
          </w:tcPr>
          <w:p w:rsidR="00DC5921" w:rsidRPr="00DC5921" w:rsidRDefault="00DC5921" w:rsidP="00DC5921">
            <w:pPr>
              <w:spacing w:after="0" w:line="240" w:lineRule="auto"/>
              <w:ind w:left="4"/>
              <w:rPr>
                <w:rFonts w:ascii="Times New Roman" w:eastAsia="Calibri" w:hAnsi="Times New Roman" w:cs="Times New Roman"/>
                <w:lang w:eastAsia="ru-RU"/>
              </w:rPr>
            </w:pPr>
            <w:r w:rsidRPr="00DC5921">
              <w:rPr>
                <w:rFonts w:ascii="Times New Roman" w:eastAsia="Calibri" w:hAnsi="Times New Roman" w:cs="Times New Roman"/>
                <w:lang w:eastAsia="ru-RU"/>
              </w:rPr>
              <w:t xml:space="preserve">Несанкционированный объект размещения отходов без навоза и фекалий, </w:t>
            </w:r>
            <w:proofErr w:type="spellStart"/>
            <w:r w:rsidRPr="00DC5921">
              <w:rPr>
                <w:rFonts w:ascii="Times New Roman" w:eastAsia="Calibri" w:hAnsi="Times New Roman" w:cs="Times New Roman"/>
                <w:lang w:eastAsia="ru-RU"/>
              </w:rPr>
              <w:t>пст</w:t>
            </w:r>
            <w:proofErr w:type="spellEnd"/>
            <w:r w:rsidRPr="00DC5921">
              <w:rPr>
                <w:rFonts w:ascii="Times New Roman" w:eastAsia="Calibri" w:hAnsi="Times New Roman" w:cs="Times New Roman"/>
                <w:lang w:eastAsia="ru-RU"/>
              </w:rPr>
              <w:t xml:space="preserve"> Иван-</w:t>
            </w:r>
            <w:proofErr w:type="spellStart"/>
            <w:r w:rsidRPr="00DC5921">
              <w:rPr>
                <w:rFonts w:ascii="Times New Roman" w:eastAsia="Calibri" w:hAnsi="Times New Roman" w:cs="Times New Roman"/>
                <w:lang w:eastAsia="ru-RU"/>
              </w:rPr>
              <w:t>Чомъя</w:t>
            </w:r>
            <w:proofErr w:type="spellEnd"/>
          </w:p>
        </w:tc>
        <w:tc>
          <w:tcPr>
            <w:tcW w:w="1071"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val="en-US" w:eastAsia="ru-RU"/>
              </w:rPr>
              <w:t>III</w:t>
            </w:r>
          </w:p>
        </w:tc>
        <w:tc>
          <w:tcPr>
            <w:tcW w:w="970"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300</w:t>
            </w:r>
          </w:p>
        </w:tc>
        <w:tc>
          <w:tcPr>
            <w:tcW w:w="900" w:type="dxa"/>
            <w:vAlign w:val="center"/>
          </w:tcPr>
          <w:p w:rsidR="00DC5921" w:rsidRPr="00DC5921" w:rsidRDefault="00DC5921" w:rsidP="00DC5921">
            <w:pPr>
              <w:spacing w:after="0" w:line="240" w:lineRule="auto"/>
              <w:ind w:left="-19"/>
              <w:jc w:val="center"/>
              <w:rPr>
                <w:rFonts w:ascii="Times New Roman" w:eastAsia="Calibri" w:hAnsi="Times New Roman" w:cs="Times New Roman"/>
                <w:lang w:eastAsia="ru-RU"/>
              </w:rPr>
            </w:pPr>
            <w:r w:rsidRPr="00DC5921">
              <w:rPr>
                <w:rFonts w:ascii="Times New Roman" w:eastAsia="Calibri" w:hAnsi="Times New Roman" w:cs="Times New Roman"/>
                <w:lang w:eastAsia="ru-RU"/>
              </w:rPr>
              <w:t>50</w:t>
            </w:r>
          </w:p>
        </w:tc>
        <w:tc>
          <w:tcPr>
            <w:tcW w:w="1910"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Ликвидация объекта, с дальнейшим использованием территории под коммунально-</w:t>
            </w:r>
            <w:r w:rsidRPr="00DC5921">
              <w:rPr>
                <w:rFonts w:ascii="Times New Roman" w:eastAsia="Calibri" w:hAnsi="Times New Roman" w:cs="Times New Roman"/>
                <w:lang w:eastAsia="ru-RU"/>
              </w:rPr>
              <w:lastRenderedPageBreak/>
              <w:t>складскую зону (</w:t>
            </w:r>
            <w:r w:rsidRPr="00DC5921">
              <w:rPr>
                <w:rFonts w:ascii="Times New Roman" w:eastAsia="Calibri" w:hAnsi="Times New Roman" w:cs="Times New Roman"/>
                <w:lang w:val="en-US" w:eastAsia="ru-RU"/>
              </w:rPr>
              <w:t>V</w:t>
            </w:r>
            <w:r w:rsidRPr="00DC5921">
              <w:rPr>
                <w:rFonts w:ascii="Times New Roman" w:eastAsia="Calibri" w:hAnsi="Times New Roman" w:cs="Times New Roman"/>
                <w:lang w:eastAsia="ru-RU"/>
              </w:rPr>
              <w:t xml:space="preserve"> класс)</w:t>
            </w:r>
          </w:p>
        </w:tc>
        <w:tc>
          <w:tcPr>
            <w:tcW w:w="1817"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lastRenderedPageBreak/>
              <w:t>-</w:t>
            </w:r>
          </w:p>
        </w:tc>
      </w:tr>
      <w:tr w:rsidR="00DC5921" w:rsidRPr="00DC5921" w:rsidTr="00A35322">
        <w:trPr>
          <w:jc w:val="center"/>
        </w:trPr>
        <w:tc>
          <w:tcPr>
            <w:tcW w:w="531" w:type="dxa"/>
            <w:vAlign w:val="center"/>
          </w:tcPr>
          <w:p w:rsidR="00DC5921" w:rsidRPr="00DC5921" w:rsidRDefault="00DC5921" w:rsidP="00DC5921">
            <w:pPr>
              <w:spacing w:after="0" w:line="240" w:lineRule="auto"/>
              <w:ind w:left="-156" w:right="-108"/>
              <w:jc w:val="center"/>
              <w:rPr>
                <w:rFonts w:ascii="Times New Roman" w:eastAsia="Calibri" w:hAnsi="Times New Roman" w:cs="Times New Roman"/>
                <w:lang w:eastAsia="ru-RU"/>
              </w:rPr>
            </w:pPr>
            <w:r w:rsidRPr="00DC5921">
              <w:rPr>
                <w:rFonts w:ascii="Times New Roman" w:eastAsia="Calibri" w:hAnsi="Times New Roman" w:cs="Times New Roman"/>
                <w:lang w:eastAsia="ru-RU"/>
              </w:rPr>
              <w:lastRenderedPageBreak/>
              <w:t>3</w:t>
            </w:r>
          </w:p>
        </w:tc>
        <w:tc>
          <w:tcPr>
            <w:tcW w:w="2312" w:type="dxa"/>
            <w:vAlign w:val="center"/>
          </w:tcPr>
          <w:p w:rsidR="00DC5921" w:rsidRPr="00DC5921" w:rsidRDefault="00DC5921" w:rsidP="00DC5921">
            <w:pPr>
              <w:spacing w:after="0" w:line="240" w:lineRule="auto"/>
              <w:ind w:left="4"/>
              <w:rPr>
                <w:rFonts w:ascii="Times New Roman" w:eastAsia="Calibri" w:hAnsi="Times New Roman" w:cs="Times New Roman"/>
                <w:lang w:eastAsia="ru-RU"/>
              </w:rPr>
            </w:pPr>
            <w:r w:rsidRPr="00DC5921">
              <w:rPr>
                <w:rFonts w:ascii="Times New Roman" w:eastAsia="Calibri" w:hAnsi="Times New Roman" w:cs="Times New Roman"/>
                <w:lang w:eastAsia="ru-RU"/>
              </w:rPr>
              <w:t xml:space="preserve">Несанкционированный объект размещения отходов без навоза и фекалий, </w:t>
            </w:r>
            <w:proofErr w:type="spellStart"/>
            <w:r w:rsidRPr="00DC5921">
              <w:rPr>
                <w:rFonts w:ascii="Times New Roman" w:eastAsia="Calibri" w:hAnsi="Times New Roman" w:cs="Times New Roman"/>
                <w:lang w:eastAsia="ru-RU"/>
              </w:rPr>
              <w:t>пст</w:t>
            </w:r>
            <w:proofErr w:type="spellEnd"/>
            <w:r w:rsidRPr="00DC5921">
              <w:rPr>
                <w:rFonts w:ascii="Times New Roman" w:eastAsia="Calibri" w:hAnsi="Times New Roman" w:cs="Times New Roman"/>
                <w:lang w:eastAsia="ru-RU"/>
              </w:rPr>
              <w:t xml:space="preserve"> Зимовка</w:t>
            </w:r>
          </w:p>
        </w:tc>
        <w:tc>
          <w:tcPr>
            <w:tcW w:w="1071"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val="en-US" w:eastAsia="ru-RU"/>
              </w:rPr>
              <w:t>III</w:t>
            </w:r>
          </w:p>
        </w:tc>
        <w:tc>
          <w:tcPr>
            <w:tcW w:w="970"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300</w:t>
            </w:r>
          </w:p>
        </w:tc>
        <w:tc>
          <w:tcPr>
            <w:tcW w:w="900" w:type="dxa"/>
            <w:vAlign w:val="center"/>
          </w:tcPr>
          <w:p w:rsidR="00DC5921" w:rsidRPr="00DC5921" w:rsidRDefault="00DC5921" w:rsidP="00DC5921">
            <w:pPr>
              <w:spacing w:after="0" w:line="240" w:lineRule="auto"/>
              <w:ind w:left="-19"/>
              <w:jc w:val="center"/>
              <w:rPr>
                <w:rFonts w:ascii="Times New Roman" w:eastAsia="Calibri" w:hAnsi="Times New Roman" w:cs="Times New Roman"/>
                <w:lang w:eastAsia="ru-RU"/>
              </w:rPr>
            </w:pPr>
            <w:r w:rsidRPr="00DC5921">
              <w:rPr>
                <w:rFonts w:ascii="Times New Roman" w:eastAsia="Calibri" w:hAnsi="Times New Roman" w:cs="Times New Roman"/>
                <w:lang w:eastAsia="ru-RU"/>
              </w:rPr>
              <w:t>300</w:t>
            </w:r>
          </w:p>
        </w:tc>
        <w:tc>
          <w:tcPr>
            <w:tcW w:w="1910"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w:t>
            </w:r>
          </w:p>
        </w:tc>
        <w:tc>
          <w:tcPr>
            <w:tcW w:w="1817"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Организация СЗЗ</w:t>
            </w:r>
          </w:p>
        </w:tc>
      </w:tr>
      <w:tr w:rsidR="00DC5921" w:rsidRPr="00DC5921" w:rsidTr="00A35322">
        <w:trPr>
          <w:jc w:val="center"/>
        </w:trPr>
        <w:tc>
          <w:tcPr>
            <w:tcW w:w="531" w:type="dxa"/>
            <w:vAlign w:val="center"/>
          </w:tcPr>
          <w:p w:rsidR="00DC5921" w:rsidRPr="00DC5921" w:rsidRDefault="00DC5921" w:rsidP="00DC5921">
            <w:pPr>
              <w:spacing w:after="0" w:line="240" w:lineRule="auto"/>
              <w:ind w:left="-156" w:right="-108"/>
              <w:jc w:val="center"/>
              <w:rPr>
                <w:rFonts w:ascii="Times New Roman" w:eastAsia="Calibri" w:hAnsi="Times New Roman" w:cs="Times New Roman"/>
                <w:lang w:eastAsia="ru-RU"/>
              </w:rPr>
            </w:pPr>
            <w:r w:rsidRPr="00DC5921">
              <w:rPr>
                <w:rFonts w:ascii="Times New Roman" w:eastAsia="Calibri" w:hAnsi="Times New Roman" w:cs="Times New Roman"/>
                <w:lang w:eastAsia="ru-RU"/>
              </w:rPr>
              <w:t>4</w:t>
            </w:r>
          </w:p>
        </w:tc>
        <w:tc>
          <w:tcPr>
            <w:tcW w:w="2312" w:type="dxa"/>
            <w:vAlign w:val="center"/>
          </w:tcPr>
          <w:p w:rsidR="00DC5921" w:rsidRPr="00DC5921" w:rsidRDefault="00DC5921" w:rsidP="00DC5921">
            <w:pPr>
              <w:spacing w:after="0" w:line="240" w:lineRule="auto"/>
              <w:ind w:left="4"/>
              <w:rPr>
                <w:rFonts w:ascii="Times New Roman" w:eastAsia="Calibri" w:hAnsi="Times New Roman" w:cs="Times New Roman"/>
                <w:lang w:eastAsia="ru-RU"/>
              </w:rPr>
            </w:pPr>
            <w:r w:rsidRPr="00DC5921">
              <w:rPr>
                <w:rFonts w:ascii="Times New Roman" w:eastAsia="Calibri" w:hAnsi="Times New Roman" w:cs="Times New Roman"/>
                <w:lang w:eastAsia="ru-RU"/>
              </w:rPr>
              <w:t xml:space="preserve">Завод по производству древесного угля, </w:t>
            </w:r>
            <w:proofErr w:type="spellStart"/>
            <w:r w:rsidRPr="00DC5921">
              <w:rPr>
                <w:rFonts w:ascii="Times New Roman" w:eastAsia="Calibri" w:hAnsi="Times New Roman" w:cs="Times New Roman"/>
                <w:lang w:eastAsia="ru-RU"/>
              </w:rPr>
              <w:t>пст</w:t>
            </w:r>
            <w:proofErr w:type="spellEnd"/>
            <w:r w:rsidRPr="00DC5921">
              <w:rPr>
                <w:rFonts w:ascii="Times New Roman" w:eastAsia="Calibri" w:hAnsi="Times New Roman" w:cs="Times New Roman"/>
                <w:lang w:eastAsia="ru-RU"/>
              </w:rPr>
              <w:t xml:space="preserve"> </w:t>
            </w:r>
            <w:proofErr w:type="spellStart"/>
            <w:r w:rsidRPr="00DC5921">
              <w:rPr>
                <w:rFonts w:ascii="Times New Roman" w:eastAsia="Calibri" w:hAnsi="Times New Roman" w:cs="Times New Roman"/>
                <w:lang w:eastAsia="ru-RU"/>
              </w:rPr>
              <w:t>Подзь</w:t>
            </w:r>
            <w:proofErr w:type="spellEnd"/>
          </w:p>
        </w:tc>
        <w:tc>
          <w:tcPr>
            <w:tcW w:w="1071"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val="en-US" w:eastAsia="ru-RU"/>
              </w:rPr>
              <w:t>III</w:t>
            </w:r>
          </w:p>
        </w:tc>
        <w:tc>
          <w:tcPr>
            <w:tcW w:w="970" w:type="dxa"/>
            <w:vAlign w:val="center"/>
          </w:tcPr>
          <w:p w:rsidR="00DC5921" w:rsidRPr="00DC5921" w:rsidRDefault="00DC5921" w:rsidP="00DC5921">
            <w:pPr>
              <w:spacing w:after="0" w:line="240" w:lineRule="auto"/>
              <w:jc w:val="center"/>
              <w:rPr>
                <w:rFonts w:ascii="Times New Roman" w:eastAsia="Calibri" w:hAnsi="Times New Roman" w:cs="Times New Roman"/>
                <w:lang w:val="en-US" w:eastAsia="ru-RU"/>
              </w:rPr>
            </w:pPr>
            <w:r w:rsidRPr="00DC5921">
              <w:rPr>
                <w:rFonts w:ascii="Times New Roman" w:eastAsia="Calibri" w:hAnsi="Times New Roman" w:cs="Times New Roman"/>
                <w:lang w:eastAsia="ru-RU"/>
              </w:rPr>
              <w:t>3</w:t>
            </w:r>
            <w:r w:rsidRPr="00DC5921">
              <w:rPr>
                <w:rFonts w:ascii="Times New Roman" w:eastAsia="Calibri" w:hAnsi="Times New Roman" w:cs="Times New Roman"/>
                <w:lang w:val="en-US" w:eastAsia="ru-RU"/>
              </w:rPr>
              <w:t>00</w:t>
            </w:r>
          </w:p>
        </w:tc>
        <w:tc>
          <w:tcPr>
            <w:tcW w:w="900" w:type="dxa"/>
            <w:vAlign w:val="center"/>
          </w:tcPr>
          <w:p w:rsidR="00DC5921" w:rsidRPr="00DC5921" w:rsidRDefault="00DC5921" w:rsidP="00DC5921">
            <w:pPr>
              <w:spacing w:after="0" w:line="240" w:lineRule="auto"/>
              <w:ind w:left="-19"/>
              <w:jc w:val="center"/>
              <w:rPr>
                <w:rFonts w:ascii="Times New Roman" w:eastAsia="Calibri" w:hAnsi="Times New Roman" w:cs="Times New Roman"/>
                <w:lang w:eastAsia="ru-RU"/>
              </w:rPr>
            </w:pPr>
            <w:r w:rsidRPr="00DC5921">
              <w:rPr>
                <w:rFonts w:ascii="Times New Roman" w:eastAsia="Calibri" w:hAnsi="Times New Roman" w:cs="Times New Roman"/>
                <w:lang w:eastAsia="ru-RU"/>
              </w:rPr>
              <w:t>300</w:t>
            </w:r>
          </w:p>
        </w:tc>
        <w:tc>
          <w:tcPr>
            <w:tcW w:w="1910"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w:t>
            </w:r>
          </w:p>
        </w:tc>
        <w:tc>
          <w:tcPr>
            <w:tcW w:w="1817"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Организация СЗЗ</w:t>
            </w:r>
          </w:p>
        </w:tc>
      </w:tr>
      <w:tr w:rsidR="00DC5921" w:rsidRPr="00DC5921" w:rsidTr="00A35322">
        <w:trPr>
          <w:jc w:val="center"/>
        </w:trPr>
        <w:tc>
          <w:tcPr>
            <w:tcW w:w="531" w:type="dxa"/>
            <w:vAlign w:val="center"/>
          </w:tcPr>
          <w:p w:rsidR="00DC5921" w:rsidRPr="00DC5921" w:rsidRDefault="00DC5921" w:rsidP="00DC5921">
            <w:pPr>
              <w:spacing w:after="0" w:line="240" w:lineRule="auto"/>
              <w:ind w:left="-156" w:right="-108"/>
              <w:jc w:val="center"/>
              <w:rPr>
                <w:rFonts w:ascii="Times New Roman" w:eastAsia="Calibri" w:hAnsi="Times New Roman" w:cs="Times New Roman"/>
                <w:lang w:eastAsia="ru-RU"/>
              </w:rPr>
            </w:pPr>
            <w:r w:rsidRPr="00DC5921">
              <w:rPr>
                <w:rFonts w:ascii="Times New Roman" w:eastAsia="Calibri" w:hAnsi="Times New Roman" w:cs="Times New Roman"/>
                <w:lang w:eastAsia="ru-RU"/>
              </w:rPr>
              <w:t>5</w:t>
            </w:r>
          </w:p>
        </w:tc>
        <w:tc>
          <w:tcPr>
            <w:tcW w:w="2312" w:type="dxa"/>
            <w:vAlign w:val="center"/>
          </w:tcPr>
          <w:p w:rsidR="00DC5921" w:rsidRPr="00DC5921" w:rsidRDefault="00DC5921" w:rsidP="00DC5921">
            <w:pPr>
              <w:spacing w:after="0" w:line="240" w:lineRule="auto"/>
              <w:ind w:left="4"/>
              <w:rPr>
                <w:rFonts w:ascii="Times New Roman" w:eastAsia="Calibri" w:hAnsi="Times New Roman" w:cs="Times New Roman"/>
                <w:lang w:eastAsia="ru-RU"/>
              </w:rPr>
            </w:pPr>
            <w:r w:rsidRPr="00DC5921">
              <w:rPr>
                <w:rFonts w:ascii="Times New Roman" w:eastAsia="Calibri" w:hAnsi="Times New Roman" w:cs="Times New Roman"/>
                <w:lang w:eastAsia="ru-RU"/>
              </w:rPr>
              <w:t xml:space="preserve">Производство лесопильное (пилорама), </w:t>
            </w:r>
            <w:proofErr w:type="spellStart"/>
            <w:r w:rsidRPr="00DC5921">
              <w:rPr>
                <w:rFonts w:ascii="Times New Roman" w:eastAsia="Calibri" w:hAnsi="Times New Roman" w:cs="Times New Roman"/>
                <w:lang w:eastAsia="ru-RU"/>
              </w:rPr>
              <w:t>пст</w:t>
            </w:r>
            <w:proofErr w:type="spellEnd"/>
            <w:r w:rsidRPr="00DC5921">
              <w:rPr>
                <w:rFonts w:ascii="Times New Roman" w:eastAsia="Calibri" w:hAnsi="Times New Roman" w:cs="Times New Roman"/>
                <w:lang w:eastAsia="ru-RU"/>
              </w:rPr>
              <w:t xml:space="preserve"> </w:t>
            </w:r>
            <w:proofErr w:type="spellStart"/>
            <w:r w:rsidRPr="00DC5921">
              <w:rPr>
                <w:rFonts w:ascii="Times New Roman" w:eastAsia="Calibri" w:hAnsi="Times New Roman" w:cs="Times New Roman"/>
                <w:lang w:eastAsia="ru-RU"/>
              </w:rPr>
              <w:t>Подзь</w:t>
            </w:r>
            <w:proofErr w:type="spellEnd"/>
            <w:r w:rsidRPr="00DC5921">
              <w:rPr>
                <w:rFonts w:ascii="Times New Roman" w:eastAsia="Calibri" w:hAnsi="Times New Roman" w:cs="Times New Roman"/>
                <w:lang w:eastAsia="ru-RU"/>
              </w:rPr>
              <w:t>, ул. Горького</w:t>
            </w:r>
          </w:p>
        </w:tc>
        <w:tc>
          <w:tcPr>
            <w:tcW w:w="1071" w:type="dxa"/>
            <w:vAlign w:val="center"/>
          </w:tcPr>
          <w:p w:rsidR="00DC5921" w:rsidRPr="00DC5921" w:rsidRDefault="00DC5921" w:rsidP="00DC5921">
            <w:pPr>
              <w:spacing w:after="120" w:line="480" w:lineRule="auto"/>
              <w:jc w:val="center"/>
              <w:rPr>
                <w:rFonts w:ascii="Times New Roman" w:eastAsia="Calibri" w:hAnsi="Times New Roman" w:cs="Times New Roman"/>
                <w:lang w:eastAsia="ru-RU"/>
              </w:rPr>
            </w:pPr>
            <w:r w:rsidRPr="00DC5921">
              <w:rPr>
                <w:rFonts w:ascii="Times New Roman" w:eastAsia="Calibri" w:hAnsi="Times New Roman" w:cs="Times New Roman"/>
                <w:lang w:val="en-US" w:eastAsia="ru-RU"/>
              </w:rPr>
              <w:t>IV</w:t>
            </w:r>
          </w:p>
        </w:tc>
        <w:tc>
          <w:tcPr>
            <w:tcW w:w="970" w:type="dxa"/>
            <w:vAlign w:val="center"/>
          </w:tcPr>
          <w:p w:rsidR="00DC5921" w:rsidRPr="00DC5921" w:rsidRDefault="00DC5921" w:rsidP="00DC5921">
            <w:pPr>
              <w:spacing w:after="120" w:line="48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100</w:t>
            </w:r>
          </w:p>
        </w:tc>
        <w:tc>
          <w:tcPr>
            <w:tcW w:w="900" w:type="dxa"/>
            <w:vAlign w:val="center"/>
          </w:tcPr>
          <w:p w:rsidR="00DC5921" w:rsidRPr="00DC5921" w:rsidRDefault="00DC5921" w:rsidP="00DC5921">
            <w:pPr>
              <w:spacing w:after="120" w:line="480" w:lineRule="auto"/>
              <w:ind w:left="-19"/>
              <w:jc w:val="center"/>
              <w:rPr>
                <w:rFonts w:ascii="Times New Roman" w:eastAsia="Calibri" w:hAnsi="Times New Roman" w:cs="Times New Roman"/>
                <w:lang w:eastAsia="ru-RU"/>
              </w:rPr>
            </w:pPr>
            <w:r w:rsidRPr="00DC5921">
              <w:rPr>
                <w:rFonts w:ascii="Times New Roman" w:eastAsia="Calibri" w:hAnsi="Times New Roman" w:cs="Times New Roman"/>
                <w:lang w:eastAsia="ru-RU"/>
              </w:rPr>
              <w:t>50</w:t>
            </w:r>
          </w:p>
        </w:tc>
        <w:tc>
          <w:tcPr>
            <w:tcW w:w="1910" w:type="dxa"/>
            <w:vAlign w:val="center"/>
          </w:tcPr>
          <w:p w:rsidR="00DC5921" w:rsidRPr="00DC5921" w:rsidRDefault="00DC5921" w:rsidP="00DC5921">
            <w:pPr>
              <w:spacing w:after="0" w:line="240" w:lineRule="auto"/>
              <w:jc w:val="center"/>
              <w:rPr>
                <w:rFonts w:ascii="Times New Roman" w:eastAsia="Calibri" w:hAnsi="Times New Roman" w:cs="Times New Roman"/>
                <w:highlight w:val="yellow"/>
                <w:lang w:eastAsia="ru-RU"/>
              </w:rPr>
            </w:pPr>
            <w:r w:rsidRPr="00DC5921">
              <w:rPr>
                <w:rFonts w:ascii="Times New Roman" w:eastAsia="Calibri" w:hAnsi="Times New Roman" w:cs="Times New Roman"/>
                <w:lang w:eastAsia="ru-RU"/>
              </w:rPr>
              <w:t>Реконструкции производства, мероприятия по уменьшению размера СЗЗ</w:t>
            </w:r>
          </w:p>
        </w:tc>
        <w:tc>
          <w:tcPr>
            <w:tcW w:w="1817"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Организация СЗЗ</w:t>
            </w:r>
          </w:p>
        </w:tc>
      </w:tr>
      <w:tr w:rsidR="00DC5921" w:rsidRPr="00DC5921" w:rsidTr="00A35322">
        <w:trPr>
          <w:jc w:val="center"/>
        </w:trPr>
        <w:tc>
          <w:tcPr>
            <w:tcW w:w="531" w:type="dxa"/>
            <w:vAlign w:val="center"/>
          </w:tcPr>
          <w:p w:rsidR="00DC5921" w:rsidRPr="00DC5921" w:rsidRDefault="00DC5921" w:rsidP="00DC5921">
            <w:pPr>
              <w:spacing w:after="0" w:line="240" w:lineRule="auto"/>
              <w:ind w:left="-156" w:right="-108"/>
              <w:jc w:val="center"/>
              <w:rPr>
                <w:rFonts w:ascii="Times New Roman" w:eastAsia="Calibri" w:hAnsi="Times New Roman" w:cs="Times New Roman"/>
                <w:lang w:eastAsia="ru-RU"/>
              </w:rPr>
            </w:pPr>
            <w:r w:rsidRPr="00DC5921">
              <w:rPr>
                <w:rFonts w:ascii="Times New Roman" w:eastAsia="Calibri" w:hAnsi="Times New Roman" w:cs="Times New Roman"/>
                <w:lang w:eastAsia="ru-RU"/>
              </w:rPr>
              <w:t>6</w:t>
            </w:r>
          </w:p>
        </w:tc>
        <w:tc>
          <w:tcPr>
            <w:tcW w:w="2312" w:type="dxa"/>
            <w:vAlign w:val="center"/>
          </w:tcPr>
          <w:p w:rsidR="00DC5921" w:rsidRPr="00DC5921" w:rsidRDefault="00DC5921" w:rsidP="00DC5921">
            <w:pPr>
              <w:spacing w:after="0" w:line="240" w:lineRule="auto"/>
              <w:ind w:left="4"/>
              <w:rPr>
                <w:rFonts w:ascii="Times New Roman" w:eastAsia="Calibri" w:hAnsi="Times New Roman" w:cs="Times New Roman"/>
                <w:lang w:eastAsia="ru-RU"/>
              </w:rPr>
            </w:pPr>
            <w:r w:rsidRPr="00DC5921">
              <w:rPr>
                <w:rFonts w:ascii="Times New Roman" w:eastAsia="Calibri" w:hAnsi="Times New Roman" w:cs="Times New Roman"/>
                <w:lang w:eastAsia="ru-RU"/>
              </w:rPr>
              <w:t xml:space="preserve">Производство лесопильное (пилорама), </w:t>
            </w:r>
            <w:proofErr w:type="spellStart"/>
            <w:r w:rsidRPr="00DC5921">
              <w:rPr>
                <w:rFonts w:ascii="Times New Roman" w:eastAsia="Calibri" w:hAnsi="Times New Roman" w:cs="Times New Roman"/>
                <w:lang w:eastAsia="ru-RU"/>
              </w:rPr>
              <w:t>пст</w:t>
            </w:r>
            <w:proofErr w:type="spellEnd"/>
            <w:r w:rsidRPr="00DC5921">
              <w:rPr>
                <w:rFonts w:ascii="Times New Roman" w:eastAsia="Calibri" w:hAnsi="Times New Roman" w:cs="Times New Roman"/>
                <w:lang w:eastAsia="ru-RU"/>
              </w:rPr>
              <w:t xml:space="preserve"> </w:t>
            </w:r>
            <w:proofErr w:type="spellStart"/>
            <w:r w:rsidRPr="00DC5921">
              <w:rPr>
                <w:rFonts w:ascii="Times New Roman" w:eastAsia="Calibri" w:hAnsi="Times New Roman" w:cs="Times New Roman"/>
                <w:lang w:eastAsia="ru-RU"/>
              </w:rPr>
              <w:t>Подзь</w:t>
            </w:r>
            <w:proofErr w:type="spellEnd"/>
            <w:r w:rsidRPr="00DC5921">
              <w:rPr>
                <w:rFonts w:ascii="Times New Roman" w:eastAsia="Calibri" w:hAnsi="Times New Roman" w:cs="Times New Roman"/>
                <w:lang w:eastAsia="ru-RU"/>
              </w:rPr>
              <w:t>, ул. Новая</w:t>
            </w:r>
          </w:p>
        </w:tc>
        <w:tc>
          <w:tcPr>
            <w:tcW w:w="1071" w:type="dxa"/>
            <w:vAlign w:val="center"/>
          </w:tcPr>
          <w:p w:rsidR="00DC5921" w:rsidRPr="00DC5921" w:rsidRDefault="00DC5921" w:rsidP="00DC5921">
            <w:pPr>
              <w:spacing w:after="120" w:line="480" w:lineRule="auto"/>
              <w:jc w:val="center"/>
              <w:rPr>
                <w:rFonts w:ascii="Times New Roman" w:eastAsia="Calibri" w:hAnsi="Times New Roman" w:cs="Times New Roman"/>
                <w:lang w:eastAsia="ru-RU"/>
              </w:rPr>
            </w:pPr>
            <w:r w:rsidRPr="00DC5921">
              <w:rPr>
                <w:rFonts w:ascii="Times New Roman" w:eastAsia="Calibri" w:hAnsi="Times New Roman" w:cs="Times New Roman"/>
                <w:lang w:val="en-US" w:eastAsia="ru-RU"/>
              </w:rPr>
              <w:t>IV</w:t>
            </w:r>
          </w:p>
        </w:tc>
        <w:tc>
          <w:tcPr>
            <w:tcW w:w="970" w:type="dxa"/>
            <w:vAlign w:val="center"/>
          </w:tcPr>
          <w:p w:rsidR="00DC5921" w:rsidRPr="00DC5921" w:rsidRDefault="00DC5921" w:rsidP="00DC5921">
            <w:pPr>
              <w:spacing w:after="120" w:line="48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100</w:t>
            </w:r>
          </w:p>
        </w:tc>
        <w:tc>
          <w:tcPr>
            <w:tcW w:w="900" w:type="dxa"/>
            <w:vAlign w:val="center"/>
          </w:tcPr>
          <w:p w:rsidR="00DC5921" w:rsidRPr="00DC5921" w:rsidRDefault="00DC5921" w:rsidP="00DC5921">
            <w:pPr>
              <w:spacing w:after="120" w:line="480" w:lineRule="auto"/>
              <w:ind w:left="-19"/>
              <w:jc w:val="center"/>
              <w:rPr>
                <w:rFonts w:ascii="Times New Roman" w:eastAsia="Calibri" w:hAnsi="Times New Roman" w:cs="Times New Roman"/>
                <w:lang w:eastAsia="ru-RU"/>
              </w:rPr>
            </w:pPr>
            <w:r w:rsidRPr="00DC5921">
              <w:rPr>
                <w:rFonts w:ascii="Times New Roman" w:eastAsia="Calibri" w:hAnsi="Times New Roman" w:cs="Times New Roman"/>
                <w:lang w:eastAsia="ru-RU"/>
              </w:rPr>
              <w:t>100</w:t>
            </w:r>
          </w:p>
        </w:tc>
        <w:tc>
          <w:tcPr>
            <w:tcW w:w="1910"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w:t>
            </w:r>
          </w:p>
        </w:tc>
        <w:tc>
          <w:tcPr>
            <w:tcW w:w="1817"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Организация СЗЗ</w:t>
            </w:r>
          </w:p>
        </w:tc>
      </w:tr>
      <w:tr w:rsidR="00DC5921" w:rsidRPr="00DC5921" w:rsidTr="00A35322">
        <w:trPr>
          <w:jc w:val="center"/>
        </w:trPr>
        <w:tc>
          <w:tcPr>
            <w:tcW w:w="531" w:type="dxa"/>
            <w:vAlign w:val="center"/>
          </w:tcPr>
          <w:p w:rsidR="00DC5921" w:rsidRPr="00DC5921" w:rsidRDefault="00DC5921" w:rsidP="00DC5921">
            <w:pPr>
              <w:spacing w:after="0" w:line="240" w:lineRule="auto"/>
              <w:ind w:left="-156" w:right="-108"/>
              <w:jc w:val="center"/>
              <w:rPr>
                <w:rFonts w:ascii="Times New Roman" w:eastAsia="Calibri" w:hAnsi="Times New Roman" w:cs="Times New Roman"/>
                <w:lang w:eastAsia="ru-RU"/>
              </w:rPr>
            </w:pPr>
            <w:r w:rsidRPr="00DC5921">
              <w:rPr>
                <w:rFonts w:ascii="Times New Roman" w:eastAsia="Calibri" w:hAnsi="Times New Roman" w:cs="Times New Roman"/>
                <w:lang w:eastAsia="ru-RU"/>
              </w:rPr>
              <w:t>7</w:t>
            </w:r>
          </w:p>
        </w:tc>
        <w:tc>
          <w:tcPr>
            <w:tcW w:w="2312" w:type="dxa"/>
            <w:vAlign w:val="center"/>
          </w:tcPr>
          <w:p w:rsidR="00DC5921" w:rsidRPr="00DC5921" w:rsidRDefault="00DC5921" w:rsidP="00DC5921">
            <w:pPr>
              <w:spacing w:after="0" w:line="240" w:lineRule="auto"/>
              <w:ind w:left="4"/>
              <w:rPr>
                <w:rFonts w:ascii="Times New Roman" w:eastAsia="Calibri" w:hAnsi="Times New Roman" w:cs="Times New Roman"/>
                <w:lang w:eastAsia="ru-RU"/>
              </w:rPr>
            </w:pPr>
            <w:r w:rsidRPr="00DC5921">
              <w:rPr>
                <w:rFonts w:ascii="Times New Roman" w:eastAsia="Calibri" w:hAnsi="Times New Roman" w:cs="Times New Roman"/>
                <w:lang w:eastAsia="ru-RU"/>
              </w:rPr>
              <w:t xml:space="preserve">Производство лесопильное (пилорама), </w:t>
            </w:r>
            <w:proofErr w:type="spellStart"/>
            <w:r w:rsidRPr="00DC5921">
              <w:rPr>
                <w:rFonts w:ascii="Times New Roman" w:eastAsia="Calibri" w:hAnsi="Times New Roman" w:cs="Times New Roman"/>
                <w:lang w:eastAsia="ru-RU"/>
              </w:rPr>
              <w:t>пст</w:t>
            </w:r>
            <w:proofErr w:type="spellEnd"/>
            <w:r w:rsidRPr="00DC5921">
              <w:rPr>
                <w:rFonts w:ascii="Times New Roman" w:eastAsia="Calibri" w:hAnsi="Times New Roman" w:cs="Times New Roman"/>
                <w:lang w:eastAsia="ru-RU"/>
              </w:rPr>
              <w:t xml:space="preserve"> </w:t>
            </w:r>
            <w:proofErr w:type="spellStart"/>
            <w:r w:rsidRPr="00DC5921">
              <w:rPr>
                <w:rFonts w:ascii="Times New Roman" w:eastAsia="Calibri" w:hAnsi="Times New Roman" w:cs="Times New Roman"/>
                <w:lang w:eastAsia="ru-RU"/>
              </w:rPr>
              <w:t>Подзь</w:t>
            </w:r>
            <w:proofErr w:type="spellEnd"/>
            <w:r w:rsidRPr="00DC5921">
              <w:rPr>
                <w:rFonts w:ascii="Times New Roman" w:eastAsia="Calibri" w:hAnsi="Times New Roman" w:cs="Times New Roman"/>
                <w:lang w:eastAsia="ru-RU"/>
              </w:rPr>
              <w:t>, ул. Молодежная</w:t>
            </w:r>
          </w:p>
        </w:tc>
        <w:tc>
          <w:tcPr>
            <w:tcW w:w="1071" w:type="dxa"/>
            <w:vAlign w:val="center"/>
          </w:tcPr>
          <w:p w:rsidR="00DC5921" w:rsidRPr="00DC5921" w:rsidRDefault="00DC5921" w:rsidP="00DC5921">
            <w:pPr>
              <w:spacing w:after="120" w:line="480" w:lineRule="auto"/>
              <w:jc w:val="center"/>
              <w:rPr>
                <w:rFonts w:ascii="Times New Roman" w:eastAsia="Calibri" w:hAnsi="Times New Roman" w:cs="Times New Roman"/>
                <w:lang w:eastAsia="ru-RU"/>
              </w:rPr>
            </w:pPr>
            <w:r w:rsidRPr="00DC5921">
              <w:rPr>
                <w:rFonts w:ascii="Times New Roman" w:eastAsia="Calibri" w:hAnsi="Times New Roman" w:cs="Times New Roman"/>
                <w:lang w:val="en-US" w:eastAsia="ru-RU"/>
              </w:rPr>
              <w:t>IV</w:t>
            </w:r>
          </w:p>
        </w:tc>
        <w:tc>
          <w:tcPr>
            <w:tcW w:w="970" w:type="dxa"/>
            <w:vAlign w:val="center"/>
          </w:tcPr>
          <w:p w:rsidR="00DC5921" w:rsidRPr="00DC5921" w:rsidRDefault="00DC5921" w:rsidP="00DC5921">
            <w:pPr>
              <w:spacing w:after="120" w:line="48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100</w:t>
            </w:r>
          </w:p>
        </w:tc>
        <w:tc>
          <w:tcPr>
            <w:tcW w:w="900" w:type="dxa"/>
            <w:vAlign w:val="center"/>
          </w:tcPr>
          <w:p w:rsidR="00DC5921" w:rsidRPr="00DC5921" w:rsidRDefault="00DC5921" w:rsidP="00DC5921">
            <w:pPr>
              <w:spacing w:after="120" w:line="480" w:lineRule="auto"/>
              <w:ind w:left="-19"/>
              <w:jc w:val="center"/>
              <w:rPr>
                <w:rFonts w:ascii="Times New Roman" w:eastAsia="Calibri" w:hAnsi="Times New Roman" w:cs="Times New Roman"/>
                <w:lang w:eastAsia="ru-RU"/>
              </w:rPr>
            </w:pPr>
            <w:r w:rsidRPr="00DC5921">
              <w:rPr>
                <w:rFonts w:ascii="Times New Roman" w:eastAsia="Calibri" w:hAnsi="Times New Roman" w:cs="Times New Roman"/>
                <w:lang w:eastAsia="ru-RU"/>
              </w:rPr>
              <w:t>100</w:t>
            </w:r>
          </w:p>
        </w:tc>
        <w:tc>
          <w:tcPr>
            <w:tcW w:w="1910"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w:t>
            </w:r>
          </w:p>
        </w:tc>
        <w:tc>
          <w:tcPr>
            <w:tcW w:w="1817"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Организация СЗЗ</w:t>
            </w:r>
          </w:p>
        </w:tc>
      </w:tr>
      <w:tr w:rsidR="00DC5921" w:rsidRPr="00DC5921" w:rsidTr="00A35322">
        <w:trPr>
          <w:jc w:val="center"/>
        </w:trPr>
        <w:tc>
          <w:tcPr>
            <w:tcW w:w="531" w:type="dxa"/>
            <w:vAlign w:val="center"/>
          </w:tcPr>
          <w:p w:rsidR="00DC5921" w:rsidRPr="00DC5921" w:rsidRDefault="00DC5921" w:rsidP="00DC5921">
            <w:pPr>
              <w:spacing w:after="0" w:line="240" w:lineRule="auto"/>
              <w:ind w:left="-156" w:right="-108"/>
              <w:jc w:val="center"/>
              <w:rPr>
                <w:rFonts w:ascii="Times New Roman" w:eastAsia="Calibri" w:hAnsi="Times New Roman" w:cs="Times New Roman"/>
                <w:lang w:eastAsia="ru-RU"/>
              </w:rPr>
            </w:pPr>
            <w:r w:rsidRPr="00DC5921">
              <w:rPr>
                <w:rFonts w:ascii="Times New Roman" w:eastAsia="Calibri" w:hAnsi="Times New Roman" w:cs="Times New Roman"/>
                <w:lang w:eastAsia="ru-RU"/>
              </w:rPr>
              <w:t>8</w:t>
            </w:r>
          </w:p>
        </w:tc>
        <w:tc>
          <w:tcPr>
            <w:tcW w:w="2312" w:type="dxa"/>
            <w:vAlign w:val="center"/>
          </w:tcPr>
          <w:p w:rsidR="00DC5921" w:rsidRPr="00DC5921" w:rsidRDefault="00DC5921" w:rsidP="00DC5921">
            <w:pPr>
              <w:spacing w:after="0" w:line="240" w:lineRule="auto"/>
              <w:ind w:left="4"/>
              <w:rPr>
                <w:rFonts w:ascii="Times New Roman" w:eastAsia="Calibri" w:hAnsi="Times New Roman" w:cs="Times New Roman"/>
                <w:lang w:eastAsia="ru-RU"/>
              </w:rPr>
            </w:pPr>
            <w:r w:rsidRPr="00DC5921">
              <w:rPr>
                <w:rFonts w:ascii="Times New Roman" w:eastAsia="Calibri" w:hAnsi="Times New Roman" w:cs="Times New Roman"/>
                <w:lang w:eastAsia="ru-RU"/>
              </w:rPr>
              <w:t xml:space="preserve">Газовый пункт, </w:t>
            </w:r>
            <w:proofErr w:type="spellStart"/>
            <w:r w:rsidRPr="00DC5921">
              <w:rPr>
                <w:rFonts w:ascii="Times New Roman" w:eastAsia="Calibri" w:hAnsi="Times New Roman" w:cs="Times New Roman"/>
                <w:lang w:eastAsia="ru-RU"/>
              </w:rPr>
              <w:t>пст</w:t>
            </w:r>
            <w:proofErr w:type="spellEnd"/>
            <w:r w:rsidRPr="00DC5921">
              <w:rPr>
                <w:rFonts w:ascii="Times New Roman" w:eastAsia="Calibri" w:hAnsi="Times New Roman" w:cs="Times New Roman"/>
                <w:lang w:eastAsia="ru-RU"/>
              </w:rPr>
              <w:t xml:space="preserve"> </w:t>
            </w:r>
            <w:proofErr w:type="spellStart"/>
            <w:r w:rsidRPr="00DC5921">
              <w:rPr>
                <w:rFonts w:ascii="Times New Roman" w:eastAsia="Calibri" w:hAnsi="Times New Roman" w:cs="Times New Roman"/>
                <w:lang w:eastAsia="ru-RU"/>
              </w:rPr>
              <w:t>Подзь</w:t>
            </w:r>
            <w:proofErr w:type="spellEnd"/>
          </w:p>
        </w:tc>
        <w:tc>
          <w:tcPr>
            <w:tcW w:w="1071"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V</w:t>
            </w:r>
          </w:p>
        </w:tc>
        <w:tc>
          <w:tcPr>
            <w:tcW w:w="970"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50</w:t>
            </w:r>
          </w:p>
        </w:tc>
        <w:tc>
          <w:tcPr>
            <w:tcW w:w="900"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50</w:t>
            </w:r>
          </w:p>
        </w:tc>
        <w:tc>
          <w:tcPr>
            <w:tcW w:w="1910"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w:t>
            </w:r>
          </w:p>
        </w:tc>
        <w:tc>
          <w:tcPr>
            <w:tcW w:w="1817"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Организация СЗЗ</w:t>
            </w:r>
          </w:p>
        </w:tc>
      </w:tr>
      <w:tr w:rsidR="00DC5921" w:rsidRPr="00DC5921" w:rsidTr="00A35322">
        <w:trPr>
          <w:jc w:val="center"/>
        </w:trPr>
        <w:tc>
          <w:tcPr>
            <w:tcW w:w="531" w:type="dxa"/>
            <w:vAlign w:val="center"/>
          </w:tcPr>
          <w:p w:rsidR="00DC5921" w:rsidRPr="00DC5921" w:rsidRDefault="00DC5921" w:rsidP="00DC5921">
            <w:pPr>
              <w:spacing w:after="0" w:line="240" w:lineRule="auto"/>
              <w:ind w:left="-156" w:right="-108"/>
              <w:jc w:val="center"/>
              <w:rPr>
                <w:rFonts w:ascii="Times New Roman" w:eastAsia="Calibri" w:hAnsi="Times New Roman" w:cs="Times New Roman"/>
                <w:lang w:eastAsia="ru-RU"/>
              </w:rPr>
            </w:pPr>
            <w:r w:rsidRPr="00DC5921">
              <w:rPr>
                <w:rFonts w:ascii="Times New Roman" w:eastAsia="Calibri" w:hAnsi="Times New Roman" w:cs="Times New Roman"/>
                <w:lang w:eastAsia="ru-RU"/>
              </w:rPr>
              <w:t>9</w:t>
            </w:r>
          </w:p>
        </w:tc>
        <w:tc>
          <w:tcPr>
            <w:tcW w:w="2312" w:type="dxa"/>
            <w:vAlign w:val="center"/>
          </w:tcPr>
          <w:p w:rsidR="00DC5921" w:rsidRPr="00DC5921" w:rsidRDefault="00DC5921" w:rsidP="00DC5921">
            <w:pPr>
              <w:spacing w:after="0" w:line="240" w:lineRule="auto"/>
              <w:ind w:left="4"/>
              <w:rPr>
                <w:rFonts w:ascii="Times New Roman" w:eastAsia="Calibri" w:hAnsi="Times New Roman" w:cs="Times New Roman"/>
                <w:lang w:eastAsia="ru-RU"/>
              </w:rPr>
            </w:pPr>
            <w:r w:rsidRPr="00DC5921">
              <w:rPr>
                <w:rFonts w:ascii="Times New Roman" w:eastAsia="Calibri" w:hAnsi="Times New Roman" w:cs="Times New Roman"/>
                <w:lang w:eastAsia="ru-RU"/>
              </w:rPr>
              <w:t xml:space="preserve">Кладбище, </w:t>
            </w:r>
            <w:proofErr w:type="spellStart"/>
            <w:r w:rsidRPr="00DC5921">
              <w:rPr>
                <w:rFonts w:ascii="Times New Roman" w:eastAsia="Calibri" w:hAnsi="Times New Roman" w:cs="Times New Roman"/>
                <w:lang w:eastAsia="ru-RU"/>
              </w:rPr>
              <w:t>пст</w:t>
            </w:r>
            <w:proofErr w:type="spellEnd"/>
            <w:r w:rsidRPr="00DC5921">
              <w:rPr>
                <w:rFonts w:ascii="Times New Roman" w:eastAsia="Calibri" w:hAnsi="Times New Roman" w:cs="Times New Roman"/>
                <w:lang w:eastAsia="ru-RU"/>
              </w:rPr>
              <w:t xml:space="preserve"> </w:t>
            </w:r>
            <w:proofErr w:type="spellStart"/>
            <w:r w:rsidRPr="00DC5921">
              <w:rPr>
                <w:rFonts w:ascii="Times New Roman" w:eastAsia="Calibri" w:hAnsi="Times New Roman" w:cs="Times New Roman"/>
                <w:lang w:eastAsia="ru-RU"/>
              </w:rPr>
              <w:t>Подзь</w:t>
            </w:r>
            <w:proofErr w:type="spellEnd"/>
          </w:p>
        </w:tc>
        <w:tc>
          <w:tcPr>
            <w:tcW w:w="1071"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V</w:t>
            </w:r>
          </w:p>
        </w:tc>
        <w:tc>
          <w:tcPr>
            <w:tcW w:w="970"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50</w:t>
            </w:r>
          </w:p>
        </w:tc>
        <w:tc>
          <w:tcPr>
            <w:tcW w:w="900"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50</w:t>
            </w:r>
          </w:p>
        </w:tc>
        <w:tc>
          <w:tcPr>
            <w:tcW w:w="1910"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w:t>
            </w:r>
          </w:p>
        </w:tc>
        <w:tc>
          <w:tcPr>
            <w:tcW w:w="1817"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Организация СЗЗ</w:t>
            </w:r>
          </w:p>
        </w:tc>
      </w:tr>
      <w:tr w:rsidR="00DC5921" w:rsidRPr="00DC5921" w:rsidTr="00A35322">
        <w:trPr>
          <w:jc w:val="center"/>
        </w:trPr>
        <w:tc>
          <w:tcPr>
            <w:tcW w:w="531" w:type="dxa"/>
            <w:vAlign w:val="center"/>
          </w:tcPr>
          <w:p w:rsidR="00DC5921" w:rsidRPr="00DC5921" w:rsidRDefault="00DC5921" w:rsidP="00DC5921">
            <w:pPr>
              <w:spacing w:after="0" w:line="240" w:lineRule="auto"/>
              <w:ind w:left="-156" w:right="-108"/>
              <w:jc w:val="center"/>
              <w:rPr>
                <w:rFonts w:ascii="Times New Roman" w:eastAsia="Calibri" w:hAnsi="Times New Roman" w:cs="Times New Roman"/>
                <w:lang w:eastAsia="ru-RU"/>
              </w:rPr>
            </w:pPr>
            <w:r w:rsidRPr="00DC5921">
              <w:rPr>
                <w:rFonts w:ascii="Times New Roman" w:eastAsia="Calibri" w:hAnsi="Times New Roman" w:cs="Times New Roman"/>
                <w:lang w:eastAsia="ru-RU"/>
              </w:rPr>
              <w:t>10</w:t>
            </w:r>
          </w:p>
        </w:tc>
        <w:tc>
          <w:tcPr>
            <w:tcW w:w="2312" w:type="dxa"/>
            <w:vAlign w:val="center"/>
          </w:tcPr>
          <w:p w:rsidR="00DC5921" w:rsidRPr="00DC5921" w:rsidRDefault="00DC5921" w:rsidP="00DC5921">
            <w:pPr>
              <w:spacing w:after="0" w:line="240" w:lineRule="auto"/>
              <w:ind w:left="4"/>
              <w:rPr>
                <w:rFonts w:ascii="Times New Roman" w:eastAsia="Calibri" w:hAnsi="Times New Roman" w:cs="Times New Roman"/>
                <w:lang w:eastAsia="ru-RU"/>
              </w:rPr>
            </w:pPr>
            <w:r w:rsidRPr="00DC5921">
              <w:rPr>
                <w:rFonts w:ascii="Times New Roman" w:eastAsia="Calibri" w:hAnsi="Times New Roman" w:cs="Times New Roman"/>
                <w:lang w:eastAsia="ru-RU"/>
              </w:rPr>
              <w:t xml:space="preserve">АЗС, </w:t>
            </w:r>
            <w:proofErr w:type="spellStart"/>
            <w:r w:rsidRPr="00DC5921">
              <w:rPr>
                <w:rFonts w:ascii="Times New Roman" w:eastAsia="Calibri" w:hAnsi="Times New Roman" w:cs="Times New Roman"/>
                <w:lang w:eastAsia="ru-RU"/>
              </w:rPr>
              <w:t>пст</w:t>
            </w:r>
            <w:proofErr w:type="spellEnd"/>
            <w:r w:rsidRPr="00DC5921">
              <w:rPr>
                <w:rFonts w:ascii="Times New Roman" w:eastAsia="Calibri" w:hAnsi="Times New Roman" w:cs="Times New Roman"/>
                <w:lang w:eastAsia="ru-RU"/>
              </w:rPr>
              <w:t xml:space="preserve"> </w:t>
            </w:r>
            <w:proofErr w:type="spellStart"/>
            <w:r w:rsidRPr="00DC5921">
              <w:rPr>
                <w:rFonts w:ascii="Times New Roman" w:eastAsia="Calibri" w:hAnsi="Times New Roman" w:cs="Times New Roman"/>
                <w:lang w:eastAsia="ru-RU"/>
              </w:rPr>
              <w:t>Подзь</w:t>
            </w:r>
            <w:proofErr w:type="spellEnd"/>
          </w:p>
        </w:tc>
        <w:tc>
          <w:tcPr>
            <w:tcW w:w="1071"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val="en-US" w:eastAsia="ru-RU"/>
              </w:rPr>
              <w:t>IV</w:t>
            </w:r>
          </w:p>
        </w:tc>
        <w:tc>
          <w:tcPr>
            <w:tcW w:w="970" w:type="dxa"/>
            <w:vAlign w:val="center"/>
          </w:tcPr>
          <w:p w:rsidR="00DC5921" w:rsidRPr="00DC5921" w:rsidRDefault="00DC5921" w:rsidP="00DC5921">
            <w:pPr>
              <w:spacing w:after="0" w:line="240" w:lineRule="auto"/>
              <w:jc w:val="center"/>
              <w:rPr>
                <w:rFonts w:ascii="Times New Roman" w:eastAsia="Calibri" w:hAnsi="Times New Roman" w:cs="Times New Roman"/>
                <w:lang w:val="en-US" w:eastAsia="ru-RU"/>
              </w:rPr>
            </w:pPr>
            <w:r w:rsidRPr="00DC5921">
              <w:rPr>
                <w:rFonts w:ascii="Times New Roman" w:eastAsia="Calibri" w:hAnsi="Times New Roman" w:cs="Times New Roman"/>
                <w:lang w:val="en-US" w:eastAsia="ru-RU"/>
              </w:rPr>
              <w:t>100</w:t>
            </w:r>
          </w:p>
        </w:tc>
        <w:tc>
          <w:tcPr>
            <w:tcW w:w="900" w:type="dxa"/>
            <w:vAlign w:val="center"/>
          </w:tcPr>
          <w:p w:rsidR="00DC5921" w:rsidRPr="00DC5921" w:rsidRDefault="00DC5921" w:rsidP="00DC5921">
            <w:pPr>
              <w:spacing w:after="0" w:line="240" w:lineRule="auto"/>
              <w:ind w:left="-19"/>
              <w:jc w:val="center"/>
              <w:rPr>
                <w:rFonts w:ascii="Times New Roman" w:eastAsia="Calibri" w:hAnsi="Times New Roman" w:cs="Times New Roman"/>
                <w:lang w:eastAsia="ru-RU"/>
              </w:rPr>
            </w:pPr>
            <w:r w:rsidRPr="00DC5921">
              <w:rPr>
                <w:rFonts w:ascii="Times New Roman" w:eastAsia="Calibri" w:hAnsi="Times New Roman" w:cs="Times New Roman"/>
                <w:lang w:eastAsia="ru-RU"/>
              </w:rPr>
              <w:t>100</w:t>
            </w:r>
          </w:p>
        </w:tc>
        <w:tc>
          <w:tcPr>
            <w:tcW w:w="1910"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w:t>
            </w:r>
          </w:p>
        </w:tc>
        <w:tc>
          <w:tcPr>
            <w:tcW w:w="1817" w:type="dxa"/>
            <w:vAlign w:val="center"/>
          </w:tcPr>
          <w:p w:rsidR="00DC5921" w:rsidRPr="00DC5921" w:rsidRDefault="00DC5921" w:rsidP="00DC5921">
            <w:pPr>
              <w:spacing w:after="0" w:line="240" w:lineRule="auto"/>
              <w:jc w:val="center"/>
              <w:rPr>
                <w:rFonts w:ascii="Times New Roman" w:eastAsia="Calibri" w:hAnsi="Times New Roman" w:cs="Times New Roman"/>
                <w:highlight w:val="red"/>
                <w:lang w:eastAsia="ru-RU"/>
              </w:rPr>
            </w:pPr>
            <w:r w:rsidRPr="00DC5921">
              <w:rPr>
                <w:rFonts w:ascii="Times New Roman" w:eastAsia="Calibri" w:hAnsi="Times New Roman" w:cs="Times New Roman"/>
                <w:lang w:eastAsia="ru-RU"/>
              </w:rPr>
              <w:t>Организация СЗЗ</w:t>
            </w:r>
          </w:p>
        </w:tc>
      </w:tr>
      <w:tr w:rsidR="00DC5921" w:rsidRPr="00DC5921" w:rsidTr="00A35322">
        <w:trPr>
          <w:jc w:val="center"/>
        </w:trPr>
        <w:tc>
          <w:tcPr>
            <w:tcW w:w="531" w:type="dxa"/>
            <w:vAlign w:val="center"/>
          </w:tcPr>
          <w:p w:rsidR="00DC5921" w:rsidRPr="00DC5921" w:rsidRDefault="00DC5921" w:rsidP="00DC5921">
            <w:pPr>
              <w:spacing w:after="0" w:line="240" w:lineRule="auto"/>
              <w:ind w:left="-156" w:right="-108"/>
              <w:jc w:val="center"/>
              <w:rPr>
                <w:rFonts w:ascii="Times New Roman" w:eastAsia="Calibri" w:hAnsi="Times New Roman" w:cs="Times New Roman"/>
                <w:lang w:eastAsia="ru-RU"/>
              </w:rPr>
            </w:pPr>
            <w:r w:rsidRPr="00DC5921">
              <w:rPr>
                <w:rFonts w:ascii="Times New Roman" w:eastAsia="Calibri" w:hAnsi="Times New Roman" w:cs="Times New Roman"/>
                <w:lang w:eastAsia="ru-RU"/>
              </w:rPr>
              <w:t>11</w:t>
            </w:r>
          </w:p>
        </w:tc>
        <w:tc>
          <w:tcPr>
            <w:tcW w:w="2312" w:type="dxa"/>
            <w:vAlign w:val="center"/>
          </w:tcPr>
          <w:p w:rsidR="00DC5921" w:rsidRPr="00DC5921" w:rsidRDefault="00DC5921" w:rsidP="00DC5921">
            <w:pPr>
              <w:spacing w:after="0" w:line="240" w:lineRule="auto"/>
              <w:ind w:left="4"/>
              <w:rPr>
                <w:rFonts w:ascii="Times New Roman" w:eastAsia="Calibri" w:hAnsi="Times New Roman" w:cs="Times New Roman"/>
                <w:lang w:eastAsia="ru-RU"/>
              </w:rPr>
            </w:pPr>
            <w:r w:rsidRPr="00DC5921">
              <w:rPr>
                <w:rFonts w:ascii="Times New Roman" w:eastAsia="Calibri" w:hAnsi="Times New Roman" w:cs="Times New Roman"/>
                <w:lang w:eastAsia="ru-RU"/>
              </w:rPr>
              <w:t xml:space="preserve">АЗС, </w:t>
            </w:r>
            <w:proofErr w:type="spellStart"/>
            <w:r w:rsidRPr="00DC5921">
              <w:rPr>
                <w:rFonts w:ascii="Times New Roman" w:eastAsia="Calibri" w:hAnsi="Times New Roman" w:cs="Times New Roman"/>
                <w:lang w:eastAsia="ru-RU"/>
              </w:rPr>
              <w:t>пст</w:t>
            </w:r>
            <w:proofErr w:type="spellEnd"/>
            <w:r w:rsidRPr="00DC5921">
              <w:rPr>
                <w:rFonts w:ascii="Times New Roman" w:eastAsia="Calibri" w:hAnsi="Times New Roman" w:cs="Times New Roman"/>
                <w:lang w:eastAsia="ru-RU"/>
              </w:rPr>
              <w:t xml:space="preserve"> </w:t>
            </w:r>
            <w:proofErr w:type="spellStart"/>
            <w:r w:rsidRPr="00DC5921">
              <w:rPr>
                <w:rFonts w:ascii="Times New Roman" w:eastAsia="Calibri" w:hAnsi="Times New Roman" w:cs="Times New Roman"/>
                <w:lang w:eastAsia="ru-RU"/>
              </w:rPr>
              <w:t>Подзь</w:t>
            </w:r>
            <w:proofErr w:type="spellEnd"/>
          </w:p>
        </w:tc>
        <w:tc>
          <w:tcPr>
            <w:tcW w:w="1071"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val="en-US" w:eastAsia="ru-RU"/>
              </w:rPr>
              <w:t>IV</w:t>
            </w:r>
          </w:p>
        </w:tc>
        <w:tc>
          <w:tcPr>
            <w:tcW w:w="970" w:type="dxa"/>
            <w:vAlign w:val="center"/>
          </w:tcPr>
          <w:p w:rsidR="00DC5921" w:rsidRPr="00DC5921" w:rsidRDefault="00DC5921" w:rsidP="00DC5921">
            <w:pPr>
              <w:spacing w:after="0" w:line="240" w:lineRule="auto"/>
              <w:jc w:val="center"/>
              <w:rPr>
                <w:rFonts w:ascii="Times New Roman" w:eastAsia="Calibri" w:hAnsi="Times New Roman" w:cs="Times New Roman"/>
                <w:lang w:val="en-US" w:eastAsia="ru-RU"/>
              </w:rPr>
            </w:pPr>
            <w:r w:rsidRPr="00DC5921">
              <w:rPr>
                <w:rFonts w:ascii="Times New Roman" w:eastAsia="Calibri" w:hAnsi="Times New Roman" w:cs="Times New Roman"/>
                <w:lang w:val="en-US" w:eastAsia="ru-RU"/>
              </w:rPr>
              <w:t>100</w:t>
            </w:r>
          </w:p>
        </w:tc>
        <w:tc>
          <w:tcPr>
            <w:tcW w:w="900" w:type="dxa"/>
            <w:vAlign w:val="center"/>
          </w:tcPr>
          <w:p w:rsidR="00DC5921" w:rsidRPr="00DC5921" w:rsidRDefault="00DC5921" w:rsidP="00DC5921">
            <w:pPr>
              <w:spacing w:after="0" w:line="240" w:lineRule="auto"/>
              <w:ind w:left="-19"/>
              <w:jc w:val="center"/>
              <w:rPr>
                <w:rFonts w:ascii="Times New Roman" w:eastAsia="Calibri" w:hAnsi="Times New Roman" w:cs="Times New Roman"/>
                <w:lang w:eastAsia="ru-RU"/>
              </w:rPr>
            </w:pPr>
            <w:r w:rsidRPr="00DC5921">
              <w:rPr>
                <w:rFonts w:ascii="Times New Roman" w:eastAsia="Calibri" w:hAnsi="Times New Roman" w:cs="Times New Roman"/>
                <w:lang w:eastAsia="ru-RU"/>
              </w:rPr>
              <w:t>100</w:t>
            </w:r>
          </w:p>
        </w:tc>
        <w:tc>
          <w:tcPr>
            <w:tcW w:w="1910"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w:t>
            </w:r>
          </w:p>
        </w:tc>
        <w:tc>
          <w:tcPr>
            <w:tcW w:w="1817" w:type="dxa"/>
            <w:vAlign w:val="center"/>
          </w:tcPr>
          <w:p w:rsidR="00DC5921" w:rsidRPr="00DC5921" w:rsidRDefault="00DC5921" w:rsidP="00DC5921">
            <w:pPr>
              <w:spacing w:after="0" w:line="240" w:lineRule="auto"/>
              <w:jc w:val="center"/>
              <w:rPr>
                <w:rFonts w:ascii="Times New Roman" w:eastAsia="Calibri" w:hAnsi="Times New Roman" w:cs="Times New Roman"/>
                <w:highlight w:val="red"/>
                <w:lang w:eastAsia="ru-RU"/>
              </w:rPr>
            </w:pPr>
            <w:r w:rsidRPr="00DC5921">
              <w:rPr>
                <w:rFonts w:ascii="Times New Roman" w:eastAsia="Calibri" w:hAnsi="Times New Roman" w:cs="Times New Roman"/>
                <w:lang w:eastAsia="ru-RU"/>
              </w:rPr>
              <w:t>Организация СЗЗ</w:t>
            </w:r>
          </w:p>
        </w:tc>
      </w:tr>
      <w:tr w:rsidR="00DC5921" w:rsidRPr="00DC5921" w:rsidTr="00A35322">
        <w:trPr>
          <w:jc w:val="center"/>
        </w:trPr>
        <w:tc>
          <w:tcPr>
            <w:tcW w:w="531" w:type="dxa"/>
            <w:vAlign w:val="center"/>
          </w:tcPr>
          <w:p w:rsidR="00DC5921" w:rsidRPr="00DC5921" w:rsidRDefault="00DC5921" w:rsidP="00DC5921">
            <w:pPr>
              <w:spacing w:after="0" w:line="240" w:lineRule="auto"/>
              <w:ind w:left="-156" w:right="-108"/>
              <w:jc w:val="center"/>
              <w:rPr>
                <w:rFonts w:ascii="Times New Roman" w:eastAsia="Calibri" w:hAnsi="Times New Roman" w:cs="Times New Roman"/>
                <w:lang w:eastAsia="ru-RU"/>
              </w:rPr>
            </w:pPr>
            <w:r w:rsidRPr="00DC5921">
              <w:rPr>
                <w:rFonts w:ascii="Times New Roman" w:eastAsia="Calibri" w:hAnsi="Times New Roman" w:cs="Times New Roman"/>
                <w:lang w:eastAsia="ru-RU"/>
              </w:rPr>
              <w:t>12</w:t>
            </w:r>
          </w:p>
        </w:tc>
        <w:tc>
          <w:tcPr>
            <w:tcW w:w="2312" w:type="dxa"/>
            <w:vAlign w:val="center"/>
          </w:tcPr>
          <w:p w:rsidR="00DC5921" w:rsidRPr="00DC5921" w:rsidRDefault="00DC5921" w:rsidP="00DC5921">
            <w:pPr>
              <w:spacing w:after="0" w:line="240" w:lineRule="auto"/>
              <w:ind w:left="4"/>
              <w:rPr>
                <w:rFonts w:ascii="Times New Roman" w:eastAsia="Calibri" w:hAnsi="Times New Roman" w:cs="Times New Roman"/>
                <w:lang w:eastAsia="ru-RU"/>
              </w:rPr>
            </w:pPr>
            <w:r w:rsidRPr="00DC5921">
              <w:rPr>
                <w:rFonts w:ascii="Times New Roman" w:eastAsia="Calibri" w:hAnsi="Times New Roman" w:cs="Times New Roman"/>
                <w:lang w:eastAsia="ru-RU"/>
              </w:rPr>
              <w:t xml:space="preserve">Строительство объектов коммунально-складского назначения </w:t>
            </w:r>
            <w:r w:rsidRPr="00DC5921">
              <w:rPr>
                <w:rFonts w:ascii="Times New Roman" w:eastAsia="Calibri" w:hAnsi="Times New Roman" w:cs="Times New Roman"/>
                <w:lang w:val="en-US" w:eastAsia="ru-RU"/>
              </w:rPr>
              <w:t>V</w:t>
            </w:r>
            <w:r w:rsidRPr="00DC5921">
              <w:rPr>
                <w:rFonts w:ascii="Times New Roman" w:eastAsia="Calibri" w:hAnsi="Times New Roman" w:cs="Times New Roman"/>
                <w:lang w:eastAsia="ru-RU"/>
              </w:rPr>
              <w:t xml:space="preserve"> класса, </w:t>
            </w:r>
            <w:proofErr w:type="spellStart"/>
            <w:r w:rsidRPr="00DC5921">
              <w:rPr>
                <w:rFonts w:ascii="Times New Roman" w:eastAsia="Calibri" w:hAnsi="Times New Roman" w:cs="Times New Roman"/>
                <w:lang w:eastAsia="ru-RU"/>
              </w:rPr>
              <w:t>пст</w:t>
            </w:r>
            <w:proofErr w:type="spellEnd"/>
            <w:r w:rsidRPr="00DC5921">
              <w:rPr>
                <w:rFonts w:ascii="Times New Roman" w:eastAsia="Calibri" w:hAnsi="Times New Roman" w:cs="Times New Roman"/>
                <w:lang w:eastAsia="ru-RU"/>
              </w:rPr>
              <w:t xml:space="preserve"> Зимовка</w:t>
            </w:r>
          </w:p>
        </w:tc>
        <w:tc>
          <w:tcPr>
            <w:tcW w:w="1071" w:type="dxa"/>
            <w:vAlign w:val="center"/>
          </w:tcPr>
          <w:p w:rsidR="00DC5921" w:rsidRPr="00DC5921" w:rsidRDefault="00DC5921" w:rsidP="00DC5921">
            <w:pPr>
              <w:spacing w:after="120" w:line="480" w:lineRule="auto"/>
              <w:jc w:val="center"/>
              <w:rPr>
                <w:rFonts w:ascii="Times New Roman" w:eastAsia="Calibri" w:hAnsi="Times New Roman" w:cs="Times New Roman"/>
                <w:highlight w:val="red"/>
                <w:lang w:eastAsia="ru-RU"/>
              </w:rPr>
            </w:pPr>
            <w:r w:rsidRPr="00DC5921">
              <w:rPr>
                <w:rFonts w:ascii="Times New Roman" w:eastAsia="Calibri" w:hAnsi="Times New Roman" w:cs="Times New Roman"/>
                <w:lang w:val="en-US" w:eastAsia="ru-RU"/>
              </w:rPr>
              <w:t>V</w:t>
            </w:r>
          </w:p>
        </w:tc>
        <w:tc>
          <w:tcPr>
            <w:tcW w:w="970" w:type="dxa"/>
            <w:vAlign w:val="center"/>
          </w:tcPr>
          <w:p w:rsidR="00DC5921" w:rsidRPr="00DC5921" w:rsidRDefault="00DC5921" w:rsidP="00DC5921">
            <w:pPr>
              <w:spacing w:after="120" w:line="48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50</w:t>
            </w:r>
          </w:p>
        </w:tc>
        <w:tc>
          <w:tcPr>
            <w:tcW w:w="900" w:type="dxa"/>
            <w:vAlign w:val="center"/>
          </w:tcPr>
          <w:p w:rsidR="00DC5921" w:rsidRPr="00DC5921" w:rsidRDefault="00DC5921" w:rsidP="00DC5921">
            <w:pPr>
              <w:spacing w:after="120" w:line="480" w:lineRule="auto"/>
              <w:ind w:left="-19"/>
              <w:jc w:val="center"/>
              <w:rPr>
                <w:rFonts w:ascii="Times New Roman" w:eastAsia="Calibri" w:hAnsi="Times New Roman" w:cs="Times New Roman"/>
                <w:lang w:eastAsia="ru-RU"/>
              </w:rPr>
            </w:pPr>
            <w:r w:rsidRPr="00DC5921">
              <w:rPr>
                <w:rFonts w:ascii="Times New Roman" w:eastAsia="Calibri" w:hAnsi="Times New Roman" w:cs="Times New Roman"/>
                <w:lang w:eastAsia="ru-RU"/>
              </w:rPr>
              <w:t>50</w:t>
            </w:r>
          </w:p>
        </w:tc>
        <w:tc>
          <w:tcPr>
            <w:tcW w:w="1910"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w:t>
            </w:r>
          </w:p>
        </w:tc>
        <w:tc>
          <w:tcPr>
            <w:tcW w:w="1817"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Организация СЗЗ</w:t>
            </w:r>
          </w:p>
        </w:tc>
      </w:tr>
      <w:tr w:rsidR="00DC5921" w:rsidRPr="00DC5921" w:rsidTr="00A35322">
        <w:trPr>
          <w:jc w:val="center"/>
        </w:trPr>
        <w:tc>
          <w:tcPr>
            <w:tcW w:w="531" w:type="dxa"/>
            <w:vAlign w:val="center"/>
          </w:tcPr>
          <w:p w:rsidR="00DC5921" w:rsidRPr="00DC5921" w:rsidRDefault="00DC5921" w:rsidP="00DC5921">
            <w:pPr>
              <w:spacing w:after="0" w:line="240" w:lineRule="auto"/>
              <w:ind w:left="-156" w:right="-108"/>
              <w:jc w:val="center"/>
              <w:rPr>
                <w:rFonts w:ascii="Times New Roman" w:eastAsia="Calibri" w:hAnsi="Times New Roman" w:cs="Times New Roman"/>
                <w:lang w:eastAsia="ru-RU"/>
              </w:rPr>
            </w:pPr>
            <w:r w:rsidRPr="00DC5921">
              <w:rPr>
                <w:rFonts w:ascii="Times New Roman" w:eastAsia="Calibri" w:hAnsi="Times New Roman" w:cs="Times New Roman"/>
                <w:lang w:eastAsia="ru-RU"/>
              </w:rPr>
              <w:t>13</w:t>
            </w:r>
          </w:p>
        </w:tc>
        <w:tc>
          <w:tcPr>
            <w:tcW w:w="2312" w:type="dxa"/>
            <w:vAlign w:val="center"/>
          </w:tcPr>
          <w:p w:rsidR="00DC5921" w:rsidRPr="00DC5921" w:rsidRDefault="00DC5921" w:rsidP="00DC5921">
            <w:pPr>
              <w:spacing w:after="0" w:line="240" w:lineRule="auto"/>
              <w:ind w:left="4"/>
              <w:rPr>
                <w:rFonts w:ascii="Times New Roman" w:eastAsia="Calibri" w:hAnsi="Times New Roman" w:cs="Times New Roman"/>
                <w:lang w:eastAsia="ru-RU"/>
              </w:rPr>
            </w:pPr>
            <w:r w:rsidRPr="00DC5921">
              <w:rPr>
                <w:rFonts w:ascii="Times New Roman" w:eastAsia="Calibri" w:hAnsi="Times New Roman" w:cs="Times New Roman"/>
                <w:lang w:eastAsia="ru-RU"/>
              </w:rPr>
              <w:t xml:space="preserve">Производство лесопильное (пилорама), </w:t>
            </w:r>
            <w:proofErr w:type="spellStart"/>
            <w:r w:rsidRPr="00DC5921">
              <w:rPr>
                <w:rFonts w:ascii="Times New Roman" w:eastAsia="Calibri" w:hAnsi="Times New Roman" w:cs="Times New Roman"/>
                <w:lang w:eastAsia="ru-RU"/>
              </w:rPr>
              <w:t>пст</w:t>
            </w:r>
            <w:proofErr w:type="spellEnd"/>
            <w:r w:rsidRPr="00DC5921">
              <w:rPr>
                <w:rFonts w:ascii="Times New Roman" w:eastAsia="Calibri" w:hAnsi="Times New Roman" w:cs="Times New Roman"/>
                <w:lang w:eastAsia="ru-RU"/>
              </w:rPr>
              <w:t xml:space="preserve"> Зимовка</w:t>
            </w:r>
          </w:p>
        </w:tc>
        <w:tc>
          <w:tcPr>
            <w:tcW w:w="1071"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val="en-US" w:eastAsia="ru-RU"/>
              </w:rPr>
              <w:t>III</w:t>
            </w:r>
          </w:p>
        </w:tc>
        <w:tc>
          <w:tcPr>
            <w:tcW w:w="970" w:type="dxa"/>
            <w:vAlign w:val="center"/>
          </w:tcPr>
          <w:p w:rsidR="00DC5921" w:rsidRPr="00DC5921" w:rsidRDefault="00DC5921" w:rsidP="00DC5921">
            <w:pPr>
              <w:spacing w:after="0" w:line="240" w:lineRule="auto"/>
              <w:jc w:val="center"/>
              <w:rPr>
                <w:rFonts w:ascii="Times New Roman" w:eastAsia="Calibri" w:hAnsi="Times New Roman" w:cs="Times New Roman"/>
                <w:lang w:val="en-US" w:eastAsia="ru-RU"/>
              </w:rPr>
            </w:pPr>
            <w:r w:rsidRPr="00DC5921">
              <w:rPr>
                <w:rFonts w:ascii="Times New Roman" w:eastAsia="Calibri" w:hAnsi="Times New Roman" w:cs="Times New Roman"/>
                <w:lang w:eastAsia="ru-RU"/>
              </w:rPr>
              <w:t>3</w:t>
            </w:r>
            <w:r w:rsidRPr="00DC5921">
              <w:rPr>
                <w:rFonts w:ascii="Times New Roman" w:eastAsia="Calibri" w:hAnsi="Times New Roman" w:cs="Times New Roman"/>
                <w:lang w:val="en-US" w:eastAsia="ru-RU"/>
              </w:rPr>
              <w:t>00</w:t>
            </w:r>
          </w:p>
        </w:tc>
        <w:tc>
          <w:tcPr>
            <w:tcW w:w="900" w:type="dxa"/>
            <w:vAlign w:val="center"/>
          </w:tcPr>
          <w:p w:rsidR="00DC5921" w:rsidRPr="00DC5921" w:rsidRDefault="00DC5921" w:rsidP="00DC5921">
            <w:pPr>
              <w:spacing w:after="0" w:line="240" w:lineRule="auto"/>
              <w:ind w:left="-19"/>
              <w:jc w:val="center"/>
              <w:rPr>
                <w:rFonts w:ascii="Times New Roman" w:eastAsia="Calibri" w:hAnsi="Times New Roman" w:cs="Times New Roman"/>
                <w:lang w:eastAsia="ru-RU"/>
              </w:rPr>
            </w:pPr>
            <w:r w:rsidRPr="00DC5921">
              <w:rPr>
                <w:rFonts w:ascii="Times New Roman" w:eastAsia="Calibri" w:hAnsi="Times New Roman" w:cs="Times New Roman"/>
                <w:lang w:eastAsia="ru-RU"/>
              </w:rPr>
              <w:t>300</w:t>
            </w:r>
          </w:p>
        </w:tc>
        <w:tc>
          <w:tcPr>
            <w:tcW w:w="1910"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w:t>
            </w:r>
          </w:p>
        </w:tc>
        <w:tc>
          <w:tcPr>
            <w:tcW w:w="1817" w:type="dxa"/>
            <w:vAlign w:val="center"/>
          </w:tcPr>
          <w:p w:rsidR="00DC5921" w:rsidRPr="00DC5921" w:rsidRDefault="00DC5921" w:rsidP="00DC5921">
            <w:pPr>
              <w:spacing w:after="0" w:line="240" w:lineRule="auto"/>
              <w:jc w:val="center"/>
              <w:rPr>
                <w:rFonts w:ascii="Times New Roman" w:eastAsia="Calibri" w:hAnsi="Times New Roman" w:cs="Times New Roman"/>
                <w:highlight w:val="red"/>
                <w:lang w:eastAsia="ru-RU"/>
              </w:rPr>
            </w:pPr>
            <w:r w:rsidRPr="00DC5921">
              <w:rPr>
                <w:rFonts w:ascii="Times New Roman" w:eastAsia="Calibri" w:hAnsi="Times New Roman" w:cs="Times New Roman"/>
                <w:lang w:eastAsia="ru-RU"/>
              </w:rPr>
              <w:t>Организация СЗЗ</w:t>
            </w:r>
          </w:p>
        </w:tc>
      </w:tr>
      <w:tr w:rsidR="00DC5921" w:rsidRPr="00DC5921" w:rsidTr="00A35322">
        <w:trPr>
          <w:jc w:val="center"/>
        </w:trPr>
        <w:tc>
          <w:tcPr>
            <w:tcW w:w="531" w:type="dxa"/>
            <w:vAlign w:val="center"/>
          </w:tcPr>
          <w:p w:rsidR="00DC5921" w:rsidRPr="00DC5921" w:rsidRDefault="00DC5921" w:rsidP="00DC5921">
            <w:pPr>
              <w:spacing w:after="0" w:line="240" w:lineRule="auto"/>
              <w:ind w:left="-156" w:right="-108"/>
              <w:jc w:val="center"/>
              <w:rPr>
                <w:rFonts w:ascii="Times New Roman" w:eastAsia="Calibri" w:hAnsi="Times New Roman" w:cs="Times New Roman"/>
                <w:lang w:eastAsia="ru-RU"/>
              </w:rPr>
            </w:pPr>
            <w:r w:rsidRPr="00DC5921">
              <w:rPr>
                <w:rFonts w:ascii="Times New Roman" w:eastAsia="Calibri" w:hAnsi="Times New Roman" w:cs="Times New Roman"/>
                <w:lang w:eastAsia="ru-RU"/>
              </w:rPr>
              <w:t>14</w:t>
            </w:r>
          </w:p>
        </w:tc>
        <w:tc>
          <w:tcPr>
            <w:tcW w:w="2312" w:type="dxa"/>
            <w:vAlign w:val="center"/>
          </w:tcPr>
          <w:p w:rsidR="00DC5921" w:rsidRPr="00DC5921" w:rsidRDefault="00DC5921" w:rsidP="00DC5921">
            <w:pPr>
              <w:spacing w:after="0" w:line="240" w:lineRule="auto"/>
              <w:ind w:left="4"/>
              <w:rPr>
                <w:rFonts w:ascii="Times New Roman" w:eastAsia="Calibri" w:hAnsi="Times New Roman" w:cs="Times New Roman"/>
                <w:lang w:eastAsia="ru-RU"/>
              </w:rPr>
            </w:pPr>
            <w:r w:rsidRPr="00DC5921">
              <w:rPr>
                <w:rFonts w:ascii="Times New Roman" w:eastAsia="Calibri" w:hAnsi="Times New Roman" w:cs="Times New Roman"/>
                <w:lang w:eastAsia="ru-RU"/>
              </w:rPr>
              <w:t xml:space="preserve">Лесозаготовка, </w:t>
            </w:r>
            <w:proofErr w:type="spellStart"/>
            <w:r w:rsidRPr="00DC5921">
              <w:rPr>
                <w:rFonts w:ascii="Times New Roman" w:eastAsia="Calibri" w:hAnsi="Times New Roman" w:cs="Times New Roman"/>
                <w:lang w:eastAsia="ru-RU"/>
              </w:rPr>
              <w:t>пст</w:t>
            </w:r>
            <w:proofErr w:type="spellEnd"/>
            <w:r w:rsidRPr="00DC5921">
              <w:rPr>
                <w:rFonts w:ascii="Times New Roman" w:eastAsia="Calibri" w:hAnsi="Times New Roman" w:cs="Times New Roman"/>
                <w:lang w:eastAsia="ru-RU"/>
              </w:rPr>
              <w:t xml:space="preserve"> Зимовка</w:t>
            </w:r>
          </w:p>
        </w:tc>
        <w:tc>
          <w:tcPr>
            <w:tcW w:w="1071"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val="en-US" w:eastAsia="ru-RU"/>
              </w:rPr>
              <w:t>III</w:t>
            </w:r>
          </w:p>
        </w:tc>
        <w:tc>
          <w:tcPr>
            <w:tcW w:w="970" w:type="dxa"/>
            <w:vAlign w:val="center"/>
          </w:tcPr>
          <w:p w:rsidR="00DC5921" w:rsidRPr="00DC5921" w:rsidRDefault="00DC5921" w:rsidP="00DC5921">
            <w:pPr>
              <w:spacing w:after="0" w:line="240" w:lineRule="auto"/>
              <w:jc w:val="center"/>
              <w:rPr>
                <w:rFonts w:ascii="Times New Roman" w:eastAsia="Calibri" w:hAnsi="Times New Roman" w:cs="Times New Roman"/>
                <w:lang w:val="en-US" w:eastAsia="ru-RU"/>
              </w:rPr>
            </w:pPr>
            <w:r w:rsidRPr="00DC5921">
              <w:rPr>
                <w:rFonts w:ascii="Times New Roman" w:eastAsia="Calibri" w:hAnsi="Times New Roman" w:cs="Times New Roman"/>
                <w:lang w:eastAsia="ru-RU"/>
              </w:rPr>
              <w:t>3</w:t>
            </w:r>
            <w:r w:rsidRPr="00DC5921">
              <w:rPr>
                <w:rFonts w:ascii="Times New Roman" w:eastAsia="Calibri" w:hAnsi="Times New Roman" w:cs="Times New Roman"/>
                <w:lang w:val="en-US" w:eastAsia="ru-RU"/>
              </w:rPr>
              <w:t>00</w:t>
            </w:r>
          </w:p>
        </w:tc>
        <w:tc>
          <w:tcPr>
            <w:tcW w:w="900" w:type="dxa"/>
            <w:vAlign w:val="center"/>
          </w:tcPr>
          <w:p w:rsidR="00DC5921" w:rsidRPr="00DC5921" w:rsidRDefault="00DC5921" w:rsidP="00DC5921">
            <w:pPr>
              <w:spacing w:after="0" w:line="240" w:lineRule="auto"/>
              <w:ind w:left="-19"/>
              <w:jc w:val="center"/>
              <w:rPr>
                <w:rFonts w:ascii="Times New Roman" w:eastAsia="Calibri" w:hAnsi="Times New Roman" w:cs="Times New Roman"/>
                <w:lang w:eastAsia="ru-RU"/>
              </w:rPr>
            </w:pPr>
            <w:r w:rsidRPr="00DC5921">
              <w:rPr>
                <w:rFonts w:ascii="Times New Roman" w:eastAsia="Calibri" w:hAnsi="Times New Roman" w:cs="Times New Roman"/>
                <w:lang w:eastAsia="ru-RU"/>
              </w:rPr>
              <w:t>300</w:t>
            </w:r>
          </w:p>
        </w:tc>
        <w:tc>
          <w:tcPr>
            <w:tcW w:w="1910" w:type="dxa"/>
            <w:vAlign w:val="center"/>
          </w:tcPr>
          <w:p w:rsidR="00DC5921" w:rsidRPr="00DC5921" w:rsidRDefault="00DC5921" w:rsidP="00DC5921">
            <w:pPr>
              <w:spacing w:after="0" w:line="240" w:lineRule="auto"/>
              <w:jc w:val="center"/>
              <w:rPr>
                <w:rFonts w:ascii="Times New Roman" w:eastAsia="Calibri" w:hAnsi="Times New Roman" w:cs="Times New Roman"/>
                <w:lang w:eastAsia="ru-RU"/>
              </w:rPr>
            </w:pPr>
            <w:r w:rsidRPr="00DC5921">
              <w:rPr>
                <w:rFonts w:ascii="Times New Roman" w:eastAsia="Calibri" w:hAnsi="Times New Roman" w:cs="Times New Roman"/>
                <w:lang w:eastAsia="ru-RU"/>
              </w:rPr>
              <w:t>-</w:t>
            </w:r>
          </w:p>
        </w:tc>
        <w:tc>
          <w:tcPr>
            <w:tcW w:w="1817" w:type="dxa"/>
            <w:vAlign w:val="center"/>
          </w:tcPr>
          <w:p w:rsidR="00DC5921" w:rsidRPr="00DC5921" w:rsidRDefault="00DC5921" w:rsidP="00DC5921">
            <w:pPr>
              <w:spacing w:after="0" w:line="240" w:lineRule="auto"/>
              <w:jc w:val="center"/>
              <w:rPr>
                <w:rFonts w:ascii="Times New Roman" w:eastAsia="Calibri" w:hAnsi="Times New Roman" w:cs="Times New Roman"/>
                <w:highlight w:val="red"/>
                <w:lang w:eastAsia="ru-RU"/>
              </w:rPr>
            </w:pPr>
            <w:r w:rsidRPr="00DC5921">
              <w:rPr>
                <w:rFonts w:ascii="Times New Roman" w:eastAsia="Calibri" w:hAnsi="Times New Roman" w:cs="Times New Roman"/>
                <w:lang w:eastAsia="ru-RU"/>
              </w:rPr>
              <w:t>Организация СЗЗ</w:t>
            </w:r>
          </w:p>
        </w:tc>
      </w:tr>
    </w:tbl>
    <w:p w:rsidR="00DC5921" w:rsidRPr="00DC5921" w:rsidRDefault="00DC5921" w:rsidP="00DC5921">
      <w:pPr>
        <w:spacing w:after="0" w:line="240" w:lineRule="auto"/>
        <w:contextualSpacing/>
        <w:jc w:val="both"/>
        <w:rPr>
          <w:rFonts w:ascii="Times New Roman" w:eastAsia="Calibri" w:hAnsi="Times New Roman" w:cs="Times New Roman"/>
          <w:sz w:val="28"/>
          <w:szCs w:val="24"/>
          <w:lang w:eastAsia="ru-RU"/>
        </w:rPr>
      </w:pP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Размер санитарно-защитной зоны для действующих объектов может быть уменьшен </w:t>
      </w:r>
      <w:proofErr w:type="gramStart"/>
      <w:r w:rsidRPr="00DC5921">
        <w:rPr>
          <w:rFonts w:ascii="Times New Roman" w:eastAsia="Calibri" w:hAnsi="Times New Roman" w:cs="Times New Roman"/>
          <w:sz w:val="24"/>
          <w:szCs w:val="24"/>
          <w:lang w:eastAsia="ru-RU"/>
        </w:rPr>
        <w:t>при</w:t>
      </w:r>
      <w:proofErr w:type="gramEnd"/>
      <w:r w:rsidRPr="00DC5921">
        <w:rPr>
          <w:rFonts w:ascii="Times New Roman" w:eastAsia="Calibri" w:hAnsi="Times New Roman" w:cs="Times New Roman"/>
          <w:sz w:val="24"/>
          <w:szCs w:val="24"/>
          <w:lang w:eastAsia="ru-RU"/>
        </w:rPr>
        <w:t>:</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bookmarkStart w:id="40" w:name="p151"/>
      <w:bookmarkEnd w:id="40"/>
      <w:proofErr w:type="gramStart"/>
      <w:r w:rsidRPr="00DC5921">
        <w:rPr>
          <w:rFonts w:ascii="Times New Roman" w:eastAsia="Calibri" w:hAnsi="Times New Roman" w:cs="Times New Roman"/>
          <w:sz w:val="24"/>
          <w:szCs w:val="24"/>
          <w:lang w:eastAsia="ru-RU"/>
        </w:rPr>
        <w:t>- 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предприятий I и II класса опасности (не менее пятидесяти дней исследований на каждый ингредиент в отдельной точке) и измерений и оценке риска для здоровья;</w:t>
      </w:r>
      <w:proofErr w:type="gramEnd"/>
      <w:r w:rsidRPr="00DC5921">
        <w:rPr>
          <w:rFonts w:ascii="Times New Roman" w:eastAsia="Calibri" w:hAnsi="Times New Roman" w:cs="Times New Roman"/>
          <w:sz w:val="24"/>
          <w:szCs w:val="24"/>
          <w:lang w:eastAsia="ru-RU"/>
        </w:rPr>
        <w:t xml:space="preserve"> для промышленных объектов и производств III, IV, V классов </w:t>
      </w:r>
      <w:r w:rsidRPr="00DC5921">
        <w:rPr>
          <w:rFonts w:ascii="Times New Roman" w:eastAsia="Calibri" w:hAnsi="Times New Roman" w:cs="Times New Roman"/>
          <w:sz w:val="24"/>
          <w:szCs w:val="24"/>
          <w:lang w:eastAsia="ru-RU"/>
        </w:rPr>
        <w:lastRenderedPageBreak/>
        <w:t>опасности по данным натурных исследований приоритетных показателей за состоянием загрязнения атмосферного воздуха (не менее тридцати дней исследований на каждый ингредиент в отдельной точке) и измерений;</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bookmarkStart w:id="41" w:name="p154"/>
      <w:bookmarkEnd w:id="41"/>
      <w:r w:rsidRPr="00DC5921">
        <w:rPr>
          <w:rFonts w:ascii="Times New Roman" w:eastAsia="Calibri" w:hAnsi="Times New Roman" w:cs="Times New Roman"/>
          <w:sz w:val="24"/>
          <w:szCs w:val="24"/>
          <w:lang w:eastAsia="ru-RU"/>
        </w:rPr>
        <w:t xml:space="preserve">- </w:t>
      </w:r>
      <w:proofErr w:type="gramStart"/>
      <w:r w:rsidRPr="00DC5921">
        <w:rPr>
          <w:rFonts w:ascii="Times New Roman" w:eastAsia="Calibri" w:hAnsi="Times New Roman" w:cs="Times New Roman"/>
          <w:sz w:val="24"/>
          <w:szCs w:val="24"/>
          <w:lang w:eastAsia="ru-RU"/>
        </w:rPr>
        <w:t>подтверждении</w:t>
      </w:r>
      <w:proofErr w:type="gramEnd"/>
      <w:r w:rsidRPr="00DC5921">
        <w:rPr>
          <w:rFonts w:ascii="Times New Roman" w:eastAsia="Calibri" w:hAnsi="Times New Roman" w:cs="Times New Roman"/>
          <w:sz w:val="24"/>
          <w:szCs w:val="24"/>
          <w:lang w:eastAsia="ru-RU"/>
        </w:rPr>
        <w:t xml:space="preserve"> измерениями уровней физического воздействия на атмосферный воздух на границе санитарно-защитной зоны до гигиенических нормативов и ниже;</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bookmarkStart w:id="42" w:name="p155"/>
      <w:bookmarkEnd w:id="42"/>
      <w:r w:rsidRPr="00DC5921">
        <w:rPr>
          <w:rFonts w:ascii="Times New Roman" w:eastAsia="Calibri" w:hAnsi="Times New Roman" w:cs="Times New Roman"/>
          <w:sz w:val="24"/>
          <w:szCs w:val="24"/>
          <w:lang w:eastAsia="ru-RU"/>
        </w:rPr>
        <w:t xml:space="preserve">- </w:t>
      </w:r>
      <w:proofErr w:type="gramStart"/>
      <w:r w:rsidRPr="00DC5921">
        <w:rPr>
          <w:rFonts w:ascii="Times New Roman" w:eastAsia="Calibri" w:hAnsi="Times New Roman" w:cs="Times New Roman"/>
          <w:sz w:val="24"/>
          <w:szCs w:val="24"/>
          <w:lang w:eastAsia="ru-RU"/>
        </w:rPr>
        <w:t>уменьшении</w:t>
      </w:r>
      <w:proofErr w:type="gramEnd"/>
      <w:r w:rsidRPr="00DC5921">
        <w:rPr>
          <w:rFonts w:ascii="Times New Roman" w:eastAsia="Calibri" w:hAnsi="Times New Roman" w:cs="Times New Roman"/>
          <w:sz w:val="24"/>
          <w:szCs w:val="24"/>
          <w:lang w:eastAsia="ru-RU"/>
        </w:rPr>
        <w:t xml:space="preserve"> мощности, изменении состава, перепрофилировании промышленных объектов и производств и связанном с этим изменении класса опасности;</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bookmarkStart w:id="43" w:name="p156"/>
      <w:bookmarkEnd w:id="43"/>
      <w:r w:rsidRPr="00DC5921">
        <w:rPr>
          <w:rFonts w:ascii="Times New Roman" w:eastAsia="Calibri" w:hAnsi="Times New Roman" w:cs="Times New Roman"/>
          <w:sz w:val="24"/>
          <w:szCs w:val="24"/>
          <w:lang w:eastAsia="ru-RU"/>
        </w:rPr>
        <w:t xml:space="preserve">- </w:t>
      </w:r>
      <w:proofErr w:type="gramStart"/>
      <w:r w:rsidRPr="00DC5921">
        <w:rPr>
          <w:rFonts w:ascii="Times New Roman" w:eastAsia="Calibri" w:hAnsi="Times New Roman" w:cs="Times New Roman"/>
          <w:sz w:val="24"/>
          <w:szCs w:val="24"/>
          <w:lang w:eastAsia="ru-RU"/>
        </w:rPr>
        <w:t>внедрении</w:t>
      </w:r>
      <w:proofErr w:type="gramEnd"/>
      <w:r w:rsidRPr="00DC5921">
        <w:rPr>
          <w:rFonts w:ascii="Times New Roman" w:eastAsia="Calibri" w:hAnsi="Times New Roman" w:cs="Times New Roman"/>
          <w:sz w:val="24"/>
          <w:szCs w:val="24"/>
          <w:lang w:eastAsia="ru-RU"/>
        </w:rPr>
        <w:t xml:space="preserve"> передовых технологических решений, эффективных очистных сооружений, направленных на сокращение уровней воздействия на среду обитания.</w:t>
      </w:r>
    </w:p>
    <w:p w:rsidR="00DC5921" w:rsidRPr="00DC5921" w:rsidRDefault="00DC5921" w:rsidP="00DC5921">
      <w:pPr>
        <w:spacing w:after="0"/>
        <w:ind w:firstLine="567"/>
        <w:contextualSpacing/>
        <w:jc w:val="both"/>
        <w:rPr>
          <w:rFonts w:ascii="Times New Roman" w:eastAsia="Calibri" w:hAnsi="Times New Roman" w:cs="Times New Roman"/>
          <w:b/>
          <w:bCs/>
          <w:sz w:val="24"/>
          <w:szCs w:val="24"/>
          <w:lang w:eastAsia="ru-RU"/>
        </w:rPr>
      </w:pPr>
      <w:r w:rsidRPr="00DC5921">
        <w:rPr>
          <w:rFonts w:ascii="Times New Roman" w:eastAsia="Calibri" w:hAnsi="Times New Roman" w:cs="Times New Roman"/>
          <w:b/>
          <w:bCs/>
          <w:sz w:val="24"/>
          <w:szCs w:val="24"/>
          <w:lang w:eastAsia="ru-RU"/>
        </w:rPr>
        <w:t>В пределах санитарно-защитной зоны не допускается размещать:</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 </w:t>
      </w:r>
      <w:proofErr w:type="gramStart"/>
      <w:r w:rsidRPr="00DC5921">
        <w:rPr>
          <w:rFonts w:ascii="Times New Roman" w:eastAsia="Calibri" w:hAnsi="Times New Roman" w:cs="Times New Roman"/>
          <w:sz w:val="24"/>
          <w:szCs w:val="24"/>
          <w:lang w:eastAsia="ru-RU"/>
        </w:rPr>
        <w:t>-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размещение предприятий по производству лекарственных веществ, лекарственных средств и (или) лекарственных форм, склады сырья и полупродуктов для фармацевтических предприятий других отраслей промышленности, а также в зоне влияния их выбросов при концентрациях выше 0,1 ПДК для атмосферного воздуха;</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 размещать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запрещается как на территории СЗЗ, так и на территории предприятий других отраслей промышленности. </w:t>
      </w:r>
    </w:p>
    <w:p w:rsidR="00DC5921" w:rsidRPr="00DC5921" w:rsidRDefault="00DC5921" w:rsidP="00DC5921">
      <w:pPr>
        <w:spacing w:after="0"/>
        <w:ind w:firstLine="567"/>
        <w:contextualSpacing/>
        <w:jc w:val="both"/>
        <w:rPr>
          <w:rFonts w:ascii="Times New Roman" w:eastAsia="Calibri" w:hAnsi="Times New Roman" w:cs="Times New Roman"/>
          <w:b/>
          <w:bCs/>
          <w:sz w:val="24"/>
          <w:szCs w:val="24"/>
          <w:lang w:eastAsia="ru-RU"/>
        </w:rPr>
      </w:pPr>
      <w:r w:rsidRPr="00DC5921">
        <w:rPr>
          <w:rFonts w:ascii="Times New Roman" w:eastAsia="Calibri" w:hAnsi="Times New Roman" w:cs="Times New Roman"/>
          <w:b/>
          <w:bCs/>
          <w:sz w:val="24"/>
          <w:szCs w:val="24"/>
          <w:lang w:eastAsia="ru-RU"/>
        </w:rPr>
        <w:t>В пределах санитарно-защитных зон допускается размещать:</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DC5921">
        <w:rPr>
          <w:rFonts w:ascii="Times New Roman" w:eastAsia="Calibri" w:hAnsi="Times New Roman" w:cs="Times New Roman"/>
          <w:sz w:val="24"/>
          <w:szCs w:val="24"/>
          <w:lang w:eastAsia="ru-RU"/>
        </w:rPr>
        <w:t>нефт</w:t>
      </w:r>
      <w:proofErr w:type="gramStart"/>
      <w:r w:rsidRPr="00DC5921">
        <w:rPr>
          <w:rFonts w:ascii="Times New Roman" w:eastAsia="Calibri" w:hAnsi="Times New Roman" w:cs="Times New Roman"/>
          <w:sz w:val="24"/>
          <w:szCs w:val="24"/>
          <w:lang w:eastAsia="ru-RU"/>
        </w:rPr>
        <w:t>е</w:t>
      </w:r>
      <w:proofErr w:type="spellEnd"/>
      <w:r w:rsidRPr="00DC5921">
        <w:rPr>
          <w:rFonts w:ascii="Times New Roman" w:eastAsia="Calibri" w:hAnsi="Times New Roman" w:cs="Times New Roman"/>
          <w:sz w:val="24"/>
          <w:szCs w:val="24"/>
          <w:lang w:eastAsia="ru-RU"/>
        </w:rPr>
        <w:t>-</w:t>
      </w:r>
      <w:proofErr w:type="gramEnd"/>
      <w:r w:rsidRPr="00DC5921">
        <w:rPr>
          <w:rFonts w:ascii="Times New Roman" w:eastAsia="Calibri"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DC5921">
        <w:rPr>
          <w:rFonts w:ascii="Times New Roman" w:eastAsia="Calibri" w:hAnsi="Times New Roman" w:cs="Times New Roman"/>
          <w:sz w:val="24"/>
          <w:szCs w:val="24"/>
          <w:lang w:eastAsia="ru-RU"/>
        </w:rPr>
        <w:t>водоохлаждающие</w:t>
      </w:r>
      <w:proofErr w:type="spellEnd"/>
      <w:r w:rsidRPr="00DC5921">
        <w:rPr>
          <w:rFonts w:ascii="Times New Roman" w:eastAsia="Calibri" w:hAnsi="Times New Roman" w:cs="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bookmarkStart w:id="44" w:name="_Toc385348130"/>
      <w:bookmarkStart w:id="45" w:name="_Toc390783750"/>
    </w:p>
    <w:p w:rsidR="00DC5921" w:rsidRPr="00DC5921" w:rsidRDefault="00DC5921" w:rsidP="00DC5921">
      <w:pPr>
        <w:spacing w:after="0"/>
        <w:ind w:firstLine="567"/>
        <w:contextualSpacing/>
        <w:jc w:val="both"/>
        <w:rPr>
          <w:rFonts w:ascii="Times New Roman" w:eastAsia="Calibri" w:hAnsi="Times New Roman" w:cs="Times New Roman"/>
          <w:b/>
          <w:sz w:val="28"/>
          <w:szCs w:val="24"/>
          <w:lang w:eastAsia="ru-RU"/>
        </w:rPr>
      </w:pPr>
    </w:p>
    <w:p w:rsidR="00DC5921" w:rsidRPr="00DC5921" w:rsidRDefault="00DC5921" w:rsidP="00DC5921">
      <w:pPr>
        <w:spacing w:after="0"/>
        <w:ind w:firstLine="567"/>
        <w:contextualSpacing/>
        <w:jc w:val="both"/>
        <w:rPr>
          <w:rFonts w:ascii="Times New Roman" w:eastAsia="Calibri" w:hAnsi="Times New Roman" w:cs="Times New Roman"/>
          <w:b/>
          <w:sz w:val="28"/>
          <w:szCs w:val="24"/>
          <w:lang w:eastAsia="ru-RU"/>
        </w:rPr>
        <w:sectPr w:rsidR="00DC5921" w:rsidRPr="00DC5921" w:rsidSect="00602A85">
          <w:headerReference w:type="default" r:id="rId16"/>
          <w:footerReference w:type="default" r:id="rId17"/>
          <w:pgSz w:w="11906" w:h="16838" w:code="9"/>
          <w:pgMar w:top="1134" w:right="707" w:bottom="1134" w:left="1559" w:header="709" w:footer="709" w:gutter="0"/>
          <w:pgBorders>
            <w:top w:val="single" w:sz="4" w:space="1" w:color="auto"/>
            <w:left w:val="single" w:sz="4" w:space="4" w:color="auto"/>
            <w:bottom w:val="single" w:sz="4" w:space="1" w:color="auto"/>
            <w:right w:val="single" w:sz="4" w:space="4" w:color="auto"/>
          </w:pgBorders>
          <w:cols w:space="708"/>
          <w:docGrid w:linePitch="360"/>
        </w:sectPr>
      </w:pPr>
    </w:p>
    <w:p w:rsidR="00DC5921" w:rsidRPr="00DC5921" w:rsidRDefault="00DC5921" w:rsidP="00DC5921">
      <w:pPr>
        <w:keepNext/>
        <w:keepLines/>
        <w:spacing w:after="120" w:line="480" w:lineRule="auto"/>
        <w:ind w:firstLine="567"/>
        <w:contextualSpacing/>
        <w:jc w:val="both"/>
        <w:outlineLvl w:val="0"/>
        <w:rPr>
          <w:rFonts w:ascii="Times New Roman" w:eastAsia="Times New Roman" w:hAnsi="Times New Roman" w:cs="Times New Roman"/>
          <w:b/>
          <w:bCs/>
          <w:sz w:val="24"/>
          <w:szCs w:val="24"/>
          <w:lang w:eastAsia="ru-RU"/>
        </w:rPr>
      </w:pPr>
      <w:bookmarkStart w:id="46" w:name="_Toc395164400"/>
      <w:r w:rsidRPr="00DC5921">
        <w:rPr>
          <w:rFonts w:ascii="Times New Roman" w:eastAsia="Times New Roman" w:hAnsi="Times New Roman" w:cs="Times New Roman"/>
          <w:b/>
          <w:bCs/>
          <w:sz w:val="24"/>
          <w:szCs w:val="24"/>
          <w:lang w:eastAsia="ru-RU"/>
        </w:rPr>
        <w:lastRenderedPageBreak/>
        <w:t>5 Мероприятия по предотвращению чрезвычайных ситуаций природного и техногенного характера</w:t>
      </w:r>
      <w:bookmarkEnd w:id="44"/>
      <w:bookmarkEnd w:id="45"/>
      <w:bookmarkEnd w:id="46"/>
    </w:p>
    <w:p w:rsidR="00DC5921" w:rsidRPr="00DC5921" w:rsidRDefault="00DC5921" w:rsidP="00DC5921">
      <w:pPr>
        <w:shd w:val="clear" w:color="auto" w:fill="FFFFFF"/>
        <w:spacing w:after="0"/>
        <w:ind w:firstLine="567"/>
        <w:contextualSpacing/>
        <w:jc w:val="both"/>
        <w:rPr>
          <w:rFonts w:ascii="Times New Roman" w:eastAsia="Calibri" w:hAnsi="Times New Roman" w:cs="Times New Roman"/>
          <w:sz w:val="24"/>
          <w:szCs w:val="24"/>
          <w:lang w:eastAsia="ru-RU"/>
        </w:rPr>
      </w:pPr>
      <w:proofErr w:type="gramStart"/>
      <w:r w:rsidRPr="00DC5921">
        <w:rPr>
          <w:rFonts w:ascii="Times New Roman" w:eastAsia="Calibri" w:hAnsi="Times New Roman" w:cs="Times New Roman"/>
          <w:sz w:val="24"/>
          <w:szCs w:val="24"/>
          <w:lang w:eastAsia="ru-RU"/>
        </w:rPr>
        <w:t xml:space="preserve">В соответствие с приказом МЧС России от 04.11.2004 г. № 506 «Об утверждении типового паспорта безопасности опасного объекта» (зарегистрирован в Минюсте РФ 22 декабря </w:t>
      </w:r>
      <w:smartTag w:uri="urn:schemas-microsoft-com:office:smarttags" w:element="metricconverter">
        <w:smartTagPr>
          <w:attr w:name="ProductID" w:val="2004 г"/>
        </w:smartTagPr>
        <w:r w:rsidRPr="00DC5921">
          <w:rPr>
            <w:rFonts w:ascii="Times New Roman" w:eastAsia="Calibri" w:hAnsi="Times New Roman" w:cs="Times New Roman"/>
            <w:sz w:val="24"/>
            <w:szCs w:val="24"/>
            <w:lang w:eastAsia="ru-RU"/>
          </w:rPr>
          <w:t>2004 г</w:t>
        </w:r>
      </w:smartTag>
      <w:r w:rsidRPr="00DC5921">
        <w:rPr>
          <w:rFonts w:ascii="Times New Roman" w:eastAsia="Calibri" w:hAnsi="Times New Roman" w:cs="Times New Roman"/>
          <w:sz w:val="24"/>
          <w:szCs w:val="24"/>
          <w:lang w:eastAsia="ru-RU"/>
        </w:rPr>
        <w:t xml:space="preserve">. № 6218) к опасным относятся объекты, использующие, производящие, перерабатывающие, хранящие или транспортирующие радиоактивные, </w:t>
      </w:r>
      <w:proofErr w:type="spellStart"/>
      <w:r w:rsidRPr="00DC5921">
        <w:rPr>
          <w:rFonts w:ascii="Times New Roman" w:eastAsia="Calibri" w:hAnsi="Times New Roman" w:cs="Times New Roman"/>
          <w:sz w:val="24"/>
          <w:szCs w:val="24"/>
          <w:lang w:eastAsia="ru-RU"/>
        </w:rPr>
        <w:t>пожаровзрывоопасные</w:t>
      </w:r>
      <w:proofErr w:type="spellEnd"/>
      <w:r w:rsidRPr="00DC5921">
        <w:rPr>
          <w:rFonts w:ascii="Times New Roman" w:eastAsia="Calibri" w:hAnsi="Times New Roman" w:cs="Times New Roman"/>
          <w:sz w:val="24"/>
          <w:szCs w:val="24"/>
          <w:lang w:eastAsia="ru-RU"/>
        </w:rPr>
        <w:t>, опасные химические и биологические вещества, гидротехнические сооружения в случае возможности возникновения чрезвычайных ситуаций.</w:t>
      </w:r>
      <w:proofErr w:type="gramEnd"/>
    </w:p>
    <w:p w:rsidR="00DC5921" w:rsidRPr="00DC5921" w:rsidRDefault="00DC5921" w:rsidP="00DC5921">
      <w:pPr>
        <w:shd w:val="clear" w:color="auto" w:fill="FFFFFF"/>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На территории поселения сохраняется вероятность возникновения техногенных пожаров в жилой зоне.</w:t>
      </w:r>
    </w:p>
    <w:p w:rsidR="00DC5921" w:rsidRPr="00DC5921" w:rsidRDefault="00DC5921" w:rsidP="00DC5921">
      <w:pPr>
        <w:shd w:val="clear" w:color="auto" w:fill="FFFFFF"/>
        <w:spacing w:after="0"/>
        <w:ind w:firstLine="567"/>
        <w:contextualSpacing/>
        <w:jc w:val="both"/>
        <w:rPr>
          <w:rFonts w:ascii="Times New Roman" w:eastAsia="Calibri" w:hAnsi="Times New Roman" w:cs="Times New Roman"/>
          <w:b/>
          <w:sz w:val="24"/>
          <w:szCs w:val="24"/>
          <w:lang w:eastAsia="ru-RU"/>
        </w:rPr>
      </w:pPr>
      <w:r w:rsidRPr="00DC5921">
        <w:rPr>
          <w:rFonts w:ascii="Times New Roman" w:eastAsia="Calibri" w:hAnsi="Times New Roman" w:cs="Times New Roman"/>
          <w:b/>
          <w:sz w:val="24"/>
          <w:szCs w:val="24"/>
          <w:lang w:eastAsia="ru-RU"/>
        </w:rPr>
        <w:t>Анализ опасностей и угроз техногенного характера показывает, что основными источниками техногенной опасности являются:</w:t>
      </w:r>
    </w:p>
    <w:p w:rsidR="00DC5921" w:rsidRPr="00DC5921" w:rsidRDefault="00DC5921" w:rsidP="00DC5921">
      <w:pPr>
        <w:shd w:val="clear" w:color="auto" w:fill="FFFFFF"/>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хозяйственная деятельность человека, направленная на получение энергии, развитие энергетических, промышленных, транспортных и других комплексов;</w:t>
      </w:r>
    </w:p>
    <w:p w:rsidR="00DC5921" w:rsidRPr="00DC5921" w:rsidRDefault="00DC5921" w:rsidP="00DC5921">
      <w:pPr>
        <w:shd w:val="clear" w:color="auto" w:fill="FFFFFF"/>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объективный рост сложности производства с применением новых технологий, требующих высоких концентраций энергии, опасных для жизни человека веществ и оказывающих ощутимое воздействие на компоненты окружающей среды;</w:t>
      </w:r>
    </w:p>
    <w:p w:rsidR="00DC5921" w:rsidRPr="00DC5921" w:rsidRDefault="00DC5921" w:rsidP="00DC5921">
      <w:pPr>
        <w:shd w:val="clear" w:color="auto" w:fill="FFFFFF"/>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 - утраченная надежность производственного оборудования, транспортных средств, несовершенство и устарелость технологий, снижение технологической и трудовой дисциплины;</w:t>
      </w:r>
    </w:p>
    <w:p w:rsidR="00DC5921" w:rsidRPr="00DC5921" w:rsidRDefault="00DC5921" w:rsidP="00DC5921">
      <w:pPr>
        <w:shd w:val="clear" w:color="auto" w:fill="FFFFFF"/>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 - опасные природные процессы и явления, способные вызвать аварии и катастрофы на промышленных и других объектах.</w:t>
      </w:r>
    </w:p>
    <w:p w:rsidR="00DC5921" w:rsidRPr="00DC5921" w:rsidRDefault="00DC5921" w:rsidP="00DC5921">
      <w:pPr>
        <w:shd w:val="clear" w:color="auto" w:fill="FFFFFF"/>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 - остановка ряда производств, обусловившая нарушение хозяйственных связей и сбои в технологических цепочках;</w:t>
      </w:r>
    </w:p>
    <w:p w:rsidR="00DC5921" w:rsidRPr="00DC5921" w:rsidRDefault="00DC5921" w:rsidP="00DC5921">
      <w:pPr>
        <w:shd w:val="clear" w:color="auto" w:fill="FFFFFF"/>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 - высокий уровень износа основных производственных средств;</w:t>
      </w:r>
    </w:p>
    <w:p w:rsidR="00DC5921" w:rsidRPr="00DC5921" w:rsidRDefault="00DC5921" w:rsidP="00DC5921">
      <w:pPr>
        <w:shd w:val="clear" w:color="auto" w:fill="FFFFFF"/>
        <w:tabs>
          <w:tab w:val="left" w:pos="720"/>
        </w:tabs>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накопление отходов производства, представляющих угрозу распространения вредных веществ;</w:t>
      </w:r>
    </w:p>
    <w:p w:rsidR="00DC5921" w:rsidRPr="00DC5921" w:rsidRDefault="00DC5921" w:rsidP="00DC5921">
      <w:pPr>
        <w:shd w:val="clear" w:color="auto" w:fill="FFFFFF"/>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снижение требовательности и эффективности работы надзорных органов и государственных инспекций;</w:t>
      </w:r>
    </w:p>
    <w:p w:rsidR="00DC5921" w:rsidRPr="00DC5921" w:rsidRDefault="00DC5921" w:rsidP="00DC5921">
      <w:pPr>
        <w:shd w:val="clear" w:color="auto" w:fill="FFFFFF"/>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отсутствие или недостаточный уровень предупредительных мероприятий по уменьшению масштабов чрезвычайных ситуаций и снижению риска их возникновения.</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b/>
          <w:bCs/>
          <w:sz w:val="24"/>
          <w:szCs w:val="24"/>
          <w:lang w:eastAsia="ru-RU"/>
        </w:rPr>
        <w:tab/>
      </w:r>
      <w:r w:rsidRPr="00DC5921">
        <w:rPr>
          <w:rFonts w:ascii="Times New Roman" w:eastAsia="Calibri" w:hAnsi="Times New Roman" w:cs="Times New Roman"/>
          <w:sz w:val="24"/>
          <w:szCs w:val="24"/>
          <w:lang w:eastAsia="ru-RU"/>
        </w:rPr>
        <w:t>Основным фактором риска возникновения чрезвычайных ситуаций техногенного характера является наличие на территории населенного пункта потенциально опасных объектов и как следствие возникновение аварий на таких объектах. На территории сельского поселения «</w:t>
      </w:r>
      <w:proofErr w:type="spellStart"/>
      <w:r w:rsidRPr="00DC5921">
        <w:rPr>
          <w:rFonts w:ascii="Times New Roman" w:eastAsia="Calibri" w:hAnsi="Times New Roman" w:cs="Times New Roman"/>
          <w:sz w:val="24"/>
          <w:szCs w:val="24"/>
          <w:lang w:eastAsia="ru-RU"/>
        </w:rPr>
        <w:t>Подзь</w:t>
      </w:r>
      <w:proofErr w:type="spellEnd"/>
      <w:r w:rsidRPr="00DC5921">
        <w:rPr>
          <w:rFonts w:ascii="Times New Roman" w:eastAsia="Calibri" w:hAnsi="Times New Roman" w:cs="Times New Roman"/>
          <w:sz w:val="24"/>
          <w:szCs w:val="24"/>
          <w:lang w:eastAsia="ru-RU"/>
        </w:rPr>
        <w:t>» риски возникновения аварий на потенциально-опасных объектах, отсутствуют:</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на химически-опасных объектах, в связи с отсутствием химически-опасных объектов;</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на радиационно-опасных объектах, в связи с отсутствием радиационно-опасных объектов;</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на биологически-опасных объектах, в связи с отсутствием биологически-опасных объектов;</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 на </w:t>
      </w:r>
      <w:proofErr w:type="spellStart"/>
      <w:r w:rsidRPr="00DC5921">
        <w:rPr>
          <w:rFonts w:ascii="Times New Roman" w:eastAsia="Calibri" w:hAnsi="Times New Roman" w:cs="Times New Roman"/>
          <w:sz w:val="24"/>
          <w:szCs w:val="24"/>
          <w:lang w:eastAsia="ru-RU"/>
        </w:rPr>
        <w:t>гидродинамически</w:t>
      </w:r>
      <w:proofErr w:type="spellEnd"/>
      <w:r w:rsidRPr="00DC5921">
        <w:rPr>
          <w:rFonts w:ascii="Times New Roman" w:eastAsia="Calibri" w:hAnsi="Times New Roman" w:cs="Times New Roman"/>
          <w:sz w:val="24"/>
          <w:szCs w:val="24"/>
          <w:lang w:eastAsia="ru-RU"/>
        </w:rPr>
        <w:t xml:space="preserve">-опасных объектах, в связи с </w:t>
      </w:r>
      <w:proofErr w:type="spellStart"/>
      <w:r w:rsidRPr="00DC5921">
        <w:rPr>
          <w:rFonts w:ascii="Times New Roman" w:eastAsia="Calibri" w:hAnsi="Times New Roman" w:cs="Times New Roman"/>
          <w:sz w:val="24"/>
          <w:szCs w:val="24"/>
          <w:lang w:eastAsia="ru-RU"/>
        </w:rPr>
        <w:t>остутствием</w:t>
      </w:r>
      <w:proofErr w:type="spell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гидродинамически</w:t>
      </w:r>
      <w:proofErr w:type="spellEnd"/>
      <w:r w:rsidRPr="00DC5921">
        <w:rPr>
          <w:rFonts w:ascii="Times New Roman" w:eastAsia="Calibri" w:hAnsi="Times New Roman" w:cs="Times New Roman"/>
          <w:sz w:val="24"/>
          <w:szCs w:val="24"/>
          <w:lang w:eastAsia="ru-RU"/>
        </w:rPr>
        <w:t>-опасных объектах;</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b/>
          <w:bCs/>
          <w:sz w:val="24"/>
          <w:szCs w:val="24"/>
          <w:lang w:eastAsia="ru-RU"/>
        </w:rPr>
        <w:lastRenderedPageBreak/>
        <w:t xml:space="preserve">- </w:t>
      </w:r>
      <w:r w:rsidRPr="00DC5921">
        <w:rPr>
          <w:rFonts w:ascii="Times New Roman" w:eastAsia="Calibri" w:hAnsi="Times New Roman" w:cs="Times New Roman"/>
          <w:sz w:val="24"/>
          <w:szCs w:val="24"/>
          <w:lang w:eastAsia="ru-RU"/>
        </w:rPr>
        <w:t>на газ</w:t>
      </w:r>
      <w:proofErr w:type="gramStart"/>
      <w:r w:rsidRPr="00DC5921">
        <w:rPr>
          <w:rFonts w:ascii="Times New Roman" w:eastAsia="Calibri" w:hAnsi="Times New Roman" w:cs="Times New Roman"/>
          <w:sz w:val="24"/>
          <w:szCs w:val="24"/>
          <w:lang w:eastAsia="ru-RU"/>
        </w:rPr>
        <w:t>о-</w:t>
      </w:r>
      <w:proofErr w:type="gramEnd"/>
      <w:r w:rsidRPr="00DC5921">
        <w:rPr>
          <w:rFonts w:ascii="Times New Roman" w:eastAsia="Calibri" w:hAnsi="Times New Roman" w:cs="Times New Roman"/>
          <w:sz w:val="24"/>
          <w:szCs w:val="24"/>
          <w:lang w:eastAsia="ru-RU"/>
        </w:rPr>
        <w:t xml:space="preserve">, </w:t>
      </w:r>
      <w:proofErr w:type="spellStart"/>
      <w:r w:rsidRPr="00DC5921">
        <w:rPr>
          <w:rFonts w:ascii="Times New Roman" w:eastAsia="Calibri" w:hAnsi="Times New Roman" w:cs="Times New Roman"/>
          <w:sz w:val="24"/>
          <w:szCs w:val="24"/>
          <w:lang w:eastAsia="ru-RU"/>
        </w:rPr>
        <w:t>нефте</w:t>
      </w:r>
      <w:proofErr w:type="spellEnd"/>
      <w:r w:rsidRPr="00DC5921">
        <w:rPr>
          <w:rFonts w:ascii="Times New Roman" w:eastAsia="Calibri" w:hAnsi="Times New Roman" w:cs="Times New Roman"/>
          <w:sz w:val="24"/>
          <w:szCs w:val="24"/>
          <w:lang w:eastAsia="ru-RU"/>
        </w:rPr>
        <w:t xml:space="preserve">-, продуктопроводах, в связи с отсутствием газо-, </w:t>
      </w:r>
      <w:proofErr w:type="spellStart"/>
      <w:r w:rsidRPr="00DC5921">
        <w:rPr>
          <w:rFonts w:ascii="Times New Roman" w:eastAsia="Calibri" w:hAnsi="Times New Roman" w:cs="Times New Roman"/>
          <w:sz w:val="24"/>
          <w:szCs w:val="24"/>
          <w:lang w:eastAsia="ru-RU"/>
        </w:rPr>
        <w:t>нефте</w:t>
      </w:r>
      <w:proofErr w:type="spellEnd"/>
      <w:r w:rsidRPr="00DC5921">
        <w:rPr>
          <w:rFonts w:ascii="Times New Roman" w:eastAsia="Calibri" w:hAnsi="Times New Roman" w:cs="Times New Roman"/>
          <w:sz w:val="24"/>
          <w:szCs w:val="24"/>
          <w:lang w:eastAsia="ru-RU"/>
        </w:rPr>
        <w:t>- продуктопроводов;</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Исходя из частоты возникновения аварий на электросетях, следует, что на территории сельского поселения нет риска возникновения аварий на электросетях.</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Рисков обрушения зданий, сооружений, пород, нет, в связи с отсутствием на территории сельского поселения обрушения пород.</w:t>
      </w:r>
    </w:p>
    <w:p w:rsidR="00DC5921" w:rsidRPr="00DC5921" w:rsidRDefault="00DC5921" w:rsidP="00DC5921">
      <w:pPr>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Перечень превентивных мероприятий направленных на защиту от техногенных пожаров:</w:t>
      </w:r>
    </w:p>
    <w:p w:rsidR="00DC5921" w:rsidRPr="00DC5921" w:rsidRDefault="00DC5921" w:rsidP="00DC5921">
      <w:pPr>
        <w:tabs>
          <w:tab w:val="num" w:pos="567"/>
          <w:tab w:val="left" w:pos="851"/>
        </w:tabs>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Реализация полномочий органов местного самоуправления по решению вопросов организационно-правого финансового материально-технического обеспечения пожарной безопасности муниципального образования</w:t>
      </w:r>
    </w:p>
    <w:p w:rsidR="00DC5921" w:rsidRPr="00DC5921" w:rsidRDefault="00DC5921" w:rsidP="00DC5921">
      <w:pPr>
        <w:tabs>
          <w:tab w:val="num" w:pos="567"/>
          <w:tab w:val="left" w:pos="851"/>
        </w:tabs>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Разработка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DC5921" w:rsidRPr="00DC5921" w:rsidRDefault="00DC5921" w:rsidP="00DC5921">
      <w:pPr>
        <w:tabs>
          <w:tab w:val="num" w:pos="567"/>
          <w:tab w:val="left" w:pos="851"/>
        </w:tabs>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Разработка плана привлечения сил и сре</w:t>
      </w:r>
      <w:proofErr w:type="gramStart"/>
      <w:r w:rsidRPr="00DC5921">
        <w:rPr>
          <w:rFonts w:ascii="Times New Roman" w:eastAsia="Calibri" w:hAnsi="Times New Roman" w:cs="Times New Roman"/>
          <w:sz w:val="24"/>
          <w:szCs w:val="24"/>
          <w:lang w:eastAsia="ru-RU"/>
        </w:rPr>
        <w:t>дств дл</w:t>
      </w:r>
      <w:proofErr w:type="gramEnd"/>
      <w:r w:rsidRPr="00DC5921">
        <w:rPr>
          <w:rFonts w:ascii="Times New Roman" w:eastAsia="Calibri" w:hAnsi="Times New Roman" w:cs="Times New Roman"/>
          <w:sz w:val="24"/>
          <w:szCs w:val="24"/>
          <w:lang w:eastAsia="ru-RU"/>
        </w:rPr>
        <w:t>я тушения пожаров и проведения аварийно-спасательных работ на территории муниципального образования и контроль за его выполнением.</w:t>
      </w:r>
    </w:p>
    <w:p w:rsidR="00DC5921" w:rsidRPr="00DC5921" w:rsidRDefault="00DC5921" w:rsidP="00DC5921">
      <w:pPr>
        <w:tabs>
          <w:tab w:val="num" w:pos="567"/>
          <w:tab w:val="left" w:pos="851"/>
        </w:tabs>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DC5921" w:rsidRPr="00DC5921" w:rsidRDefault="00DC5921" w:rsidP="00DC5921">
      <w:pPr>
        <w:tabs>
          <w:tab w:val="num" w:pos="567"/>
          <w:tab w:val="left" w:pos="851"/>
        </w:tabs>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Обеспечение беспрепятственного проезда пожарной техники к месту пожара.</w:t>
      </w:r>
    </w:p>
    <w:p w:rsidR="00DC5921" w:rsidRPr="00DC5921" w:rsidRDefault="00DC5921" w:rsidP="00DC5921">
      <w:pPr>
        <w:tabs>
          <w:tab w:val="num" w:pos="567"/>
          <w:tab w:val="left" w:pos="851"/>
        </w:tabs>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Обеспечение  связи и оповещения населения о пожаре.</w:t>
      </w:r>
    </w:p>
    <w:p w:rsidR="00DC5921" w:rsidRPr="00DC5921" w:rsidRDefault="00DC5921" w:rsidP="00DC5921">
      <w:pPr>
        <w:tabs>
          <w:tab w:val="num" w:pos="567"/>
          <w:tab w:val="left" w:pos="851"/>
        </w:tabs>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Организация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DC5921" w:rsidRPr="00DC5921" w:rsidRDefault="00DC5921" w:rsidP="00DC5921">
      <w:pPr>
        <w:tabs>
          <w:tab w:val="num" w:pos="567"/>
          <w:tab w:val="left" w:pos="851"/>
        </w:tabs>
        <w:spacing w:after="0"/>
        <w:ind w:firstLine="567"/>
        <w:contextualSpacing/>
        <w:jc w:val="both"/>
        <w:rPr>
          <w:rFonts w:ascii="Times New Roman" w:eastAsia="Calibri" w:hAnsi="Times New Roman" w:cs="Times New Roman"/>
          <w:sz w:val="24"/>
          <w:szCs w:val="24"/>
          <w:lang w:eastAsia="ru-RU"/>
        </w:rPr>
      </w:pPr>
      <w:proofErr w:type="gramStart"/>
      <w:r w:rsidRPr="00DC5921">
        <w:rPr>
          <w:rFonts w:ascii="Times New Roman" w:eastAsia="Calibri" w:hAnsi="Times New Roman" w:cs="Times New Roman"/>
          <w:sz w:val="24"/>
          <w:szCs w:val="24"/>
          <w:lang w:eastAsia="ru-RU"/>
        </w:rPr>
        <w:t>- Социальное и экономическое стимулирование участия граждан и организаций в добровольной пожарной охран, в том числе участия в борьбе с пожарами.</w:t>
      </w:r>
      <w:proofErr w:type="gramEnd"/>
    </w:p>
    <w:p w:rsidR="00DC5921" w:rsidRPr="00DC5921" w:rsidRDefault="00DC5921" w:rsidP="00DC5921">
      <w:pPr>
        <w:keepNext/>
        <w:keepLines/>
        <w:spacing w:before="120" w:after="120" w:line="480" w:lineRule="auto"/>
        <w:ind w:firstLine="567"/>
        <w:contextualSpacing/>
        <w:jc w:val="center"/>
        <w:outlineLvl w:val="0"/>
        <w:rPr>
          <w:rFonts w:ascii="Times New Roman" w:eastAsia="Times New Roman" w:hAnsi="Times New Roman" w:cs="Times New Roman"/>
          <w:b/>
          <w:sz w:val="24"/>
          <w:szCs w:val="24"/>
          <w:lang w:eastAsia="ru-RU"/>
        </w:rPr>
        <w:sectPr w:rsidR="00DC5921" w:rsidRPr="00DC5921" w:rsidSect="00602A85">
          <w:footerReference w:type="default" r:id="rId18"/>
          <w:pgSz w:w="11906" w:h="16838" w:code="9"/>
          <w:pgMar w:top="1134" w:right="707" w:bottom="1134" w:left="1559" w:header="709" w:footer="709" w:gutter="0"/>
          <w:pgBorders>
            <w:top w:val="single" w:sz="4" w:space="1" w:color="auto"/>
            <w:left w:val="single" w:sz="4" w:space="4" w:color="auto"/>
            <w:bottom w:val="single" w:sz="4" w:space="1" w:color="auto"/>
            <w:right w:val="single" w:sz="4" w:space="4" w:color="auto"/>
          </w:pgBorders>
          <w:cols w:space="708"/>
          <w:docGrid w:linePitch="360"/>
        </w:sectPr>
      </w:pPr>
      <w:bookmarkStart w:id="47" w:name="_Toc390783751"/>
    </w:p>
    <w:p w:rsidR="00DC5921" w:rsidRPr="00DC5921" w:rsidRDefault="00DC5921" w:rsidP="00DC5921">
      <w:pPr>
        <w:keepNext/>
        <w:keepLines/>
        <w:spacing w:before="120" w:after="120" w:line="480" w:lineRule="auto"/>
        <w:ind w:firstLine="567"/>
        <w:contextualSpacing/>
        <w:jc w:val="both"/>
        <w:outlineLvl w:val="0"/>
        <w:rPr>
          <w:rFonts w:ascii="Times New Roman" w:eastAsia="Times New Roman" w:hAnsi="Times New Roman" w:cs="Times New Roman"/>
          <w:b/>
          <w:bCs/>
          <w:sz w:val="24"/>
          <w:szCs w:val="24"/>
          <w:lang w:eastAsia="ru-RU"/>
        </w:rPr>
      </w:pPr>
      <w:bookmarkStart w:id="48" w:name="_Toc395164401"/>
      <w:r w:rsidRPr="00DC5921">
        <w:rPr>
          <w:rFonts w:ascii="Times New Roman" w:eastAsia="Times New Roman" w:hAnsi="Times New Roman" w:cs="Times New Roman"/>
          <w:b/>
          <w:sz w:val="24"/>
          <w:szCs w:val="24"/>
          <w:lang w:eastAsia="ru-RU"/>
        </w:rPr>
        <w:lastRenderedPageBreak/>
        <w:t>6 Мероприятия по обеспечению пожарной безопасности</w:t>
      </w:r>
      <w:bookmarkEnd w:id="47"/>
      <w:bookmarkEnd w:id="48"/>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Настоящий раздел выполнен в соответствии с требованиями статьи 65 Федерального закона «Технический регламент о требованиях пожарной безопасности» № 123-ФЗ от 22.07.2008, приложениями 1 и 7 НПБ 101-95. В соответствии с Федеральным Законом № 123-ФЗ от 22.07.2008 и Федеральным Законом «О пожарной безопасности» № 69-ФЗ от 21.12.1994 основные мероприятия по обеспечению пожарной безопасности состоят в следующем:</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b/>
          <w:bCs/>
          <w:sz w:val="24"/>
          <w:szCs w:val="24"/>
          <w:lang w:eastAsia="ru-RU"/>
        </w:rPr>
        <w:t xml:space="preserve">1) Разработка мер пожарной безопасности </w:t>
      </w:r>
      <w:r w:rsidRPr="00DC5921">
        <w:rPr>
          <w:rFonts w:ascii="Times New Roman" w:eastAsia="Calibri" w:hAnsi="Times New Roman" w:cs="Times New Roman"/>
          <w:sz w:val="24"/>
          <w:szCs w:val="24"/>
          <w:lang w:eastAsia="ru-RU"/>
        </w:rPr>
        <w:t>– меры пожарной безопасности разрабатываются в соответствии с законодательством РФ,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 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 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b/>
          <w:bCs/>
          <w:sz w:val="24"/>
          <w:szCs w:val="24"/>
          <w:lang w:eastAsia="ru-RU"/>
        </w:rPr>
        <w:t xml:space="preserve">2) Реализация мер пожарной безопасности </w:t>
      </w:r>
      <w:r w:rsidRPr="00DC5921">
        <w:rPr>
          <w:rFonts w:ascii="Times New Roman" w:eastAsia="Calibri" w:hAnsi="Times New Roman" w:cs="Times New Roman"/>
          <w:sz w:val="24"/>
          <w:szCs w:val="24"/>
          <w:lang w:eastAsia="ru-RU"/>
        </w:rPr>
        <w:t>– действия по обеспечению пожарной безопасности.</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охрана от пожаров организаций и населенных пунктов на договорной основе;</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производство, проведение испытаний, закупка и поставка пожарно-технической продукции;</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выполнение проектных, изыскательских работ;</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проведение научно-технического консультирования и экспертизы;</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испытание веществ материалов, изделий, оборудования и конструкций на пожарную безопасность;</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обучение населения мерам пожарной безопасности;</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осуществление противопожарной пропаганды, издание специальной литературы и рекламной продукции;</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 огнезащитные и </w:t>
      </w:r>
      <w:proofErr w:type="spellStart"/>
      <w:r w:rsidRPr="00DC5921">
        <w:rPr>
          <w:rFonts w:ascii="Times New Roman" w:eastAsia="Calibri" w:hAnsi="Times New Roman" w:cs="Times New Roman"/>
          <w:sz w:val="24"/>
          <w:szCs w:val="24"/>
          <w:lang w:eastAsia="ru-RU"/>
        </w:rPr>
        <w:t>трубо</w:t>
      </w:r>
      <w:proofErr w:type="spellEnd"/>
      <w:r w:rsidRPr="00DC5921">
        <w:rPr>
          <w:rFonts w:ascii="Times New Roman" w:eastAsia="Calibri" w:hAnsi="Times New Roman" w:cs="Times New Roman"/>
          <w:sz w:val="24"/>
          <w:szCs w:val="24"/>
          <w:lang w:eastAsia="ru-RU"/>
        </w:rPr>
        <w:t>-печные работы;</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монтаж, техническое обслуживание и ремонт систем и сре</w:t>
      </w:r>
      <w:proofErr w:type="gramStart"/>
      <w:r w:rsidRPr="00DC5921">
        <w:rPr>
          <w:rFonts w:ascii="Times New Roman" w:eastAsia="Calibri" w:hAnsi="Times New Roman" w:cs="Times New Roman"/>
          <w:sz w:val="24"/>
          <w:szCs w:val="24"/>
          <w:lang w:eastAsia="ru-RU"/>
        </w:rPr>
        <w:t>дств пр</w:t>
      </w:r>
      <w:proofErr w:type="gramEnd"/>
      <w:r w:rsidRPr="00DC5921">
        <w:rPr>
          <w:rFonts w:ascii="Times New Roman" w:eastAsia="Calibri" w:hAnsi="Times New Roman" w:cs="Times New Roman"/>
          <w:sz w:val="24"/>
          <w:szCs w:val="24"/>
          <w:lang w:eastAsia="ru-RU"/>
        </w:rPr>
        <w:t>отивопожарной защиты;</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ремонт и обслуживание пожарного снаряжения, первичных средств тушения пожаров, восстановление качества огнетушащих средств;</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lastRenderedPageBreak/>
        <w:t>- строительство, реконструкция и ремонт зданий, сооружений и помещений пожарной охраны;</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b/>
          <w:bCs/>
          <w:sz w:val="24"/>
          <w:szCs w:val="24"/>
          <w:lang w:eastAsia="ru-RU"/>
        </w:rPr>
        <w:t xml:space="preserve">3) Выполнение требований пожарной безопасности </w:t>
      </w:r>
      <w:r w:rsidRPr="00DC5921">
        <w:rPr>
          <w:rFonts w:ascii="Times New Roman" w:eastAsia="Calibri" w:hAnsi="Times New Roman" w:cs="Times New Roman"/>
          <w:sz w:val="24"/>
          <w:szCs w:val="24"/>
          <w:lang w:eastAsia="ru-RU"/>
        </w:rPr>
        <w:t>– соблюдение специальных условий социального и (или) технического характера, установленных в целях обеспечения пожарной безопасности законодательством Российской Федерации, нормативными документами или уполномоченными государственными органами.</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Выполнение требований пожарной безопасности при проектировании, строительстве и эксплуатации поселений и городских округов включает в себя выполнение требований пожарной безопасности при градостроительной деятельности (ст. 66, части 1-13 ст. 67, части 1-5 и части 13-18 ст. </w:t>
      </w:r>
      <w:smartTag w:uri="urn:schemas-microsoft-com:office:smarttags" w:element="metricconverter">
        <w:smartTagPr>
          <w:attr w:name="ProductID" w:val="68 Г"/>
        </w:smartTagPr>
        <w:r w:rsidRPr="00DC5921">
          <w:rPr>
            <w:rFonts w:ascii="Times New Roman" w:eastAsia="Calibri" w:hAnsi="Times New Roman" w:cs="Times New Roman"/>
            <w:sz w:val="24"/>
            <w:szCs w:val="24"/>
            <w:lang w:eastAsia="ru-RU"/>
          </w:rPr>
          <w:t>68 Г</w:t>
        </w:r>
      </w:smartTag>
      <w:r w:rsidRPr="00DC5921">
        <w:rPr>
          <w:rFonts w:ascii="Times New Roman" w:eastAsia="Calibri" w:hAnsi="Times New Roman" w:cs="Times New Roman"/>
          <w:sz w:val="24"/>
          <w:szCs w:val="24"/>
          <w:lang w:eastAsia="ru-RU"/>
        </w:rPr>
        <w:t>. 15 Федерального Закона № 123-ФЗ от 22.07.2008):</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b/>
          <w:bCs/>
          <w:sz w:val="24"/>
          <w:szCs w:val="24"/>
          <w:lang w:eastAsia="ru-RU"/>
        </w:rPr>
      </w:pPr>
      <w:r w:rsidRPr="00DC5921">
        <w:rPr>
          <w:rFonts w:ascii="Times New Roman" w:eastAsia="Calibri" w:hAnsi="Times New Roman" w:cs="Times New Roman"/>
          <w:b/>
          <w:bCs/>
          <w:sz w:val="24"/>
          <w:szCs w:val="24"/>
          <w:lang w:eastAsia="ru-RU"/>
        </w:rPr>
        <w:t xml:space="preserve">а) Размещение </w:t>
      </w:r>
      <w:proofErr w:type="spellStart"/>
      <w:r w:rsidRPr="00DC5921">
        <w:rPr>
          <w:rFonts w:ascii="Times New Roman" w:eastAsia="Calibri" w:hAnsi="Times New Roman" w:cs="Times New Roman"/>
          <w:b/>
          <w:bCs/>
          <w:sz w:val="24"/>
          <w:szCs w:val="24"/>
          <w:lang w:eastAsia="ru-RU"/>
        </w:rPr>
        <w:t>пожаро</w:t>
      </w:r>
      <w:proofErr w:type="spellEnd"/>
      <w:r w:rsidRPr="00DC5921">
        <w:rPr>
          <w:rFonts w:ascii="Times New Roman" w:eastAsia="Calibri" w:hAnsi="Times New Roman" w:cs="Times New Roman"/>
          <w:b/>
          <w:bCs/>
          <w:sz w:val="24"/>
          <w:szCs w:val="24"/>
          <w:lang w:eastAsia="ru-RU"/>
        </w:rPr>
        <w:t>-взрывоопасных объектов на территориях поселений:</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1. </w:t>
      </w:r>
      <w:proofErr w:type="gramStart"/>
      <w:r w:rsidRPr="00DC5921">
        <w:rPr>
          <w:rFonts w:ascii="Times New Roman" w:eastAsia="Calibri" w:hAnsi="Times New Roman" w:cs="Times New Roman"/>
          <w:sz w:val="24"/>
          <w:szCs w:val="24"/>
          <w:lang w:eastAsia="ru-RU"/>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DC5921">
        <w:rPr>
          <w:rFonts w:ascii="Times New Roman" w:eastAsia="Calibri" w:hAnsi="Times New Roman" w:cs="Times New Roman"/>
          <w:sz w:val="24"/>
          <w:szCs w:val="24"/>
          <w:lang w:eastAsia="ru-RU"/>
        </w:rPr>
        <w:t>пожаро</w:t>
      </w:r>
      <w:proofErr w:type="spellEnd"/>
      <w:r w:rsidRPr="00DC5921">
        <w:rPr>
          <w:rFonts w:ascii="Times New Roman" w:eastAsia="Calibri" w:hAnsi="Times New Roman" w:cs="Times New Roman"/>
          <w:sz w:val="24"/>
          <w:szCs w:val="24"/>
          <w:lang w:eastAsia="ru-RU"/>
        </w:rPr>
        <w:t xml:space="preserve">-взрывоопасные вещества и материалы, и для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DC5921">
        <w:rPr>
          <w:rFonts w:ascii="Times New Roman" w:eastAsia="Calibri" w:hAnsi="Times New Roman" w:cs="Times New Roman"/>
          <w:sz w:val="24"/>
          <w:szCs w:val="24"/>
          <w:lang w:eastAsia="ru-RU"/>
        </w:rPr>
        <w:t>пожаро</w:t>
      </w:r>
      <w:proofErr w:type="spellEnd"/>
      <w:r w:rsidRPr="00DC5921">
        <w:rPr>
          <w:rFonts w:ascii="Times New Roman" w:eastAsia="Calibri" w:hAnsi="Times New Roman" w:cs="Times New Roman"/>
          <w:sz w:val="24"/>
          <w:szCs w:val="24"/>
          <w:lang w:eastAsia="ru-RU"/>
        </w:rPr>
        <w:t>-взрывоопасного объекта, от воздействия опасных факторов пожара и</w:t>
      </w:r>
      <w:proofErr w:type="gramEnd"/>
      <w:r w:rsidRPr="00DC5921">
        <w:rPr>
          <w:rFonts w:ascii="Times New Roman" w:eastAsia="Calibri" w:hAnsi="Times New Roman" w:cs="Times New Roman"/>
          <w:sz w:val="24"/>
          <w:szCs w:val="24"/>
          <w:lang w:eastAsia="ru-RU"/>
        </w:rPr>
        <w:t xml:space="preserve"> взрыва. Иные производственные объекты, на территориях которых расположены здания, сооружения и строения категорий</w:t>
      </w:r>
      <w:proofErr w:type="gramStart"/>
      <w:r w:rsidRPr="00DC5921">
        <w:rPr>
          <w:rFonts w:ascii="Times New Roman" w:eastAsia="Calibri" w:hAnsi="Times New Roman" w:cs="Times New Roman"/>
          <w:sz w:val="24"/>
          <w:szCs w:val="24"/>
          <w:lang w:eastAsia="ru-RU"/>
        </w:rPr>
        <w:t xml:space="preserve"> А</w:t>
      </w:r>
      <w:proofErr w:type="gramEnd"/>
      <w:r w:rsidRPr="00DC5921">
        <w:rPr>
          <w:rFonts w:ascii="Times New Roman" w:eastAsia="Calibri" w:hAnsi="Times New Roman" w:cs="Times New Roman"/>
          <w:sz w:val="24"/>
          <w:szCs w:val="24"/>
          <w:lang w:eastAsia="ru-RU"/>
        </w:rPr>
        <w:t xml:space="preserve">, Б и В по взрывопожарной и пожарной опасности, могут размещаться как на территориях, так и за границами поселений. При размещении </w:t>
      </w:r>
      <w:proofErr w:type="spellStart"/>
      <w:r w:rsidRPr="00DC5921">
        <w:rPr>
          <w:rFonts w:ascii="Times New Roman" w:eastAsia="Calibri" w:hAnsi="Times New Roman" w:cs="Times New Roman"/>
          <w:sz w:val="24"/>
          <w:szCs w:val="24"/>
          <w:lang w:eastAsia="ru-RU"/>
        </w:rPr>
        <w:t>пожаро</w:t>
      </w:r>
      <w:proofErr w:type="spellEnd"/>
      <w:r w:rsidRPr="00DC5921">
        <w:rPr>
          <w:rFonts w:ascii="Times New Roman" w:eastAsia="Calibri" w:hAnsi="Times New Roman" w:cs="Times New Roman"/>
          <w:sz w:val="24"/>
          <w:szCs w:val="24"/>
          <w:lang w:eastAsia="ru-RU"/>
        </w:rPr>
        <w:t>-взрывоопасных объектов в границах поселений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w:t>
      </w:r>
      <w:proofErr w:type="gramStart"/>
      <w:r w:rsidRPr="00DC5921">
        <w:rPr>
          <w:rFonts w:ascii="Times New Roman" w:eastAsia="Calibri" w:hAnsi="Times New Roman" w:cs="Times New Roman"/>
          <w:sz w:val="24"/>
          <w:szCs w:val="24"/>
          <w:lang w:eastAsia="ru-RU"/>
        </w:rPr>
        <w:t>1</w:t>
      </w:r>
      <w:proofErr w:type="gramEnd"/>
      <w:r w:rsidRPr="00DC5921">
        <w:rPr>
          <w:rFonts w:ascii="Times New Roman" w:eastAsia="Calibri" w:hAnsi="Times New Roman" w:cs="Times New Roman"/>
          <w:sz w:val="24"/>
          <w:szCs w:val="24"/>
          <w:lang w:eastAsia="ru-RU"/>
        </w:rPr>
        <w:t xml:space="preserve">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DC5921">
          <w:rPr>
            <w:rFonts w:ascii="Times New Roman" w:eastAsia="Calibri" w:hAnsi="Times New Roman" w:cs="Times New Roman"/>
            <w:sz w:val="24"/>
            <w:szCs w:val="24"/>
            <w:lang w:eastAsia="ru-RU"/>
          </w:rPr>
          <w:t>50 метров</w:t>
        </w:r>
      </w:smartTag>
      <w:r w:rsidRPr="00DC5921">
        <w:rPr>
          <w:rFonts w:ascii="Times New Roman" w:eastAsia="Calibri" w:hAnsi="Times New Roman" w:cs="Times New Roman"/>
          <w:sz w:val="24"/>
          <w:szCs w:val="24"/>
          <w:lang w:eastAsia="ru-RU"/>
        </w:rPr>
        <w:t>.</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2.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w:t>
      </w:r>
      <w:proofErr w:type="gramStart"/>
      <w:r w:rsidRPr="00DC5921">
        <w:rPr>
          <w:rFonts w:ascii="Times New Roman" w:eastAsia="Calibri" w:hAnsi="Times New Roman" w:cs="Times New Roman"/>
          <w:sz w:val="24"/>
          <w:szCs w:val="24"/>
          <w:lang w:eastAsia="ru-RU"/>
        </w:rPr>
        <w:t>путей</w:t>
      </w:r>
      <w:proofErr w:type="gramEnd"/>
      <w:r w:rsidRPr="00DC5921">
        <w:rPr>
          <w:rFonts w:ascii="Times New Roman" w:eastAsia="Calibri" w:hAnsi="Times New Roman" w:cs="Times New Roman"/>
          <w:sz w:val="24"/>
          <w:szCs w:val="24"/>
          <w:lang w:eastAsia="ru-RU"/>
        </w:rPr>
        <w:t xml:space="preserve"> железных дорог общей сети, на расстоянии более </w:t>
      </w:r>
      <w:smartTag w:uri="urn:schemas-microsoft-com:office:smarttags" w:element="metricconverter">
        <w:smartTagPr>
          <w:attr w:name="ProductID" w:val="300 метров"/>
        </w:smartTagPr>
        <w:r w:rsidRPr="00DC5921">
          <w:rPr>
            <w:rFonts w:ascii="Times New Roman" w:eastAsia="Calibri" w:hAnsi="Times New Roman" w:cs="Times New Roman"/>
            <w:sz w:val="24"/>
            <w:szCs w:val="24"/>
            <w:lang w:eastAsia="ru-RU"/>
          </w:rPr>
          <w:t>300 метров</w:t>
        </w:r>
      </w:smartTag>
      <w:r w:rsidRPr="00DC5921">
        <w:rPr>
          <w:rFonts w:ascii="Times New Roman" w:eastAsia="Calibri" w:hAnsi="Times New Roman" w:cs="Times New Roman"/>
          <w:sz w:val="24"/>
          <w:szCs w:val="24"/>
          <w:lang w:eastAsia="ru-RU"/>
        </w:rPr>
        <w:t xml:space="preserve"> от них. На складах, расположенных на расстоянии от 100 до </w:t>
      </w:r>
      <w:smartTag w:uri="urn:schemas-microsoft-com:office:smarttags" w:element="metricconverter">
        <w:smartTagPr>
          <w:attr w:name="ProductID" w:val="300 метров"/>
        </w:smartTagPr>
        <w:r w:rsidRPr="00DC5921">
          <w:rPr>
            <w:rFonts w:ascii="Times New Roman" w:eastAsia="Calibri" w:hAnsi="Times New Roman" w:cs="Times New Roman"/>
            <w:sz w:val="24"/>
            <w:szCs w:val="24"/>
            <w:lang w:eastAsia="ru-RU"/>
          </w:rPr>
          <w:t>300 метров</w:t>
        </w:r>
      </w:smartTag>
      <w:r w:rsidRPr="00DC5921">
        <w:rPr>
          <w:rFonts w:ascii="Times New Roman" w:eastAsia="Calibri" w:hAnsi="Times New Roman" w:cs="Times New Roman"/>
          <w:sz w:val="24"/>
          <w:szCs w:val="24"/>
          <w:lang w:eastAsia="ru-RU"/>
        </w:rPr>
        <w:t xml:space="preserve">, должны быть предусмотрены меры (в том числе второе </w:t>
      </w:r>
      <w:r w:rsidRPr="00DC5921">
        <w:rPr>
          <w:rFonts w:ascii="Times New Roman" w:eastAsia="Calibri" w:hAnsi="Times New Roman" w:cs="Times New Roman"/>
          <w:sz w:val="24"/>
          <w:szCs w:val="24"/>
          <w:lang w:eastAsia="ru-RU"/>
        </w:rPr>
        <w:lastRenderedPageBreak/>
        <w:t>обвалование, аварийные емкости, отводные каналы, траншеи), предотвращающие растекание жидкости на территории населенных пунктов, организаций.</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4. 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сооружений и строений категорий</w:t>
      </w:r>
      <w:proofErr w:type="gramStart"/>
      <w:r w:rsidRPr="00DC5921">
        <w:rPr>
          <w:rFonts w:ascii="Times New Roman" w:eastAsia="Calibri" w:hAnsi="Times New Roman" w:cs="Times New Roman"/>
          <w:sz w:val="24"/>
          <w:szCs w:val="24"/>
          <w:lang w:eastAsia="ru-RU"/>
        </w:rPr>
        <w:t xml:space="preserve"> А</w:t>
      </w:r>
      <w:proofErr w:type="gramEnd"/>
      <w:r w:rsidRPr="00DC5921">
        <w:rPr>
          <w:rFonts w:ascii="Times New Roman" w:eastAsia="Calibri" w:hAnsi="Times New Roman" w:cs="Times New Roman"/>
          <w:sz w:val="24"/>
          <w:szCs w:val="24"/>
          <w:lang w:eastAsia="ru-RU"/>
        </w:rPr>
        <w:t>,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Федерального Закона № 123-ФЗ от 22.07.2008.</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5. В случае невозможности устранения воздействия на людей и жилые здания опасных факторов пожара и взрыва на </w:t>
      </w:r>
      <w:proofErr w:type="spellStart"/>
      <w:r w:rsidRPr="00DC5921">
        <w:rPr>
          <w:rFonts w:ascii="Times New Roman" w:eastAsia="Calibri" w:hAnsi="Times New Roman" w:cs="Times New Roman"/>
          <w:sz w:val="24"/>
          <w:szCs w:val="24"/>
          <w:lang w:eastAsia="ru-RU"/>
        </w:rPr>
        <w:t>пожаро</w:t>
      </w:r>
      <w:proofErr w:type="spellEnd"/>
      <w:r w:rsidRPr="00DC5921">
        <w:rPr>
          <w:rFonts w:ascii="Times New Roman" w:eastAsia="Calibri" w:hAnsi="Times New Roman" w:cs="Times New Roman"/>
          <w:sz w:val="24"/>
          <w:szCs w:val="24"/>
          <w:lang w:eastAsia="ru-RU"/>
        </w:rPr>
        <w:t>-взрывоопасных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b/>
          <w:bCs/>
          <w:sz w:val="24"/>
          <w:szCs w:val="24"/>
          <w:lang w:eastAsia="ru-RU"/>
        </w:rPr>
      </w:pPr>
      <w:r w:rsidRPr="00DC5921">
        <w:rPr>
          <w:rFonts w:ascii="Times New Roman" w:eastAsia="Calibri" w:hAnsi="Times New Roman" w:cs="Times New Roman"/>
          <w:b/>
          <w:bCs/>
          <w:sz w:val="24"/>
          <w:szCs w:val="24"/>
          <w:lang w:eastAsia="ru-RU"/>
        </w:rPr>
        <w:t>б) Проходы, проезды, и подъезды к зданиям, сооружениям и строениям:</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 Подъезд пожарных автомобилей должен быть обеспечен:</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2. К зданиям, сооружениям и строениям производственных объектов по всей их длине должен быть обеспечен подъезд пожарных автомобилей:</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 с одной стороны - при ширине здания, сооружения или строения не более </w:t>
      </w:r>
      <w:smartTag w:uri="urn:schemas-microsoft-com:office:smarttags" w:element="metricconverter">
        <w:smartTagPr>
          <w:attr w:name="ProductID" w:val="18 метров"/>
        </w:smartTagPr>
        <w:r w:rsidRPr="00DC5921">
          <w:rPr>
            <w:rFonts w:ascii="Times New Roman" w:eastAsia="Calibri" w:hAnsi="Times New Roman" w:cs="Times New Roman"/>
            <w:sz w:val="24"/>
            <w:szCs w:val="24"/>
            <w:lang w:eastAsia="ru-RU"/>
          </w:rPr>
          <w:t>18 метров</w:t>
        </w:r>
      </w:smartTag>
      <w:r w:rsidRPr="00DC5921">
        <w:rPr>
          <w:rFonts w:ascii="Times New Roman" w:eastAsia="Calibri" w:hAnsi="Times New Roman" w:cs="Times New Roman"/>
          <w:sz w:val="24"/>
          <w:szCs w:val="24"/>
          <w:lang w:eastAsia="ru-RU"/>
        </w:rPr>
        <w:t>;</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 с двух сторон - при ширине здания, сооружения или строения более </w:t>
      </w:r>
      <w:smartTag w:uri="urn:schemas-microsoft-com:office:smarttags" w:element="metricconverter">
        <w:smartTagPr>
          <w:attr w:name="ProductID" w:val="18 метров"/>
        </w:smartTagPr>
        <w:r w:rsidRPr="00DC5921">
          <w:rPr>
            <w:rFonts w:ascii="Times New Roman" w:eastAsia="Calibri" w:hAnsi="Times New Roman" w:cs="Times New Roman"/>
            <w:sz w:val="24"/>
            <w:szCs w:val="24"/>
            <w:lang w:eastAsia="ru-RU"/>
          </w:rPr>
          <w:t>18 метров</w:t>
        </w:r>
      </w:smartTag>
      <w:r w:rsidRPr="00DC5921">
        <w:rPr>
          <w:rFonts w:ascii="Times New Roman" w:eastAsia="Calibri" w:hAnsi="Times New Roman" w:cs="Times New Roman"/>
          <w:sz w:val="24"/>
          <w:szCs w:val="24"/>
          <w:lang w:eastAsia="ru-RU"/>
        </w:rPr>
        <w:t>, а также при устройстве замкнутых и полузамкнутых дворов.</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3. Допускается увеличивать расстояние от края проезжей части автомобильной дороги до ближней стены производственных зданий, сооружений и строений до </w:t>
      </w:r>
      <w:smartTag w:uri="urn:schemas-microsoft-com:office:smarttags" w:element="metricconverter">
        <w:smartTagPr>
          <w:attr w:name="ProductID" w:val="60 метров"/>
        </w:smartTagPr>
        <w:r w:rsidRPr="00DC5921">
          <w:rPr>
            <w:rFonts w:ascii="Times New Roman" w:eastAsia="Calibri" w:hAnsi="Times New Roman" w:cs="Times New Roman"/>
            <w:sz w:val="24"/>
            <w:szCs w:val="24"/>
            <w:lang w:eastAsia="ru-RU"/>
          </w:rPr>
          <w:t>60 метров</w:t>
        </w:r>
      </w:smartTag>
      <w:r w:rsidRPr="00DC5921">
        <w:rPr>
          <w:rFonts w:ascii="Times New Roman" w:eastAsia="Calibri" w:hAnsi="Times New Roman" w:cs="Times New Roman"/>
          <w:sz w:val="24"/>
          <w:szCs w:val="24"/>
          <w:lang w:eastAsia="ru-RU"/>
        </w:rPr>
        <w:t xml:space="preserve">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w:t>
      </w:r>
      <w:smartTag w:uri="urn:schemas-microsoft-com:office:smarttags" w:element="metricconverter">
        <w:smartTagPr>
          <w:attr w:name="ProductID" w:val="15 метров"/>
        </w:smartTagPr>
        <w:r w:rsidRPr="00DC5921">
          <w:rPr>
            <w:rFonts w:ascii="Times New Roman" w:eastAsia="Calibri" w:hAnsi="Times New Roman" w:cs="Times New Roman"/>
            <w:sz w:val="24"/>
            <w:szCs w:val="24"/>
            <w:lang w:eastAsia="ru-RU"/>
          </w:rPr>
          <w:t>15 метров</w:t>
        </w:r>
      </w:smartTag>
      <w:r w:rsidRPr="00DC5921">
        <w:rPr>
          <w:rFonts w:ascii="Times New Roman" w:eastAsia="Calibri" w:hAnsi="Times New Roman" w:cs="Times New Roman"/>
          <w:sz w:val="24"/>
          <w:szCs w:val="24"/>
          <w:lang w:eastAsia="ru-RU"/>
        </w:rPr>
        <w:t xml:space="preserve">, а расстояние между тупиковыми дорогами должно быть не более </w:t>
      </w:r>
      <w:smartTag w:uri="urn:schemas-microsoft-com:office:smarttags" w:element="metricconverter">
        <w:smartTagPr>
          <w:attr w:name="ProductID" w:val="100 метров"/>
        </w:smartTagPr>
        <w:r w:rsidRPr="00DC5921">
          <w:rPr>
            <w:rFonts w:ascii="Times New Roman" w:eastAsia="Calibri" w:hAnsi="Times New Roman" w:cs="Times New Roman"/>
            <w:sz w:val="24"/>
            <w:szCs w:val="24"/>
            <w:lang w:eastAsia="ru-RU"/>
          </w:rPr>
          <w:t>100 метров</w:t>
        </w:r>
      </w:smartTag>
      <w:r w:rsidRPr="00DC5921">
        <w:rPr>
          <w:rFonts w:ascii="Times New Roman" w:eastAsia="Calibri" w:hAnsi="Times New Roman" w:cs="Times New Roman"/>
          <w:sz w:val="24"/>
          <w:szCs w:val="24"/>
          <w:lang w:eastAsia="ru-RU"/>
        </w:rPr>
        <w:t>.</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4. Ширина проездов для пожарной техники должна составлять не менее </w:t>
      </w:r>
      <w:smartTag w:uri="urn:schemas-microsoft-com:office:smarttags" w:element="metricconverter">
        <w:smartTagPr>
          <w:attr w:name="ProductID" w:val="6 метров"/>
        </w:smartTagPr>
        <w:r w:rsidRPr="00DC5921">
          <w:rPr>
            <w:rFonts w:ascii="Times New Roman" w:eastAsia="Calibri" w:hAnsi="Times New Roman" w:cs="Times New Roman"/>
            <w:sz w:val="24"/>
            <w:szCs w:val="24"/>
            <w:lang w:eastAsia="ru-RU"/>
          </w:rPr>
          <w:t>6 метров</w:t>
        </w:r>
      </w:smartTag>
      <w:r w:rsidRPr="00DC5921">
        <w:rPr>
          <w:rFonts w:ascii="Times New Roman" w:eastAsia="Calibri" w:hAnsi="Times New Roman" w:cs="Times New Roman"/>
          <w:sz w:val="24"/>
          <w:szCs w:val="24"/>
          <w:lang w:eastAsia="ru-RU"/>
        </w:rPr>
        <w:t>.</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5.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6. Расстояние от внутреннего края подъезда до стены здания, сооружения и строения должно быть:</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        - для зданий высотой не более </w:t>
      </w:r>
      <w:smartTag w:uri="urn:schemas-microsoft-com:office:smarttags" w:element="metricconverter">
        <w:smartTagPr>
          <w:attr w:name="ProductID" w:val="28 метров"/>
        </w:smartTagPr>
        <w:r w:rsidRPr="00DC5921">
          <w:rPr>
            <w:rFonts w:ascii="Times New Roman" w:eastAsia="Calibri" w:hAnsi="Times New Roman" w:cs="Times New Roman"/>
            <w:sz w:val="24"/>
            <w:szCs w:val="24"/>
            <w:lang w:eastAsia="ru-RU"/>
          </w:rPr>
          <w:t>28 метров</w:t>
        </w:r>
      </w:smartTag>
      <w:r w:rsidRPr="00DC5921">
        <w:rPr>
          <w:rFonts w:ascii="Times New Roman" w:eastAsia="Calibri" w:hAnsi="Times New Roman" w:cs="Times New Roman"/>
          <w:sz w:val="24"/>
          <w:szCs w:val="24"/>
          <w:lang w:eastAsia="ru-RU"/>
        </w:rPr>
        <w:t xml:space="preserve"> - не более </w:t>
      </w:r>
      <w:smartTag w:uri="urn:schemas-microsoft-com:office:smarttags" w:element="metricconverter">
        <w:smartTagPr>
          <w:attr w:name="ProductID" w:val="8 метров"/>
        </w:smartTagPr>
        <w:r w:rsidRPr="00DC5921">
          <w:rPr>
            <w:rFonts w:ascii="Times New Roman" w:eastAsia="Calibri" w:hAnsi="Times New Roman" w:cs="Times New Roman"/>
            <w:sz w:val="24"/>
            <w:szCs w:val="24"/>
            <w:lang w:eastAsia="ru-RU"/>
          </w:rPr>
          <w:t>8 метров</w:t>
        </w:r>
      </w:smartTag>
      <w:r w:rsidRPr="00DC5921">
        <w:rPr>
          <w:rFonts w:ascii="Times New Roman" w:eastAsia="Calibri" w:hAnsi="Times New Roman" w:cs="Times New Roman"/>
          <w:sz w:val="24"/>
          <w:szCs w:val="24"/>
          <w:lang w:eastAsia="ru-RU"/>
        </w:rPr>
        <w:t>.</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7. Конструкция дорожной одежды проездов для пожарной техники должна быть рассчитана на нагрузку от пожарных автомобилей.</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lastRenderedPageBreak/>
        <w:t>8. В замкнутых и полузамкнутых дворах необходимо предусматривать проезды для пожарных автомобилей.</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9. Тупиковые проезды должны заканчиваться площадками для разворота пожарной техники размером не менее чем 15 x </w:t>
      </w:r>
      <w:smartTag w:uri="urn:schemas-microsoft-com:office:smarttags" w:element="metricconverter">
        <w:smartTagPr>
          <w:attr w:name="ProductID" w:val="15 метров"/>
        </w:smartTagPr>
        <w:r w:rsidRPr="00DC5921">
          <w:rPr>
            <w:rFonts w:ascii="Times New Roman" w:eastAsia="Calibri" w:hAnsi="Times New Roman" w:cs="Times New Roman"/>
            <w:sz w:val="24"/>
            <w:szCs w:val="24"/>
            <w:lang w:eastAsia="ru-RU"/>
          </w:rPr>
          <w:t>15 метров</w:t>
        </w:r>
      </w:smartTag>
      <w:r w:rsidRPr="00DC5921">
        <w:rPr>
          <w:rFonts w:ascii="Times New Roman" w:eastAsia="Calibri" w:hAnsi="Times New Roman" w:cs="Times New Roman"/>
          <w:sz w:val="24"/>
          <w:szCs w:val="24"/>
          <w:lang w:eastAsia="ru-RU"/>
        </w:rPr>
        <w:t xml:space="preserve">. Максимальная протяженность тупикового проезда не должна превышать </w:t>
      </w:r>
      <w:smartTag w:uri="urn:schemas-microsoft-com:office:smarttags" w:element="metricconverter">
        <w:smartTagPr>
          <w:attr w:name="ProductID" w:val="150 метров"/>
        </w:smartTagPr>
        <w:r w:rsidRPr="00DC5921">
          <w:rPr>
            <w:rFonts w:ascii="Times New Roman" w:eastAsia="Calibri" w:hAnsi="Times New Roman" w:cs="Times New Roman"/>
            <w:sz w:val="24"/>
            <w:szCs w:val="24"/>
            <w:lang w:eastAsia="ru-RU"/>
          </w:rPr>
          <w:t>150 метров</w:t>
        </w:r>
      </w:smartTag>
      <w:r w:rsidRPr="00DC5921">
        <w:rPr>
          <w:rFonts w:ascii="Times New Roman" w:eastAsia="Calibri" w:hAnsi="Times New Roman" w:cs="Times New Roman"/>
          <w:sz w:val="24"/>
          <w:szCs w:val="24"/>
          <w:lang w:eastAsia="ru-RU"/>
        </w:rPr>
        <w:t>.</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10.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11.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rsidRPr="00DC5921">
          <w:rPr>
            <w:rFonts w:ascii="Times New Roman" w:eastAsia="Calibri" w:hAnsi="Times New Roman" w:cs="Times New Roman"/>
            <w:sz w:val="24"/>
            <w:szCs w:val="24"/>
            <w:lang w:eastAsia="ru-RU"/>
          </w:rPr>
          <w:t>50 метров</w:t>
        </w:r>
      </w:smartTag>
      <w:r w:rsidRPr="00DC5921">
        <w:rPr>
          <w:rFonts w:ascii="Times New Roman" w:eastAsia="Calibri" w:hAnsi="Times New Roman" w:cs="Times New Roman"/>
          <w:sz w:val="24"/>
          <w:szCs w:val="24"/>
          <w:lang w:eastAsia="ru-RU"/>
        </w:rPr>
        <w:t>.</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b/>
          <w:bCs/>
          <w:sz w:val="24"/>
          <w:szCs w:val="24"/>
          <w:lang w:eastAsia="ru-RU"/>
        </w:rPr>
      </w:pPr>
      <w:r w:rsidRPr="00DC5921">
        <w:rPr>
          <w:rFonts w:ascii="Times New Roman" w:eastAsia="Calibri" w:hAnsi="Times New Roman" w:cs="Times New Roman"/>
          <w:b/>
          <w:bCs/>
          <w:sz w:val="24"/>
          <w:szCs w:val="24"/>
          <w:lang w:eastAsia="ru-RU"/>
        </w:rPr>
        <w:t xml:space="preserve">в) Противопожарное водоснабжение </w:t>
      </w:r>
      <w:r w:rsidRPr="00DC5921">
        <w:rPr>
          <w:rFonts w:ascii="Times New Roman" w:eastAsia="Calibri" w:hAnsi="Times New Roman" w:cs="Times New Roman"/>
          <w:b/>
          <w:sz w:val="24"/>
          <w:szCs w:val="24"/>
          <w:lang w:eastAsia="ru-RU"/>
        </w:rPr>
        <w:t>населенного пункта</w:t>
      </w:r>
      <w:r w:rsidRPr="00DC5921">
        <w:rPr>
          <w:rFonts w:ascii="Times New Roman" w:eastAsia="Calibri" w:hAnsi="Times New Roman" w:cs="Times New Roman"/>
          <w:b/>
          <w:bCs/>
          <w:sz w:val="24"/>
          <w:szCs w:val="24"/>
          <w:lang w:eastAsia="ru-RU"/>
        </w:rPr>
        <w:t>:</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 На территории муниципального образования должны быть источники наружного или внутреннего противопожарного водоснабжения.</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2. К источникам наружного противопожарного водоснабжения относятся:</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1) наружные водопроводные сети с пожарными гидрантами;</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2) водные объекты, используемые для целей пожаротушения в соответствии с законодательством Российской Федерации.</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3. 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4.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5. Минимальный свободный напор в сети противопожарного водопровода низкого давления (на уровне поверхности земли) при пожаротушении должен быть не менее </w:t>
      </w:r>
      <w:smartTag w:uri="urn:schemas-microsoft-com:office:smarttags" w:element="metricconverter">
        <w:smartTagPr>
          <w:attr w:name="ProductID" w:val="10 метров"/>
        </w:smartTagPr>
        <w:r w:rsidRPr="00DC5921">
          <w:rPr>
            <w:rFonts w:ascii="Times New Roman" w:eastAsia="Calibri" w:hAnsi="Times New Roman" w:cs="Times New Roman"/>
            <w:sz w:val="24"/>
            <w:szCs w:val="24"/>
            <w:lang w:eastAsia="ru-RU"/>
          </w:rPr>
          <w:t>10 метров</w:t>
        </w:r>
      </w:smartTag>
      <w:r w:rsidRPr="00DC5921">
        <w:rPr>
          <w:rFonts w:ascii="Times New Roman" w:eastAsia="Calibri" w:hAnsi="Times New Roman" w:cs="Times New Roman"/>
          <w:sz w:val="24"/>
          <w:szCs w:val="24"/>
          <w:lang w:eastAsia="ru-RU"/>
        </w:rPr>
        <w:t>.</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6. Минимальный свободный напор в сети противопожарного водопровода высокого давления должен обеспечивать высоту компактной струи не менее </w:t>
      </w:r>
      <w:smartTag w:uri="urn:schemas-microsoft-com:office:smarttags" w:element="metricconverter">
        <w:smartTagPr>
          <w:attr w:name="ProductID" w:val="20 метров"/>
        </w:smartTagPr>
        <w:r w:rsidRPr="00DC5921">
          <w:rPr>
            <w:rFonts w:ascii="Times New Roman" w:eastAsia="Calibri" w:hAnsi="Times New Roman" w:cs="Times New Roman"/>
            <w:sz w:val="24"/>
            <w:szCs w:val="24"/>
            <w:lang w:eastAsia="ru-RU"/>
          </w:rPr>
          <w:t>20 метров</w:t>
        </w:r>
      </w:smartTag>
      <w:r w:rsidRPr="00DC5921">
        <w:rPr>
          <w:rFonts w:ascii="Times New Roman" w:eastAsia="Calibri" w:hAnsi="Times New Roman" w:cs="Times New Roman"/>
          <w:sz w:val="24"/>
          <w:szCs w:val="24"/>
          <w:lang w:eastAsia="ru-RU"/>
        </w:rPr>
        <w:t xml:space="preserve"> при полном расходе воды на пожаротушение и расположении пожарного ствола на уровне наивысшей точки самого высокого здания.</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7. Установку пожарных гидрантов следует предусматривать вдоль автомобильных дорог на расстоянии не более </w:t>
      </w:r>
      <w:smartTag w:uri="urn:schemas-microsoft-com:office:smarttags" w:element="metricconverter">
        <w:smartTagPr>
          <w:attr w:name="ProductID" w:val="2,5 метра"/>
        </w:smartTagPr>
        <w:r w:rsidRPr="00DC5921">
          <w:rPr>
            <w:rFonts w:ascii="Times New Roman" w:eastAsia="Calibri" w:hAnsi="Times New Roman" w:cs="Times New Roman"/>
            <w:sz w:val="24"/>
            <w:szCs w:val="24"/>
            <w:lang w:eastAsia="ru-RU"/>
          </w:rPr>
          <w:t>2,5 метра</w:t>
        </w:r>
      </w:smartTag>
      <w:r w:rsidRPr="00DC5921">
        <w:rPr>
          <w:rFonts w:ascii="Times New Roman" w:eastAsia="Calibri" w:hAnsi="Times New Roman" w:cs="Times New Roman"/>
          <w:sz w:val="24"/>
          <w:szCs w:val="24"/>
          <w:lang w:eastAsia="ru-RU"/>
        </w:rPr>
        <w:t xml:space="preserve"> от края проезжей части, но не менее </w:t>
      </w:r>
      <w:smartTag w:uri="urn:schemas-microsoft-com:office:smarttags" w:element="metricconverter">
        <w:smartTagPr>
          <w:attr w:name="ProductID" w:val="5 метров"/>
        </w:smartTagPr>
        <w:r w:rsidRPr="00DC5921">
          <w:rPr>
            <w:rFonts w:ascii="Times New Roman" w:eastAsia="Calibri" w:hAnsi="Times New Roman" w:cs="Times New Roman"/>
            <w:sz w:val="24"/>
            <w:szCs w:val="24"/>
            <w:lang w:eastAsia="ru-RU"/>
          </w:rPr>
          <w:t>5 метров</w:t>
        </w:r>
      </w:smartTag>
      <w:r w:rsidRPr="00DC5921">
        <w:rPr>
          <w:rFonts w:ascii="Times New Roman" w:eastAsia="Calibri" w:hAnsi="Times New Roman" w:cs="Times New Roman"/>
          <w:sz w:val="24"/>
          <w:szCs w:val="24"/>
          <w:lang w:eastAsia="ru-RU"/>
        </w:rPr>
        <w:t xml:space="preserve">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8.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w:t>
      </w:r>
      <w:smartTag w:uri="urn:schemas-microsoft-com:office:smarttags" w:element="metricconverter">
        <w:smartTagPr>
          <w:attr w:name="ProductID" w:val="15 литров"/>
        </w:smartTagPr>
        <w:r w:rsidRPr="00DC5921">
          <w:rPr>
            <w:rFonts w:ascii="Times New Roman" w:eastAsia="Calibri" w:hAnsi="Times New Roman" w:cs="Times New Roman"/>
            <w:sz w:val="24"/>
            <w:szCs w:val="24"/>
            <w:lang w:eastAsia="ru-RU"/>
          </w:rPr>
          <w:t>15 литров</w:t>
        </w:r>
      </w:smartTag>
      <w:r w:rsidRPr="00DC5921">
        <w:rPr>
          <w:rFonts w:ascii="Times New Roman" w:eastAsia="Calibri" w:hAnsi="Times New Roman" w:cs="Times New Roman"/>
          <w:sz w:val="24"/>
          <w:szCs w:val="24"/>
          <w:lang w:eastAsia="ru-RU"/>
        </w:rPr>
        <w:t xml:space="preserve"> в секунду - 1 гидрант.</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9. </w:t>
      </w:r>
      <w:proofErr w:type="gramStart"/>
      <w:r w:rsidRPr="00DC5921">
        <w:rPr>
          <w:rFonts w:ascii="Times New Roman" w:eastAsia="Calibri" w:hAnsi="Times New Roman" w:cs="Times New Roman"/>
          <w:sz w:val="24"/>
          <w:szCs w:val="24"/>
          <w:lang w:eastAsia="ru-RU"/>
        </w:rPr>
        <w:t xml:space="preserve">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w:t>
      </w:r>
      <w:r w:rsidRPr="00DC5921">
        <w:rPr>
          <w:rFonts w:ascii="Times New Roman" w:eastAsia="Calibri" w:hAnsi="Times New Roman" w:cs="Times New Roman"/>
          <w:sz w:val="24"/>
          <w:szCs w:val="24"/>
          <w:lang w:eastAsia="ru-RU"/>
        </w:rPr>
        <w:lastRenderedPageBreak/>
        <w:t>возможностью забора воды насосами и организацией подъезда не менее 2</w:t>
      </w:r>
      <w:proofErr w:type="gramEnd"/>
      <w:r w:rsidRPr="00DC5921">
        <w:rPr>
          <w:rFonts w:ascii="Times New Roman" w:eastAsia="Calibri" w:hAnsi="Times New Roman" w:cs="Times New Roman"/>
          <w:sz w:val="24"/>
          <w:szCs w:val="24"/>
          <w:lang w:eastAsia="ru-RU"/>
        </w:rPr>
        <w:t xml:space="preserve"> пожарных автомобилей).</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Расход и противопожарный запас воды для целей наружного пожаротушения на первую очередь и на расчетный срок принимаются в соответствии с таблицами 5, 6, 7, 8 СНиПа 2.04.02-84* «Водоснабжение. Наружные сети и сооружения». </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b/>
          <w:bCs/>
          <w:sz w:val="24"/>
          <w:szCs w:val="24"/>
          <w:lang w:eastAsia="ru-RU"/>
        </w:rPr>
        <w:t xml:space="preserve">4) Обеспечение первичных мер пожарной безопасности </w:t>
      </w:r>
      <w:r w:rsidRPr="00DC5921">
        <w:rPr>
          <w:rFonts w:ascii="Times New Roman" w:eastAsia="Calibri" w:hAnsi="Times New Roman" w:cs="Times New Roman"/>
          <w:sz w:val="24"/>
          <w:szCs w:val="24"/>
          <w:lang w:eastAsia="ru-RU"/>
        </w:rPr>
        <w:t>– реализация принятых в установленном порядке норм и правил по предотвращению пожаров, спасению людей и имущества от пожаров.</w:t>
      </w:r>
    </w:p>
    <w:p w:rsidR="00DC5921" w:rsidRPr="00DC5921" w:rsidRDefault="00DC5921" w:rsidP="00DC5921">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Первичные меры пожарной безопасности включают в себя также:</w:t>
      </w:r>
    </w:p>
    <w:p w:rsidR="00DC5921" w:rsidRPr="00DC5921" w:rsidRDefault="00DC5921" w:rsidP="00DC5921">
      <w:pPr>
        <w:numPr>
          <w:ilvl w:val="0"/>
          <w:numId w:val="12"/>
        </w:num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разработку плана привлечения сил и сре</w:t>
      </w:r>
      <w:proofErr w:type="gramStart"/>
      <w:r w:rsidRPr="00DC5921">
        <w:rPr>
          <w:rFonts w:ascii="Times New Roman" w:eastAsia="Calibri" w:hAnsi="Times New Roman" w:cs="Times New Roman"/>
          <w:sz w:val="24"/>
          <w:szCs w:val="24"/>
          <w:lang w:eastAsia="ru-RU"/>
        </w:rPr>
        <w:t>дств дл</w:t>
      </w:r>
      <w:proofErr w:type="gramEnd"/>
      <w:r w:rsidRPr="00DC5921">
        <w:rPr>
          <w:rFonts w:ascii="Times New Roman" w:eastAsia="Calibri" w:hAnsi="Times New Roman" w:cs="Times New Roman"/>
          <w:sz w:val="24"/>
          <w:szCs w:val="24"/>
          <w:lang w:eastAsia="ru-RU"/>
        </w:rPr>
        <w:t>я тушения пожаров и проведения аварийно-спасательных работ на территории муниципального образования и контроль за его выполнением;</w:t>
      </w:r>
    </w:p>
    <w:p w:rsidR="00DC5921" w:rsidRPr="00DC5921" w:rsidRDefault="00DC5921" w:rsidP="00DC5921">
      <w:pPr>
        <w:numPr>
          <w:ilvl w:val="0"/>
          <w:numId w:val="12"/>
        </w:num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DC5921" w:rsidRPr="00DC5921" w:rsidRDefault="00DC5921" w:rsidP="00DC5921">
      <w:pPr>
        <w:numPr>
          <w:ilvl w:val="0"/>
          <w:numId w:val="12"/>
        </w:num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обеспечение беспрепятственного проезда пожарной техники к месту пожара;</w:t>
      </w:r>
    </w:p>
    <w:p w:rsidR="00DC5921" w:rsidRPr="00DC5921" w:rsidRDefault="00DC5921" w:rsidP="00DC5921">
      <w:pPr>
        <w:numPr>
          <w:ilvl w:val="0"/>
          <w:numId w:val="12"/>
        </w:num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DC5921" w:rsidRPr="00DC5921" w:rsidRDefault="00DC5921" w:rsidP="00DC5921">
      <w:pPr>
        <w:numPr>
          <w:ilvl w:val="0"/>
          <w:numId w:val="12"/>
        </w:num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DC5921" w:rsidRPr="00DC5921" w:rsidRDefault="00DC5921" w:rsidP="00DC5921">
      <w:pPr>
        <w:numPr>
          <w:ilvl w:val="0"/>
          <w:numId w:val="12"/>
        </w:num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DC5921">
        <w:rPr>
          <w:rFonts w:ascii="Times New Roman" w:eastAsia="Calibri" w:hAnsi="Times New Roman" w:cs="Times New Roman"/>
          <w:sz w:val="24"/>
          <w:szCs w:val="24"/>
          <w:lang w:eastAsia="ru-RU"/>
        </w:rPr>
        <w:t xml:space="preserve">в порядке осуществления профилактики лесных пожаров необходимо проводить  </w:t>
      </w:r>
      <w:proofErr w:type="spellStart"/>
      <w:proofErr w:type="gramStart"/>
      <w:r w:rsidRPr="00DC5921">
        <w:rPr>
          <w:rFonts w:ascii="Times New Roman" w:eastAsia="Calibri" w:hAnsi="Times New Roman" w:cs="Times New Roman"/>
          <w:sz w:val="24"/>
          <w:szCs w:val="24"/>
          <w:lang w:eastAsia="ru-RU"/>
        </w:rPr>
        <w:t>ранне</w:t>
      </w:r>
      <w:proofErr w:type="spellEnd"/>
      <w:r w:rsidRPr="00DC5921">
        <w:rPr>
          <w:rFonts w:ascii="Times New Roman" w:eastAsia="Calibri" w:hAnsi="Times New Roman" w:cs="Times New Roman"/>
          <w:sz w:val="24"/>
          <w:szCs w:val="24"/>
          <w:lang w:eastAsia="ru-RU"/>
        </w:rPr>
        <w:t>-весенние</w:t>
      </w:r>
      <w:proofErr w:type="gramEnd"/>
      <w:r w:rsidRPr="00DC5921">
        <w:rPr>
          <w:rFonts w:ascii="Times New Roman" w:eastAsia="Calibri" w:hAnsi="Times New Roman" w:cs="Times New Roman"/>
          <w:sz w:val="24"/>
          <w:szCs w:val="24"/>
          <w:lang w:eastAsia="ru-RU"/>
        </w:rPr>
        <w:t xml:space="preserve"> и поздне-осенние контролируемые выжигания, осуществлять работы по обустройству лесных территорий, которые включают в себя создание противопожарных барьеров (разрывов, заслонов, минерализованных полос), уход за ранее созданными барьерами, строительство и ремонт дорог противопожарного назначения.</w:t>
      </w:r>
    </w:p>
    <w:p w:rsidR="00DC5921" w:rsidRPr="00DC5921" w:rsidRDefault="00DC5921" w:rsidP="00DC5921">
      <w:pPr>
        <w:spacing w:after="0" w:line="240" w:lineRule="auto"/>
        <w:contextualSpacing/>
        <w:jc w:val="both"/>
        <w:rPr>
          <w:rFonts w:ascii="Times New Roman" w:eastAsia="Calibri" w:hAnsi="Times New Roman" w:cs="Times New Roman"/>
          <w:b/>
          <w:sz w:val="28"/>
          <w:szCs w:val="28"/>
          <w:lang w:eastAsia="ru-RU"/>
        </w:rPr>
      </w:pPr>
    </w:p>
    <w:p w:rsidR="0043585C" w:rsidRDefault="0043585C"/>
    <w:sectPr w:rsidR="0043585C" w:rsidSect="000E03F3">
      <w:pgSz w:w="11906" w:h="16838"/>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xt">
    <w:charset w:val="CC"/>
    <w:family w:val="auto"/>
    <w:pitch w:val="variable"/>
    <w:sig w:usb0="A0002AA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572"/>
      <w:gridCol w:w="572"/>
      <w:gridCol w:w="572"/>
      <w:gridCol w:w="857"/>
      <w:gridCol w:w="572"/>
      <w:gridCol w:w="3431"/>
      <w:gridCol w:w="858"/>
      <w:gridCol w:w="857"/>
      <w:gridCol w:w="1110"/>
    </w:tblGrid>
    <w:tr w:rsidR="00903546" w:rsidTr="006C4F87">
      <w:trPr>
        <w:trHeight w:val="209"/>
      </w:trPr>
      <w:tc>
        <w:tcPr>
          <w:tcW w:w="499" w:type="dxa"/>
          <w:tcBorders>
            <w:top w:val="single" w:sz="4" w:space="0" w:color="auto"/>
            <w:left w:val="single" w:sz="4" w:space="0" w:color="auto"/>
            <w:bottom w:val="single" w:sz="4" w:space="0" w:color="auto"/>
            <w:right w:val="single" w:sz="4" w:space="0" w:color="auto"/>
          </w:tcBorders>
        </w:tcPr>
        <w:p w:rsidR="00903546" w:rsidRDefault="00DC5921">
          <w:pPr>
            <w:pStyle w:val="af"/>
            <w:tabs>
              <w:tab w:val="right" w:pos="282"/>
            </w:tabs>
            <w:ind w:left="-675" w:firstLine="675"/>
          </w:pPr>
          <w:r>
            <w:rPr>
              <w:noProof/>
            </w:rPr>
            <mc:AlternateContent>
              <mc:Choice Requires="wps">
                <w:drawing>
                  <wp:anchor distT="0" distB="0" distL="114300" distR="114300" simplePos="0" relativeHeight="251658240" behindDoc="0" locked="0" layoutInCell="1" allowOverlap="1">
                    <wp:simplePos x="0" y="0"/>
                    <wp:positionH relativeFrom="column">
                      <wp:posOffset>-752475</wp:posOffset>
                    </wp:positionH>
                    <wp:positionV relativeFrom="paragraph">
                      <wp:posOffset>-4118610</wp:posOffset>
                    </wp:positionV>
                    <wp:extent cx="743585" cy="5347970"/>
                    <wp:effectExtent l="0" t="0" r="0" b="508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5347970"/>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51"/>
                                </w:tblGrid>
                                <w:tr w:rsidR="00903546">
                                  <w:trPr>
                                    <w:cantSplit/>
                                    <w:trHeight w:val="564"/>
                                  </w:trPr>
                                  <w:tc>
                                    <w:tcPr>
                                      <w:tcW w:w="236" w:type="dxa"/>
                                      <w:vMerge w:val="restart"/>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 w:val="12"/>
                                          <w:szCs w:val="12"/>
                                        </w:rPr>
                                      </w:pPr>
                                      <w:r>
                                        <w:rPr>
                                          <w:b/>
                                          <w:bCs/>
                                          <w:sz w:val="12"/>
                                          <w:szCs w:val="12"/>
                                        </w:rPr>
                                        <w:t>Согласовано</w:t>
                                      </w:r>
                                    </w:p>
                                  </w:tc>
                                  <w:tc>
                                    <w:tcPr>
                                      <w:tcW w:w="236"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 w:val="12"/>
                                          <w:szCs w:val="12"/>
                                        </w:rPr>
                                      </w:pPr>
                                    </w:p>
                                  </w:tc>
                                  <w:tc>
                                    <w:tcPr>
                                      <w:tcW w:w="251"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Cs w:val="28"/>
                                        </w:rPr>
                                      </w:pPr>
                                    </w:p>
                                  </w:tc>
                                </w:tr>
                                <w:tr w:rsidR="00903546">
                                  <w:trPr>
                                    <w:cantSplit/>
                                    <w:trHeight w:val="591"/>
                                  </w:trPr>
                                  <w:tc>
                                    <w:tcPr>
                                      <w:tcW w:w="236" w:type="dxa"/>
                                      <w:vMerge/>
                                      <w:tcBorders>
                                        <w:top w:val="single" w:sz="4" w:space="0" w:color="auto"/>
                                        <w:left w:val="single" w:sz="4" w:space="0" w:color="auto"/>
                                        <w:bottom w:val="single" w:sz="4" w:space="0" w:color="auto"/>
                                        <w:right w:val="single" w:sz="4" w:space="0" w:color="auto"/>
                                      </w:tcBorders>
                                      <w:vAlign w:val="center"/>
                                    </w:tcPr>
                                    <w:p w:rsidR="00903546" w:rsidRDefault="00DC5921">
                                      <w:pPr>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 w:val="12"/>
                                          <w:szCs w:val="12"/>
                                        </w:rPr>
                                      </w:pPr>
                                    </w:p>
                                  </w:tc>
                                  <w:tc>
                                    <w:tcPr>
                                      <w:tcW w:w="251"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Cs w:val="28"/>
                                        </w:rPr>
                                      </w:pPr>
                                    </w:p>
                                  </w:tc>
                                </w:tr>
                                <w:tr w:rsidR="00903546">
                                  <w:trPr>
                                    <w:cantSplit/>
                                    <w:trHeight w:val="642"/>
                                  </w:trPr>
                                  <w:tc>
                                    <w:tcPr>
                                      <w:tcW w:w="236" w:type="dxa"/>
                                      <w:vMerge/>
                                      <w:tcBorders>
                                        <w:top w:val="single" w:sz="4" w:space="0" w:color="auto"/>
                                        <w:left w:val="single" w:sz="4" w:space="0" w:color="auto"/>
                                        <w:bottom w:val="single" w:sz="4" w:space="0" w:color="auto"/>
                                        <w:right w:val="single" w:sz="4" w:space="0" w:color="auto"/>
                                      </w:tcBorders>
                                      <w:vAlign w:val="center"/>
                                    </w:tcPr>
                                    <w:p w:rsidR="00903546" w:rsidRDefault="00DC5921">
                                      <w:pPr>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 w:val="12"/>
                                          <w:szCs w:val="12"/>
                                        </w:rPr>
                                      </w:pPr>
                                    </w:p>
                                  </w:tc>
                                  <w:tc>
                                    <w:tcPr>
                                      <w:tcW w:w="251"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Cs w:val="28"/>
                                        </w:rPr>
                                      </w:pPr>
                                    </w:p>
                                  </w:tc>
                                </w:tr>
                                <w:tr w:rsidR="00903546">
                                  <w:trPr>
                                    <w:cantSplit/>
                                    <w:trHeight w:val="1069"/>
                                  </w:trPr>
                                  <w:tc>
                                    <w:tcPr>
                                      <w:tcW w:w="236" w:type="dxa"/>
                                      <w:tcBorders>
                                        <w:top w:val="single" w:sz="4" w:space="0" w:color="auto"/>
                                        <w:left w:val="nil"/>
                                        <w:bottom w:val="nil"/>
                                        <w:right w:val="nil"/>
                                      </w:tcBorders>
                                      <w:textDirection w:val="btLr"/>
                                    </w:tcPr>
                                    <w:p w:rsidR="00903546" w:rsidRDefault="00DC5921">
                                      <w:pPr>
                                        <w:ind w:left="113" w:right="113"/>
                                        <w:rPr>
                                          <w:b/>
                                          <w:bCs/>
                                          <w:sz w:val="12"/>
                                          <w:szCs w:val="12"/>
                                        </w:rPr>
                                      </w:pPr>
                                    </w:p>
                                  </w:tc>
                                  <w:tc>
                                    <w:tcPr>
                                      <w:tcW w:w="236" w:type="dxa"/>
                                      <w:tcBorders>
                                        <w:top w:val="single" w:sz="4" w:space="0" w:color="auto"/>
                                        <w:left w:val="nil"/>
                                        <w:bottom w:val="nil"/>
                                        <w:right w:val="single" w:sz="4" w:space="0" w:color="auto"/>
                                      </w:tcBorders>
                                      <w:textDirection w:val="btLr"/>
                                    </w:tcPr>
                                    <w:p w:rsidR="00903546" w:rsidRDefault="00DC5921">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 w:val="12"/>
                                          <w:szCs w:val="12"/>
                                        </w:rPr>
                                      </w:pPr>
                                      <w:proofErr w:type="spellStart"/>
                                      <w:r>
                                        <w:rPr>
                                          <w:b/>
                                          <w:bCs/>
                                          <w:sz w:val="12"/>
                                          <w:szCs w:val="12"/>
                                        </w:rPr>
                                        <w:t>Взам</w:t>
                                      </w:r>
                                      <w:proofErr w:type="gramStart"/>
                                      <w:r>
                                        <w:rPr>
                                          <w:b/>
                                          <w:bCs/>
                                          <w:sz w:val="12"/>
                                          <w:szCs w:val="12"/>
                                        </w:rPr>
                                        <w:t>.и</w:t>
                                      </w:r>
                                      <w:proofErr w:type="gramEnd"/>
                                      <w:r>
                                        <w:rPr>
                                          <w:b/>
                                          <w:bCs/>
                                          <w:sz w:val="12"/>
                                          <w:szCs w:val="12"/>
                                        </w:rPr>
                                        <w:t>нв</w:t>
                                      </w:r>
                                      <w:proofErr w:type="spellEnd"/>
                                      <w:r>
                                        <w:rPr>
                                          <w:b/>
                                          <w:bCs/>
                                          <w:sz w:val="12"/>
                                          <w:szCs w:val="12"/>
                                        </w:rPr>
                                        <w:t>.№</w:t>
                                      </w:r>
                                    </w:p>
                                  </w:tc>
                                  <w:tc>
                                    <w:tcPr>
                                      <w:tcW w:w="251"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Cs w:val="28"/>
                                        </w:rPr>
                                      </w:pPr>
                                    </w:p>
                                  </w:tc>
                                </w:tr>
                                <w:tr w:rsidR="00903546">
                                  <w:trPr>
                                    <w:cantSplit/>
                                    <w:trHeight w:val="1910"/>
                                  </w:trPr>
                                  <w:tc>
                                    <w:tcPr>
                                      <w:tcW w:w="236" w:type="dxa"/>
                                      <w:tcBorders>
                                        <w:top w:val="nil"/>
                                        <w:left w:val="nil"/>
                                        <w:bottom w:val="nil"/>
                                        <w:right w:val="nil"/>
                                      </w:tcBorders>
                                      <w:textDirection w:val="btLr"/>
                                    </w:tcPr>
                                    <w:p w:rsidR="00903546" w:rsidRDefault="00DC5921">
                                      <w:pPr>
                                        <w:ind w:left="113" w:right="113"/>
                                        <w:rPr>
                                          <w:b/>
                                          <w:bCs/>
                                          <w:sz w:val="12"/>
                                          <w:szCs w:val="12"/>
                                        </w:rPr>
                                      </w:pPr>
                                    </w:p>
                                  </w:tc>
                                  <w:tc>
                                    <w:tcPr>
                                      <w:tcW w:w="236" w:type="dxa"/>
                                      <w:tcBorders>
                                        <w:top w:val="nil"/>
                                        <w:left w:val="nil"/>
                                        <w:bottom w:val="nil"/>
                                        <w:right w:val="single" w:sz="4" w:space="0" w:color="auto"/>
                                      </w:tcBorders>
                                      <w:textDirection w:val="btLr"/>
                                    </w:tcPr>
                                    <w:p w:rsidR="00903546" w:rsidRDefault="00DC5921">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 w:val="12"/>
                                          <w:szCs w:val="12"/>
                                        </w:rPr>
                                      </w:pPr>
                                      <w:r>
                                        <w:rPr>
                                          <w:b/>
                                          <w:bCs/>
                                          <w:sz w:val="12"/>
                                          <w:szCs w:val="12"/>
                                        </w:rPr>
                                        <w:t>Подп. и дата</w:t>
                                      </w:r>
                                    </w:p>
                                  </w:tc>
                                  <w:tc>
                                    <w:tcPr>
                                      <w:tcW w:w="251"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Cs w:val="28"/>
                                        </w:rPr>
                                      </w:pPr>
                                    </w:p>
                                  </w:tc>
                                </w:tr>
                                <w:tr w:rsidR="00903546">
                                  <w:trPr>
                                    <w:cantSplit/>
                                    <w:trHeight w:val="1344"/>
                                  </w:trPr>
                                  <w:tc>
                                    <w:tcPr>
                                      <w:tcW w:w="236" w:type="dxa"/>
                                      <w:tcBorders>
                                        <w:top w:val="nil"/>
                                        <w:left w:val="nil"/>
                                        <w:bottom w:val="nil"/>
                                        <w:right w:val="nil"/>
                                      </w:tcBorders>
                                      <w:textDirection w:val="btLr"/>
                                    </w:tcPr>
                                    <w:p w:rsidR="00903546" w:rsidRDefault="00DC5921">
                                      <w:pPr>
                                        <w:ind w:left="113" w:right="113"/>
                                        <w:rPr>
                                          <w:b/>
                                          <w:bCs/>
                                          <w:sz w:val="12"/>
                                          <w:szCs w:val="12"/>
                                        </w:rPr>
                                      </w:pPr>
                                    </w:p>
                                  </w:tc>
                                  <w:tc>
                                    <w:tcPr>
                                      <w:tcW w:w="236" w:type="dxa"/>
                                      <w:tcBorders>
                                        <w:top w:val="nil"/>
                                        <w:left w:val="nil"/>
                                        <w:bottom w:val="nil"/>
                                        <w:right w:val="single" w:sz="4" w:space="0" w:color="auto"/>
                                      </w:tcBorders>
                                      <w:textDirection w:val="btLr"/>
                                    </w:tcPr>
                                    <w:p w:rsidR="00903546" w:rsidRDefault="00DC5921">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 w:val="12"/>
                                          <w:szCs w:val="12"/>
                                        </w:rPr>
                                      </w:pPr>
                                      <w:r>
                                        <w:rPr>
                                          <w:b/>
                                          <w:bCs/>
                                          <w:sz w:val="12"/>
                                          <w:szCs w:val="12"/>
                                        </w:rPr>
                                        <w:t>Инв.№ подп.</w:t>
                                      </w:r>
                                    </w:p>
                                  </w:tc>
                                  <w:tc>
                                    <w:tcPr>
                                      <w:tcW w:w="251"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Cs w:val="28"/>
                                        </w:rPr>
                                      </w:pPr>
                                    </w:p>
                                  </w:tc>
                                </w:tr>
                              </w:tbl>
                              <w:p w:rsidR="00903546" w:rsidRDefault="00DC5921" w:rsidP="006C4F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2" o:spid="_x0000_s1026" type="#_x0000_t202" style="position:absolute;left:0;text-align:left;margin-left:-59.25pt;margin-top:-324.3pt;width:58.55pt;height:4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51"/>
                          </w:tblGrid>
                          <w:tr w:rsidR="00903546">
                            <w:trPr>
                              <w:cantSplit/>
                              <w:trHeight w:val="564"/>
                            </w:trPr>
                            <w:tc>
                              <w:tcPr>
                                <w:tcW w:w="236" w:type="dxa"/>
                                <w:vMerge w:val="restart"/>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 w:val="12"/>
                                    <w:szCs w:val="12"/>
                                  </w:rPr>
                                </w:pPr>
                                <w:r>
                                  <w:rPr>
                                    <w:b/>
                                    <w:bCs/>
                                    <w:sz w:val="12"/>
                                    <w:szCs w:val="12"/>
                                  </w:rPr>
                                  <w:t>Согласовано</w:t>
                                </w:r>
                              </w:p>
                            </w:tc>
                            <w:tc>
                              <w:tcPr>
                                <w:tcW w:w="236"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 w:val="12"/>
                                    <w:szCs w:val="12"/>
                                  </w:rPr>
                                </w:pPr>
                              </w:p>
                            </w:tc>
                            <w:tc>
                              <w:tcPr>
                                <w:tcW w:w="251"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Cs w:val="28"/>
                                  </w:rPr>
                                </w:pPr>
                              </w:p>
                            </w:tc>
                          </w:tr>
                          <w:tr w:rsidR="00903546">
                            <w:trPr>
                              <w:cantSplit/>
                              <w:trHeight w:val="591"/>
                            </w:trPr>
                            <w:tc>
                              <w:tcPr>
                                <w:tcW w:w="236" w:type="dxa"/>
                                <w:vMerge/>
                                <w:tcBorders>
                                  <w:top w:val="single" w:sz="4" w:space="0" w:color="auto"/>
                                  <w:left w:val="single" w:sz="4" w:space="0" w:color="auto"/>
                                  <w:bottom w:val="single" w:sz="4" w:space="0" w:color="auto"/>
                                  <w:right w:val="single" w:sz="4" w:space="0" w:color="auto"/>
                                </w:tcBorders>
                                <w:vAlign w:val="center"/>
                              </w:tcPr>
                              <w:p w:rsidR="00903546" w:rsidRDefault="00DC5921">
                                <w:pPr>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 w:val="12"/>
                                    <w:szCs w:val="12"/>
                                  </w:rPr>
                                </w:pPr>
                              </w:p>
                            </w:tc>
                            <w:tc>
                              <w:tcPr>
                                <w:tcW w:w="251"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Cs w:val="28"/>
                                  </w:rPr>
                                </w:pPr>
                              </w:p>
                            </w:tc>
                          </w:tr>
                          <w:tr w:rsidR="00903546">
                            <w:trPr>
                              <w:cantSplit/>
                              <w:trHeight w:val="642"/>
                            </w:trPr>
                            <w:tc>
                              <w:tcPr>
                                <w:tcW w:w="236" w:type="dxa"/>
                                <w:vMerge/>
                                <w:tcBorders>
                                  <w:top w:val="single" w:sz="4" w:space="0" w:color="auto"/>
                                  <w:left w:val="single" w:sz="4" w:space="0" w:color="auto"/>
                                  <w:bottom w:val="single" w:sz="4" w:space="0" w:color="auto"/>
                                  <w:right w:val="single" w:sz="4" w:space="0" w:color="auto"/>
                                </w:tcBorders>
                                <w:vAlign w:val="center"/>
                              </w:tcPr>
                              <w:p w:rsidR="00903546" w:rsidRDefault="00DC5921">
                                <w:pPr>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 w:val="12"/>
                                    <w:szCs w:val="12"/>
                                  </w:rPr>
                                </w:pPr>
                              </w:p>
                            </w:tc>
                            <w:tc>
                              <w:tcPr>
                                <w:tcW w:w="251"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Cs w:val="28"/>
                                  </w:rPr>
                                </w:pPr>
                              </w:p>
                            </w:tc>
                          </w:tr>
                          <w:tr w:rsidR="00903546">
                            <w:trPr>
                              <w:cantSplit/>
                              <w:trHeight w:val="1069"/>
                            </w:trPr>
                            <w:tc>
                              <w:tcPr>
                                <w:tcW w:w="236" w:type="dxa"/>
                                <w:tcBorders>
                                  <w:top w:val="single" w:sz="4" w:space="0" w:color="auto"/>
                                  <w:left w:val="nil"/>
                                  <w:bottom w:val="nil"/>
                                  <w:right w:val="nil"/>
                                </w:tcBorders>
                                <w:textDirection w:val="btLr"/>
                              </w:tcPr>
                              <w:p w:rsidR="00903546" w:rsidRDefault="00DC5921">
                                <w:pPr>
                                  <w:ind w:left="113" w:right="113"/>
                                  <w:rPr>
                                    <w:b/>
                                    <w:bCs/>
                                    <w:sz w:val="12"/>
                                    <w:szCs w:val="12"/>
                                  </w:rPr>
                                </w:pPr>
                              </w:p>
                            </w:tc>
                            <w:tc>
                              <w:tcPr>
                                <w:tcW w:w="236" w:type="dxa"/>
                                <w:tcBorders>
                                  <w:top w:val="single" w:sz="4" w:space="0" w:color="auto"/>
                                  <w:left w:val="nil"/>
                                  <w:bottom w:val="nil"/>
                                  <w:right w:val="single" w:sz="4" w:space="0" w:color="auto"/>
                                </w:tcBorders>
                                <w:textDirection w:val="btLr"/>
                              </w:tcPr>
                              <w:p w:rsidR="00903546" w:rsidRDefault="00DC5921">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 w:val="12"/>
                                    <w:szCs w:val="12"/>
                                  </w:rPr>
                                </w:pPr>
                                <w:proofErr w:type="spellStart"/>
                                <w:r>
                                  <w:rPr>
                                    <w:b/>
                                    <w:bCs/>
                                    <w:sz w:val="12"/>
                                    <w:szCs w:val="12"/>
                                  </w:rPr>
                                  <w:t>Взам</w:t>
                                </w:r>
                                <w:proofErr w:type="gramStart"/>
                                <w:r>
                                  <w:rPr>
                                    <w:b/>
                                    <w:bCs/>
                                    <w:sz w:val="12"/>
                                    <w:szCs w:val="12"/>
                                  </w:rPr>
                                  <w:t>.и</w:t>
                                </w:r>
                                <w:proofErr w:type="gramEnd"/>
                                <w:r>
                                  <w:rPr>
                                    <w:b/>
                                    <w:bCs/>
                                    <w:sz w:val="12"/>
                                    <w:szCs w:val="12"/>
                                  </w:rPr>
                                  <w:t>нв</w:t>
                                </w:r>
                                <w:proofErr w:type="spellEnd"/>
                                <w:r>
                                  <w:rPr>
                                    <w:b/>
                                    <w:bCs/>
                                    <w:sz w:val="12"/>
                                    <w:szCs w:val="12"/>
                                  </w:rPr>
                                  <w:t>.№</w:t>
                                </w:r>
                              </w:p>
                            </w:tc>
                            <w:tc>
                              <w:tcPr>
                                <w:tcW w:w="251"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Cs w:val="28"/>
                                  </w:rPr>
                                </w:pPr>
                              </w:p>
                            </w:tc>
                          </w:tr>
                          <w:tr w:rsidR="00903546">
                            <w:trPr>
                              <w:cantSplit/>
                              <w:trHeight w:val="1910"/>
                            </w:trPr>
                            <w:tc>
                              <w:tcPr>
                                <w:tcW w:w="236" w:type="dxa"/>
                                <w:tcBorders>
                                  <w:top w:val="nil"/>
                                  <w:left w:val="nil"/>
                                  <w:bottom w:val="nil"/>
                                  <w:right w:val="nil"/>
                                </w:tcBorders>
                                <w:textDirection w:val="btLr"/>
                              </w:tcPr>
                              <w:p w:rsidR="00903546" w:rsidRDefault="00DC5921">
                                <w:pPr>
                                  <w:ind w:left="113" w:right="113"/>
                                  <w:rPr>
                                    <w:b/>
                                    <w:bCs/>
                                    <w:sz w:val="12"/>
                                    <w:szCs w:val="12"/>
                                  </w:rPr>
                                </w:pPr>
                              </w:p>
                            </w:tc>
                            <w:tc>
                              <w:tcPr>
                                <w:tcW w:w="236" w:type="dxa"/>
                                <w:tcBorders>
                                  <w:top w:val="nil"/>
                                  <w:left w:val="nil"/>
                                  <w:bottom w:val="nil"/>
                                  <w:right w:val="single" w:sz="4" w:space="0" w:color="auto"/>
                                </w:tcBorders>
                                <w:textDirection w:val="btLr"/>
                              </w:tcPr>
                              <w:p w:rsidR="00903546" w:rsidRDefault="00DC5921">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 w:val="12"/>
                                    <w:szCs w:val="12"/>
                                  </w:rPr>
                                </w:pPr>
                                <w:r>
                                  <w:rPr>
                                    <w:b/>
                                    <w:bCs/>
                                    <w:sz w:val="12"/>
                                    <w:szCs w:val="12"/>
                                  </w:rPr>
                                  <w:t>Подп. и дата</w:t>
                                </w:r>
                              </w:p>
                            </w:tc>
                            <w:tc>
                              <w:tcPr>
                                <w:tcW w:w="251"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Cs w:val="28"/>
                                  </w:rPr>
                                </w:pPr>
                              </w:p>
                            </w:tc>
                          </w:tr>
                          <w:tr w:rsidR="00903546">
                            <w:trPr>
                              <w:cantSplit/>
                              <w:trHeight w:val="1344"/>
                            </w:trPr>
                            <w:tc>
                              <w:tcPr>
                                <w:tcW w:w="236" w:type="dxa"/>
                                <w:tcBorders>
                                  <w:top w:val="nil"/>
                                  <w:left w:val="nil"/>
                                  <w:bottom w:val="nil"/>
                                  <w:right w:val="nil"/>
                                </w:tcBorders>
                                <w:textDirection w:val="btLr"/>
                              </w:tcPr>
                              <w:p w:rsidR="00903546" w:rsidRDefault="00DC5921">
                                <w:pPr>
                                  <w:ind w:left="113" w:right="113"/>
                                  <w:rPr>
                                    <w:b/>
                                    <w:bCs/>
                                    <w:sz w:val="12"/>
                                    <w:szCs w:val="12"/>
                                  </w:rPr>
                                </w:pPr>
                              </w:p>
                            </w:tc>
                            <w:tc>
                              <w:tcPr>
                                <w:tcW w:w="236" w:type="dxa"/>
                                <w:tcBorders>
                                  <w:top w:val="nil"/>
                                  <w:left w:val="nil"/>
                                  <w:bottom w:val="nil"/>
                                  <w:right w:val="single" w:sz="4" w:space="0" w:color="auto"/>
                                </w:tcBorders>
                                <w:textDirection w:val="btLr"/>
                              </w:tcPr>
                              <w:p w:rsidR="00903546" w:rsidRDefault="00DC5921">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 w:val="12"/>
                                    <w:szCs w:val="12"/>
                                  </w:rPr>
                                </w:pPr>
                                <w:r>
                                  <w:rPr>
                                    <w:b/>
                                    <w:bCs/>
                                    <w:sz w:val="12"/>
                                    <w:szCs w:val="12"/>
                                  </w:rPr>
                                  <w:t>Инв.№ подп.</w:t>
                                </w:r>
                              </w:p>
                            </w:tc>
                            <w:tc>
                              <w:tcPr>
                                <w:tcW w:w="251" w:type="dxa"/>
                                <w:tcBorders>
                                  <w:top w:val="single" w:sz="4" w:space="0" w:color="auto"/>
                                  <w:left w:val="single" w:sz="4" w:space="0" w:color="auto"/>
                                  <w:bottom w:val="single" w:sz="4" w:space="0" w:color="auto"/>
                                  <w:right w:val="single" w:sz="4" w:space="0" w:color="auto"/>
                                </w:tcBorders>
                                <w:textDirection w:val="btLr"/>
                              </w:tcPr>
                              <w:p w:rsidR="00903546" w:rsidRDefault="00DC5921">
                                <w:pPr>
                                  <w:ind w:left="113" w:right="113"/>
                                  <w:rPr>
                                    <w:b/>
                                    <w:bCs/>
                                    <w:szCs w:val="28"/>
                                  </w:rPr>
                                </w:pPr>
                              </w:p>
                            </w:tc>
                          </w:tr>
                        </w:tbl>
                        <w:p w:rsidR="00903546" w:rsidRDefault="00DC5921" w:rsidP="006C4F87"/>
                      </w:txbxContent>
                    </v:textbox>
                  </v:shape>
                </w:pict>
              </mc:Fallback>
            </mc:AlternateContent>
          </w:r>
        </w:p>
      </w:tc>
      <w:tc>
        <w:tcPr>
          <w:tcW w:w="572" w:type="dxa"/>
          <w:tcBorders>
            <w:top w:val="single" w:sz="4" w:space="0" w:color="auto"/>
            <w:left w:val="single" w:sz="4" w:space="0" w:color="auto"/>
            <w:bottom w:val="single" w:sz="4" w:space="0" w:color="auto"/>
            <w:right w:val="single" w:sz="4" w:space="0" w:color="auto"/>
          </w:tcBorders>
        </w:tcPr>
        <w:p w:rsidR="00903546" w:rsidRDefault="00DC5921">
          <w:pPr>
            <w:pStyle w:val="af"/>
          </w:pPr>
        </w:p>
      </w:tc>
      <w:tc>
        <w:tcPr>
          <w:tcW w:w="572" w:type="dxa"/>
          <w:tcBorders>
            <w:top w:val="single" w:sz="4" w:space="0" w:color="auto"/>
            <w:left w:val="single" w:sz="4" w:space="0" w:color="auto"/>
            <w:bottom w:val="single" w:sz="4" w:space="0" w:color="auto"/>
            <w:right w:val="single" w:sz="4" w:space="0" w:color="auto"/>
          </w:tcBorders>
        </w:tcPr>
        <w:p w:rsidR="00903546" w:rsidRDefault="00DC5921">
          <w:pPr>
            <w:pStyle w:val="af"/>
          </w:pPr>
        </w:p>
      </w:tc>
      <w:tc>
        <w:tcPr>
          <w:tcW w:w="572" w:type="dxa"/>
          <w:tcBorders>
            <w:top w:val="single" w:sz="4" w:space="0" w:color="auto"/>
            <w:left w:val="single" w:sz="4" w:space="0" w:color="auto"/>
            <w:bottom w:val="single" w:sz="4" w:space="0" w:color="auto"/>
            <w:right w:val="single" w:sz="4" w:space="0" w:color="auto"/>
          </w:tcBorders>
        </w:tcPr>
        <w:p w:rsidR="00903546" w:rsidRDefault="00DC5921">
          <w:pPr>
            <w:pStyle w:val="af"/>
          </w:pPr>
        </w:p>
      </w:tc>
      <w:tc>
        <w:tcPr>
          <w:tcW w:w="857" w:type="dxa"/>
          <w:tcBorders>
            <w:top w:val="single" w:sz="4" w:space="0" w:color="auto"/>
            <w:left w:val="single" w:sz="4" w:space="0" w:color="auto"/>
            <w:bottom w:val="single" w:sz="4" w:space="0" w:color="auto"/>
            <w:right w:val="single" w:sz="4" w:space="0" w:color="auto"/>
          </w:tcBorders>
        </w:tcPr>
        <w:p w:rsidR="00903546" w:rsidRDefault="00DC5921">
          <w:pPr>
            <w:pStyle w:val="af"/>
          </w:pPr>
        </w:p>
      </w:tc>
      <w:tc>
        <w:tcPr>
          <w:tcW w:w="572" w:type="dxa"/>
          <w:tcBorders>
            <w:top w:val="single" w:sz="4" w:space="0" w:color="auto"/>
            <w:left w:val="single" w:sz="4" w:space="0" w:color="auto"/>
            <w:bottom w:val="single" w:sz="4" w:space="0" w:color="auto"/>
            <w:right w:val="single" w:sz="4" w:space="0" w:color="auto"/>
          </w:tcBorders>
        </w:tcPr>
        <w:p w:rsidR="00903546" w:rsidRDefault="00DC5921">
          <w:pPr>
            <w:pStyle w:val="af"/>
          </w:pPr>
        </w:p>
      </w:tc>
      <w:tc>
        <w:tcPr>
          <w:tcW w:w="6256" w:type="dxa"/>
          <w:gridSpan w:val="4"/>
          <w:vMerge w:val="restart"/>
          <w:tcBorders>
            <w:top w:val="single" w:sz="4" w:space="0" w:color="auto"/>
            <w:left w:val="single" w:sz="4" w:space="0" w:color="auto"/>
            <w:bottom w:val="single" w:sz="4" w:space="0" w:color="auto"/>
            <w:right w:val="single" w:sz="4" w:space="0" w:color="auto"/>
          </w:tcBorders>
          <w:vAlign w:val="center"/>
        </w:tcPr>
        <w:p w:rsidR="00903546" w:rsidRDefault="00DC5921">
          <w:pPr>
            <w:pStyle w:val="af"/>
            <w:jc w:val="center"/>
            <w:rPr>
              <w:sz w:val="40"/>
              <w:szCs w:val="40"/>
            </w:rPr>
          </w:pPr>
          <w:r>
            <w:rPr>
              <w:sz w:val="40"/>
              <w:szCs w:val="40"/>
            </w:rPr>
            <w:t>161-14-ГП</w:t>
          </w:r>
        </w:p>
      </w:tc>
    </w:tr>
    <w:tr w:rsidR="00903546" w:rsidTr="006C4F87">
      <w:trPr>
        <w:trHeight w:val="209"/>
      </w:trPr>
      <w:tc>
        <w:tcPr>
          <w:tcW w:w="499" w:type="dxa"/>
          <w:tcBorders>
            <w:top w:val="single" w:sz="4" w:space="0" w:color="auto"/>
            <w:left w:val="single" w:sz="4" w:space="0" w:color="auto"/>
            <w:bottom w:val="single" w:sz="4" w:space="0" w:color="auto"/>
            <w:right w:val="single" w:sz="4" w:space="0" w:color="auto"/>
          </w:tcBorders>
        </w:tcPr>
        <w:p w:rsidR="00903546" w:rsidRDefault="00DC5921">
          <w:pPr>
            <w:pStyle w:val="af"/>
          </w:pPr>
        </w:p>
      </w:tc>
      <w:tc>
        <w:tcPr>
          <w:tcW w:w="572" w:type="dxa"/>
          <w:tcBorders>
            <w:top w:val="single" w:sz="4" w:space="0" w:color="auto"/>
            <w:left w:val="single" w:sz="4" w:space="0" w:color="auto"/>
            <w:bottom w:val="single" w:sz="4" w:space="0" w:color="auto"/>
            <w:right w:val="single" w:sz="4" w:space="0" w:color="auto"/>
          </w:tcBorders>
        </w:tcPr>
        <w:p w:rsidR="00903546" w:rsidRDefault="00DC5921">
          <w:pPr>
            <w:pStyle w:val="af"/>
          </w:pPr>
        </w:p>
      </w:tc>
      <w:tc>
        <w:tcPr>
          <w:tcW w:w="572" w:type="dxa"/>
          <w:tcBorders>
            <w:top w:val="single" w:sz="4" w:space="0" w:color="auto"/>
            <w:left w:val="single" w:sz="4" w:space="0" w:color="auto"/>
            <w:bottom w:val="single" w:sz="4" w:space="0" w:color="auto"/>
            <w:right w:val="single" w:sz="4" w:space="0" w:color="auto"/>
          </w:tcBorders>
        </w:tcPr>
        <w:p w:rsidR="00903546" w:rsidRDefault="00DC5921">
          <w:pPr>
            <w:pStyle w:val="af"/>
          </w:pPr>
        </w:p>
      </w:tc>
      <w:tc>
        <w:tcPr>
          <w:tcW w:w="572" w:type="dxa"/>
          <w:tcBorders>
            <w:top w:val="single" w:sz="4" w:space="0" w:color="auto"/>
            <w:left w:val="single" w:sz="4" w:space="0" w:color="auto"/>
            <w:bottom w:val="single" w:sz="4" w:space="0" w:color="auto"/>
            <w:right w:val="single" w:sz="4" w:space="0" w:color="auto"/>
          </w:tcBorders>
        </w:tcPr>
        <w:p w:rsidR="00903546" w:rsidRDefault="00DC5921">
          <w:pPr>
            <w:pStyle w:val="af"/>
          </w:pPr>
        </w:p>
      </w:tc>
      <w:tc>
        <w:tcPr>
          <w:tcW w:w="857" w:type="dxa"/>
          <w:tcBorders>
            <w:top w:val="single" w:sz="4" w:space="0" w:color="auto"/>
            <w:left w:val="single" w:sz="4" w:space="0" w:color="auto"/>
            <w:bottom w:val="single" w:sz="4" w:space="0" w:color="auto"/>
            <w:right w:val="single" w:sz="4" w:space="0" w:color="auto"/>
          </w:tcBorders>
        </w:tcPr>
        <w:p w:rsidR="00903546" w:rsidRDefault="00DC5921">
          <w:pPr>
            <w:pStyle w:val="af"/>
          </w:pPr>
        </w:p>
      </w:tc>
      <w:tc>
        <w:tcPr>
          <w:tcW w:w="572" w:type="dxa"/>
          <w:tcBorders>
            <w:top w:val="single" w:sz="4" w:space="0" w:color="auto"/>
            <w:left w:val="single" w:sz="4" w:space="0" w:color="auto"/>
            <w:bottom w:val="single" w:sz="4" w:space="0" w:color="auto"/>
            <w:right w:val="single" w:sz="4" w:space="0" w:color="auto"/>
          </w:tcBorders>
        </w:tcPr>
        <w:p w:rsidR="00903546" w:rsidRDefault="00DC5921">
          <w:pPr>
            <w:pStyle w:val="af"/>
          </w:pPr>
        </w:p>
      </w:tc>
      <w:tc>
        <w:tcPr>
          <w:tcW w:w="6256" w:type="dxa"/>
          <w:gridSpan w:val="4"/>
          <w:vMerge/>
          <w:tcBorders>
            <w:top w:val="single" w:sz="4" w:space="0" w:color="auto"/>
            <w:left w:val="single" w:sz="4" w:space="0" w:color="auto"/>
            <w:bottom w:val="single" w:sz="4" w:space="0" w:color="auto"/>
            <w:right w:val="single" w:sz="4" w:space="0" w:color="auto"/>
          </w:tcBorders>
          <w:vAlign w:val="center"/>
        </w:tcPr>
        <w:p w:rsidR="00903546" w:rsidRDefault="00DC5921">
          <w:pPr>
            <w:rPr>
              <w:sz w:val="40"/>
              <w:szCs w:val="40"/>
            </w:rPr>
          </w:pPr>
        </w:p>
      </w:tc>
    </w:tr>
    <w:tr w:rsidR="00903546" w:rsidTr="00904C3B">
      <w:trPr>
        <w:trHeight w:val="75"/>
      </w:trPr>
      <w:tc>
        <w:tcPr>
          <w:tcW w:w="499" w:type="dxa"/>
          <w:tcBorders>
            <w:top w:val="single" w:sz="4" w:space="0" w:color="auto"/>
            <w:left w:val="single" w:sz="4" w:space="0" w:color="auto"/>
            <w:bottom w:val="single" w:sz="4" w:space="0" w:color="auto"/>
            <w:right w:val="single" w:sz="4" w:space="0" w:color="auto"/>
          </w:tcBorders>
          <w:vAlign w:val="center"/>
        </w:tcPr>
        <w:p w:rsidR="00903546" w:rsidRDefault="00DC5921">
          <w:pPr>
            <w:pStyle w:val="af"/>
            <w:rPr>
              <w:sz w:val="12"/>
              <w:szCs w:val="12"/>
            </w:rPr>
          </w:pPr>
          <w:r>
            <w:rPr>
              <w:sz w:val="12"/>
              <w:szCs w:val="12"/>
            </w:rPr>
            <w:t>Изм.</w:t>
          </w:r>
        </w:p>
      </w:tc>
      <w:tc>
        <w:tcPr>
          <w:tcW w:w="572" w:type="dxa"/>
          <w:tcBorders>
            <w:top w:val="single" w:sz="4" w:space="0" w:color="auto"/>
            <w:left w:val="single" w:sz="4" w:space="0" w:color="auto"/>
            <w:bottom w:val="single" w:sz="4" w:space="0" w:color="auto"/>
            <w:right w:val="single" w:sz="4" w:space="0" w:color="auto"/>
          </w:tcBorders>
          <w:vAlign w:val="center"/>
        </w:tcPr>
        <w:p w:rsidR="00903546" w:rsidRDefault="00DC5921">
          <w:pPr>
            <w:pStyle w:val="af"/>
            <w:rPr>
              <w:sz w:val="12"/>
              <w:szCs w:val="12"/>
            </w:rPr>
          </w:pPr>
          <w:proofErr w:type="spellStart"/>
          <w:r>
            <w:rPr>
              <w:sz w:val="12"/>
              <w:szCs w:val="12"/>
            </w:rPr>
            <w:t>Кол</w:t>
          </w:r>
          <w:proofErr w:type="gramStart"/>
          <w:r>
            <w:rPr>
              <w:sz w:val="12"/>
              <w:szCs w:val="12"/>
            </w:rPr>
            <w:t>.у</w:t>
          </w:r>
          <w:proofErr w:type="gramEnd"/>
          <w:r>
            <w:rPr>
              <w:sz w:val="12"/>
              <w:szCs w:val="12"/>
            </w:rPr>
            <w:t>ч</w:t>
          </w:r>
          <w:proofErr w:type="spellEnd"/>
        </w:p>
      </w:tc>
      <w:tc>
        <w:tcPr>
          <w:tcW w:w="572" w:type="dxa"/>
          <w:tcBorders>
            <w:top w:val="single" w:sz="4" w:space="0" w:color="auto"/>
            <w:left w:val="single" w:sz="4" w:space="0" w:color="auto"/>
            <w:bottom w:val="single" w:sz="4" w:space="0" w:color="auto"/>
            <w:right w:val="single" w:sz="4" w:space="0" w:color="auto"/>
          </w:tcBorders>
          <w:vAlign w:val="center"/>
        </w:tcPr>
        <w:p w:rsidR="00903546" w:rsidRDefault="00DC5921">
          <w:pPr>
            <w:pStyle w:val="af"/>
            <w:rPr>
              <w:sz w:val="12"/>
              <w:szCs w:val="12"/>
            </w:rPr>
          </w:pPr>
          <w:r>
            <w:rPr>
              <w:sz w:val="12"/>
              <w:szCs w:val="12"/>
            </w:rPr>
            <w:t>Лист</w:t>
          </w:r>
        </w:p>
      </w:tc>
      <w:tc>
        <w:tcPr>
          <w:tcW w:w="572" w:type="dxa"/>
          <w:tcBorders>
            <w:top w:val="single" w:sz="4" w:space="0" w:color="auto"/>
            <w:left w:val="single" w:sz="4" w:space="0" w:color="auto"/>
            <w:bottom w:val="single" w:sz="4" w:space="0" w:color="auto"/>
            <w:right w:val="single" w:sz="4" w:space="0" w:color="auto"/>
          </w:tcBorders>
          <w:vAlign w:val="center"/>
        </w:tcPr>
        <w:p w:rsidR="00903546" w:rsidRDefault="00DC5921">
          <w:pPr>
            <w:pStyle w:val="af"/>
            <w:rPr>
              <w:sz w:val="12"/>
              <w:szCs w:val="12"/>
            </w:rPr>
          </w:pPr>
          <w:r>
            <w:rPr>
              <w:sz w:val="12"/>
              <w:szCs w:val="12"/>
            </w:rPr>
            <w:t>№док</w:t>
          </w:r>
        </w:p>
      </w:tc>
      <w:tc>
        <w:tcPr>
          <w:tcW w:w="857" w:type="dxa"/>
          <w:tcBorders>
            <w:top w:val="single" w:sz="4" w:space="0" w:color="auto"/>
            <w:left w:val="single" w:sz="4" w:space="0" w:color="auto"/>
            <w:bottom w:val="single" w:sz="4" w:space="0" w:color="auto"/>
            <w:right w:val="single" w:sz="4" w:space="0" w:color="auto"/>
          </w:tcBorders>
          <w:vAlign w:val="center"/>
        </w:tcPr>
        <w:p w:rsidR="00903546" w:rsidRDefault="00DC5921">
          <w:pPr>
            <w:pStyle w:val="af"/>
            <w:rPr>
              <w:sz w:val="12"/>
              <w:szCs w:val="12"/>
            </w:rPr>
          </w:pPr>
          <w:r>
            <w:rPr>
              <w:sz w:val="12"/>
              <w:szCs w:val="12"/>
            </w:rPr>
            <w:t>Подп.</w:t>
          </w:r>
        </w:p>
      </w:tc>
      <w:tc>
        <w:tcPr>
          <w:tcW w:w="572" w:type="dxa"/>
          <w:tcBorders>
            <w:top w:val="single" w:sz="4" w:space="0" w:color="auto"/>
            <w:left w:val="single" w:sz="4" w:space="0" w:color="auto"/>
            <w:bottom w:val="single" w:sz="4" w:space="0" w:color="auto"/>
            <w:right w:val="single" w:sz="4" w:space="0" w:color="auto"/>
          </w:tcBorders>
          <w:vAlign w:val="center"/>
        </w:tcPr>
        <w:p w:rsidR="00903546" w:rsidRDefault="00DC5921">
          <w:pPr>
            <w:pStyle w:val="af"/>
            <w:rPr>
              <w:sz w:val="12"/>
              <w:szCs w:val="12"/>
            </w:rPr>
          </w:pPr>
          <w:r>
            <w:rPr>
              <w:sz w:val="12"/>
              <w:szCs w:val="12"/>
            </w:rPr>
            <w:t>Дата</w:t>
          </w:r>
        </w:p>
      </w:tc>
      <w:tc>
        <w:tcPr>
          <w:tcW w:w="6256" w:type="dxa"/>
          <w:gridSpan w:val="4"/>
          <w:vMerge/>
          <w:tcBorders>
            <w:top w:val="single" w:sz="4" w:space="0" w:color="auto"/>
            <w:left w:val="single" w:sz="4" w:space="0" w:color="auto"/>
            <w:bottom w:val="single" w:sz="4" w:space="0" w:color="auto"/>
            <w:right w:val="single" w:sz="4" w:space="0" w:color="auto"/>
          </w:tcBorders>
          <w:vAlign w:val="center"/>
        </w:tcPr>
        <w:p w:rsidR="00903546" w:rsidRDefault="00DC5921">
          <w:pPr>
            <w:rPr>
              <w:sz w:val="40"/>
              <w:szCs w:val="40"/>
            </w:rPr>
          </w:pPr>
        </w:p>
      </w:tc>
    </w:tr>
    <w:tr w:rsidR="00903546" w:rsidTr="006C4F87">
      <w:trPr>
        <w:trHeight w:val="153"/>
      </w:trPr>
      <w:tc>
        <w:tcPr>
          <w:tcW w:w="1071" w:type="dxa"/>
          <w:gridSpan w:val="2"/>
          <w:tcBorders>
            <w:top w:val="single" w:sz="4" w:space="0" w:color="auto"/>
            <w:left w:val="single" w:sz="4" w:space="0" w:color="auto"/>
            <w:bottom w:val="single" w:sz="4" w:space="0" w:color="auto"/>
            <w:right w:val="single" w:sz="4" w:space="0" w:color="auto"/>
          </w:tcBorders>
          <w:vAlign w:val="center"/>
        </w:tcPr>
        <w:p w:rsidR="00903546" w:rsidRDefault="00DC5921">
          <w:pPr>
            <w:pStyle w:val="af"/>
            <w:rPr>
              <w:sz w:val="12"/>
              <w:szCs w:val="12"/>
            </w:rPr>
          </w:pPr>
          <w:proofErr w:type="spellStart"/>
          <w:r>
            <w:rPr>
              <w:sz w:val="12"/>
              <w:szCs w:val="12"/>
            </w:rPr>
            <w:t>Разраб</w:t>
          </w:r>
          <w:proofErr w:type="spellEnd"/>
          <w:r>
            <w:rPr>
              <w:sz w:val="12"/>
              <w:szCs w:val="12"/>
            </w:rPr>
            <w:t>.</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903546" w:rsidRDefault="00DC5921">
          <w:pPr>
            <w:pStyle w:val="af"/>
            <w:rPr>
              <w:sz w:val="12"/>
              <w:szCs w:val="12"/>
            </w:rPr>
          </w:pPr>
        </w:p>
      </w:tc>
      <w:tc>
        <w:tcPr>
          <w:tcW w:w="857" w:type="dxa"/>
          <w:tcBorders>
            <w:top w:val="single" w:sz="4" w:space="0" w:color="auto"/>
            <w:left w:val="single" w:sz="4" w:space="0" w:color="auto"/>
            <w:bottom w:val="single" w:sz="4" w:space="0" w:color="auto"/>
            <w:right w:val="single" w:sz="4" w:space="0" w:color="auto"/>
          </w:tcBorders>
          <w:vAlign w:val="center"/>
        </w:tcPr>
        <w:p w:rsidR="00903546" w:rsidRDefault="00DC5921">
          <w:pPr>
            <w:pStyle w:val="af"/>
            <w:rPr>
              <w:sz w:val="12"/>
              <w:szCs w:val="12"/>
            </w:rPr>
          </w:pPr>
        </w:p>
      </w:tc>
      <w:tc>
        <w:tcPr>
          <w:tcW w:w="572" w:type="dxa"/>
          <w:tcBorders>
            <w:top w:val="single" w:sz="4" w:space="0" w:color="auto"/>
            <w:left w:val="single" w:sz="4" w:space="0" w:color="auto"/>
            <w:bottom w:val="single" w:sz="4" w:space="0" w:color="auto"/>
            <w:right w:val="single" w:sz="4" w:space="0" w:color="auto"/>
          </w:tcBorders>
          <w:vAlign w:val="center"/>
        </w:tcPr>
        <w:p w:rsidR="00903546" w:rsidRDefault="00DC5921">
          <w:pPr>
            <w:pStyle w:val="af"/>
            <w:rPr>
              <w:sz w:val="12"/>
              <w:szCs w:val="12"/>
            </w:rPr>
          </w:pPr>
        </w:p>
      </w:tc>
      <w:tc>
        <w:tcPr>
          <w:tcW w:w="3431" w:type="dxa"/>
          <w:vMerge w:val="restart"/>
          <w:tcBorders>
            <w:top w:val="single" w:sz="4" w:space="0" w:color="auto"/>
            <w:left w:val="single" w:sz="4" w:space="0" w:color="auto"/>
            <w:bottom w:val="single" w:sz="4" w:space="0" w:color="auto"/>
            <w:right w:val="single" w:sz="4" w:space="0" w:color="auto"/>
          </w:tcBorders>
          <w:vAlign w:val="center"/>
        </w:tcPr>
        <w:p w:rsidR="00903546" w:rsidRDefault="00DC5921">
          <w:pPr>
            <w:jc w:val="center"/>
          </w:pPr>
          <w:r>
            <w:rPr>
              <w:bCs/>
              <w:sz w:val="18"/>
              <w:szCs w:val="18"/>
            </w:rPr>
            <w:t>Положения о территориальном планировании</w:t>
          </w:r>
        </w:p>
      </w:tc>
      <w:tc>
        <w:tcPr>
          <w:tcW w:w="858" w:type="dxa"/>
          <w:tcBorders>
            <w:top w:val="single" w:sz="4" w:space="0" w:color="auto"/>
            <w:left w:val="single" w:sz="4" w:space="0" w:color="auto"/>
            <w:bottom w:val="single" w:sz="4" w:space="0" w:color="auto"/>
            <w:right w:val="single" w:sz="4" w:space="0" w:color="auto"/>
          </w:tcBorders>
          <w:vAlign w:val="center"/>
        </w:tcPr>
        <w:p w:rsidR="00903546" w:rsidRDefault="00DC5921">
          <w:pPr>
            <w:pStyle w:val="af"/>
            <w:jc w:val="center"/>
            <w:rPr>
              <w:sz w:val="16"/>
              <w:szCs w:val="16"/>
            </w:rPr>
          </w:pPr>
          <w:r>
            <w:rPr>
              <w:sz w:val="16"/>
              <w:szCs w:val="16"/>
            </w:rPr>
            <w:t>Стадия</w:t>
          </w:r>
        </w:p>
      </w:tc>
      <w:tc>
        <w:tcPr>
          <w:tcW w:w="857" w:type="dxa"/>
          <w:tcBorders>
            <w:top w:val="single" w:sz="4" w:space="0" w:color="auto"/>
            <w:left w:val="single" w:sz="4" w:space="0" w:color="auto"/>
            <w:bottom w:val="single" w:sz="4" w:space="0" w:color="auto"/>
            <w:right w:val="single" w:sz="4" w:space="0" w:color="auto"/>
          </w:tcBorders>
          <w:vAlign w:val="center"/>
        </w:tcPr>
        <w:p w:rsidR="00903546" w:rsidRDefault="00DC5921">
          <w:pPr>
            <w:pStyle w:val="af"/>
            <w:jc w:val="center"/>
            <w:rPr>
              <w:sz w:val="16"/>
              <w:szCs w:val="16"/>
            </w:rPr>
          </w:pPr>
          <w:r>
            <w:rPr>
              <w:sz w:val="16"/>
              <w:szCs w:val="16"/>
            </w:rPr>
            <w:t>Лист</w:t>
          </w:r>
        </w:p>
      </w:tc>
      <w:tc>
        <w:tcPr>
          <w:tcW w:w="1110" w:type="dxa"/>
          <w:tcBorders>
            <w:top w:val="single" w:sz="4" w:space="0" w:color="auto"/>
            <w:left w:val="single" w:sz="4" w:space="0" w:color="auto"/>
            <w:bottom w:val="single" w:sz="4" w:space="0" w:color="auto"/>
            <w:right w:val="single" w:sz="4" w:space="0" w:color="auto"/>
          </w:tcBorders>
          <w:vAlign w:val="center"/>
        </w:tcPr>
        <w:p w:rsidR="00903546" w:rsidRDefault="00DC5921">
          <w:pPr>
            <w:pStyle w:val="af"/>
            <w:jc w:val="center"/>
            <w:rPr>
              <w:sz w:val="16"/>
              <w:szCs w:val="16"/>
            </w:rPr>
          </w:pPr>
          <w:r>
            <w:rPr>
              <w:sz w:val="16"/>
              <w:szCs w:val="16"/>
            </w:rPr>
            <w:t>Листов</w:t>
          </w:r>
        </w:p>
      </w:tc>
    </w:tr>
    <w:tr w:rsidR="00903546" w:rsidTr="006C4F87">
      <w:trPr>
        <w:trHeight w:val="160"/>
      </w:trPr>
      <w:tc>
        <w:tcPr>
          <w:tcW w:w="1071" w:type="dxa"/>
          <w:gridSpan w:val="2"/>
          <w:tcBorders>
            <w:top w:val="single" w:sz="4" w:space="0" w:color="auto"/>
            <w:left w:val="single" w:sz="4" w:space="0" w:color="auto"/>
            <w:bottom w:val="single" w:sz="4" w:space="0" w:color="auto"/>
            <w:right w:val="single" w:sz="4" w:space="0" w:color="auto"/>
          </w:tcBorders>
          <w:vAlign w:val="center"/>
        </w:tcPr>
        <w:p w:rsidR="00903546" w:rsidRDefault="00DC5921">
          <w:pPr>
            <w:pStyle w:val="af"/>
            <w:rPr>
              <w:sz w:val="12"/>
              <w:szCs w:val="12"/>
            </w:rPr>
          </w:pPr>
          <w:r>
            <w:rPr>
              <w:sz w:val="12"/>
              <w:szCs w:val="12"/>
            </w:rPr>
            <w:t>ГИП</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903546" w:rsidRDefault="00DC5921">
          <w:pPr>
            <w:pStyle w:val="af"/>
            <w:rPr>
              <w:sz w:val="12"/>
              <w:szCs w:val="12"/>
            </w:rPr>
          </w:pPr>
          <w:proofErr w:type="spellStart"/>
          <w:r>
            <w:rPr>
              <w:sz w:val="12"/>
              <w:szCs w:val="12"/>
            </w:rPr>
            <w:t>Ширинкин</w:t>
          </w:r>
          <w:proofErr w:type="spellEnd"/>
          <w:r>
            <w:rPr>
              <w:sz w:val="12"/>
              <w:szCs w:val="12"/>
            </w:rPr>
            <w:t xml:space="preserve"> А.И.</w:t>
          </w:r>
        </w:p>
      </w:tc>
      <w:tc>
        <w:tcPr>
          <w:tcW w:w="857" w:type="dxa"/>
          <w:tcBorders>
            <w:top w:val="single" w:sz="4" w:space="0" w:color="auto"/>
            <w:left w:val="single" w:sz="4" w:space="0" w:color="auto"/>
            <w:bottom w:val="single" w:sz="4" w:space="0" w:color="auto"/>
            <w:right w:val="single" w:sz="4" w:space="0" w:color="auto"/>
          </w:tcBorders>
          <w:vAlign w:val="center"/>
        </w:tcPr>
        <w:p w:rsidR="00903546" w:rsidRDefault="00DC5921">
          <w:pPr>
            <w:pStyle w:val="af"/>
            <w:rPr>
              <w:sz w:val="12"/>
              <w:szCs w:val="12"/>
            </w:rPr>
          </w:pPr>
        </w:p>
      </w:tc>
      <w:tc>
        <w:tcPr>
          <w:tcW w:w="572" w:type="dxa"/>
          <w:tcBorders>
            <w:top w:val="single" w:sz="4" w:space="0" w:color="auto"/>
            <w:left w:val="single" w:sz="4" w:space="0" w:color="auto"/>
            <w:bottom w:val="single" w:sz="4" w:space="0" w:color="auto"/>
            <w:right w:val="single" w:sz="4" w:space="0" w:color="auto"/>
          </w:tcBorders>
          <w:vAlign w:val="center"/>
        </w:tcPr>
        <w:p w:rsidR="00903546" w:rsidRDefault="00DC5921">
          <w:pPr>
            <w:pStyle w:val="af"/>
            <w:rPr>
              <w:sz w:val="12"/>
              <w:szCs w:val="12"/>
            </w:rPr>
          </w:pPr>
        </w:p>
      </w:tc>
      <w:tc>
        <w:tcPr>
          <w:tcW w:w="3431" w:type="dxa"/>
          <w:vMerge/>
          <w:tcBorders>
            <w:top w:val="single" w:sz="4" w:space="0" w:color="auto"/>
            <w:left w:val="single" w:sz="4" w:space="0" w:color="auto"/>
            <w:bottom w:val="single" w:sz="4" w:space="0" w:color="auto"/>
            <w:right w:val="single" w:sz="4" w:space="0" w:color="auto"/>
          </w:tcBorders>
          <w:vAlign w:val="center"/>
        </w:tcPr>
        <w:p w:rsidR="00903546" w:rsidRDefault="00DC5921"/>
      </w:tc>
      <w:tc>
        <w:tcPr>
          <w:tcW w:w="858" w:type="dxa"/>
          <w:tcBorders>
            <w:top w:val="single" w:sz="4" w:space="0" w:color="auto"/>
            <w:left w:val="single" w:sz="4" w:space="0" w:color="auto"/>
            <w:bottom w:val="single" w:sz="4" w:space="0" w:color="auto"/>
            <w:right w:val="single" w:sz="4" w:space="0" w:color="auto"/>
          </w:tcBorders>
        </w:tcPr>
        <w:p w:rsidR="00903546" w:rsidRDefault="00DC5921">
          <w:pPr>
            <w:pStyle w:val="af"/>
            <w:jc w:val="center"/>
            <w:rPr>
              <w:sz w:val="16"/>
              <w:szCs w:val="16"/>
            </w:rPr>
          </w:pPr>
          <w:proofErr w:type="gramStart"/>
          <w:r>
            <w:rPr>
              <w:sz w:val="16"/>
              <w:szCs w:val="16"/>
            </w:rPr>
            <w:t>П</w:t>
          </w:r>
          <w:proofErr w:type="gramEnd"/>
        </w:p>
      </w:tc>
      <w:tc>
        <w:tcPr>
          <w:tcW w:w="857" w:type="dxa"/>
          <w:tcBorders>
            <w:top w:val="single" w:sz="4" w:space="0" w:color="auto"/>
            <w:left w:val="single" w:sz="4" w:space="0" w:color="auto"/>
            <w:bottom w:val="single" w:sz="4" w:space="0" w:color="auto"/>
            <w:right w:val="single" w:sz="4" w:space="0" w:color="auto"/>
          </w:tcBorders>
        </w:tcPr>
        <w:p w:rsidR="00903546" w:rsidRPr="00E600D4" w:rsidRDefault="00DC5921">
          <w:pPr>
            <w:pStyle w:val="af"/>
            <w:jc w:val="center"/>
          </w:pPr>
          <w:r>
            <w:fldChar w:fldCharType="begin"/>
          </w:r>
          <w:r>
            <w:instrText>PAGE   \* MERGEFORMAT</w:instrText>
          </w:r>
          <w:r>
            <w:fldChar w:fldCharType="separate"/>
          </w:r>
          <w:r>
            <w:rPr>
              <w:noProof/>
            </w:rPr>
            <w:t>2</w:t>
          </w:r>
          <w:r>
            <w:fldChar w:fldCharType="end"/>
          </w:r>
        </w:p>
      </w:tc>
      <w:tc>
        <w:tcPr>
          <w:tcW w:w="1110" w:type="dxa"/>
          <w:tcBorders>
            <w:top w:val="single" w:sz="4" w:space="0" w:color="auto"/>
            <w:left w:val="single" w:sz="4" w:space="0" w:color="auto"/>
            <w:bottom w:val="single" w:sz="4" w:space="0" w:color="auto"/>
            <w:right w:val="single" w:sz="4" w:space="0" w:color="auto"/>
          </w:tcBorders>
          <w:vAlign w:val="center"/>
        </w:tcPr>
        <w:p w:rsidR="00903546" w:rsidRDefault="00DC5921">
          <w:pPr>
            <w:pStyle w:val="af"/>
            <w:jc w:val="center"/>
            <w:rPr>
              <w:sz w:val="16"/>
              <w:szCs w:val="16"/>
            </w:rPr>
          </w:pPr>
          <w:r>
            <w:rPr>
              <w:sz w:val="16"/>
              <w:szCs w:val="16"/>
            </w:rPr>
            <w:t>44</w:t>
          </w:r>
        </w:p>
      </w:tc>
    </w:tr>
    <w:tr w:rsidR="00903546" w:rsidTr="006C4F87">
      <w:trPr>
        <w:trHeight w:val="125"/>
      </w:trPr>
      <w:tc>
        <w:tcPr>
          <w:tcW w:w="1071" w:type="dxa"/>
          <w:gridSpan w:val="2"/>
          <w:tcBorders>
            <w:top w:val="single" w:sz="4" w:space="0" w:color="auto"/>
            <w:left w:val="single" w:sz="4" w:space="0" w:color="auto"/>
            <w:bottom w:val="single" w:sz="4" w:space="0" w:color="auto"/>
            <w:right w:val="single" w:sz="4" w:space="0" w:color="auto"/>
          </w:tcBorders>
          <w:vAlign w:val="center"/>
        </w:tcPr>
        <w:p w:rsidR="00903546" w:rsidRDefault="00DC5921">
          <w:pPr>
            <w:pStyle w:val="af"/>
            <w:rPr>
              <w:sz w:val="12"/>
              <w:szCs w:val="12"/>
            </w:rPr>
          </w:pPr>
          <w:r>
            <w:rPr>
              <w:sz w:val="12"/>
              <w:szCs w:val="12"/>
            </w:rPr>
            <w:t>Рук. Пр.</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903546" w:rsidRDefault="00DC5921">
          <w:pPr>
            <w:pStyle w:val="af"/>
            <w:rPr>
              <w:sz w:val="12"/>
              <w:szCs w:val="12"/>
            </w:rPr>
          </w:pPr>
          <w:r>
            <w:rPr>
              <w:sz w:val="12"/>
              <w:szCs w:val="12"/>
            </w:rPr>
            <w:t>Малютин К.В.</w:t>
          </w:r>
        </w:p>
      </w:tc>
      <w:tc>
        <w:tcPr>
          <w:tcW w:w="857" w:type="dxa"/>
          <w:tcBorders>
            <w:top w:val="single" w:sz="4" w:space="0" w:color="auto"/>
            <w:left w:val="single" w:sz="4" w:space="0" w:color="auto"/>
            <w:bottom w:val="single" w:sz="4" w:space="0" w:color="auto"/>
            <w:right w:val="single" w:sz="4" w:space="0" w:color="auto"/>
          </w:tcBorders>
          <w:vAlign w:val="center"/>
        </w:tcPr>
        <w:p w:rsidR="00903546" w:rsidRDefault="00DC5921">
          <w:pPr>
            <w:pStyle w:val="af"/>
            <w:rPr>
              <w:sz w:val="12"/>
              <w:szCs w:val="12"/>
            </w:rPr>
          </w:pPr>
        </w:p>
      </w:tc>
      <w:tc>
        <w:tcPr>
          <w:tcW w:w="572" w:type="dxa"/>
          <w:tcBorders>
            <w:top w:val="single" w:sz="4" w:space="0" w:color="auto"/>
            <w:left w:val="single" w:sz="4" w:space="0" w:color="auto"/>
            <w:bottom w:val="single" w:sz="4" w:space="0" w:color="auto"/>
            <w:right w:val="single" w:sz="4" w:space="0" w:color="auto"/>
          </w:tcBorders>
          <w:vAlign w:val="center"/>
        </w:tcPr>
        <w:p w:rsidR="00903546" w:rsidRDefault="00DC5921">
          <w:pPr>
            <w:pStyle w:val="af"/>
            <w:rPr>
              <w:sz w:val="12"/>
              <w:szCs w:val="12"/>
            </w:rPr>
          </w:pPr>
        </w:p>
      </w:tc>
      <w:tc>
        <w:tcPr>
          <w:tcW w:w="3431" w:type="dxa"/>
          <w:vMerge/>
          <w:tcBorders>
            <w:top w:val="single" w:sz="4" w:space="0" w:color="auto"/>
            <w:left w:val="single" w:sz="4" w:space="0" w:color="auto"/>
            <w:bottom w:val="single" w:sz="4" w:space="0" w:color="auto"/>
            <w:right w:val="single" w:sz="4" w:space="0" w:color="auto"/>
          </w:tcBorders>
          <w:vAlign w:val="center"/>
        </w:tcPr>
        <w:p w:rsidR="00903546" w:rsidRDefault="00DC5921"/>
      </w:tc>
      <w:tc>
        <w:tcPr>
          <w:tcW w:w="2825" w:type="dxa"/>
          <w:gridSpan w:val="3"/>
          <w:tcBorders>
            <w:top w:val="single" w:sz="4" w:space="0" w:color="auto"/>
            <w:left w:val="single" w:sz="4" w:space="0" w:color="auto"/>
            <w:bottom w:val="single" w:sz="4" w:space="0" w:color="auto"/>
            <w:right w:val="single" w:sz="4" w:space="0" w:color="auto"/>
          </w:tcBorders>
        </w:tcPr>
        <w:p w:rsidR="00903546" w:rsidRDefault="00DC5921">
          <w:pPr>
            <w:pStyle w:val="af"/>
            <w:jc w:val="center"/>
            <w:rPr>
              <w:sz w:val="12"/>
              <w:szCs w:val="12"/>
            </w:rPr>
          </w:pPr>
          <w:r>
            <w:rPr>
              <w:sz w:val="12"/>
              <w:szCs w:val="12"/>
            </w:rPr>
            <w:t xml:space="preserve">Общество с </w:t>
          </w:r>
          <w:r>
            <w:rPr>
              <w:sz w:val="12"/>
              <w:szCs w:val="12"/>
            </w:rPr>
            <w:t>ограниченной ответственностью</w:t>
          </w:r>
        </w:p>
        <w:p w:rsidR="00903546" w:rsidRDefault="00DC5921">
          <w:pPr>
            <w:pStyle w:val="af"/>
            <w:jc w:val="center"/>
            <w:rPr>
              <w:sz w:val="12"/>
              <w:szCs w:val="12"/>
            </w:rPr>
          </w:pPr>
          <w:r>
            <w:rPr>
              <w:noProof/>
              <w:sz w:val="12"/>
              <w:szCs w:val="12"/>
            </w:rPr>
            <w:drawing>
              <wp:inline distT="0" distB="0" distL="0" distR="0" wp14:anchorId="2DF5B8E7" wp14:editId="46C332FC">
                <wp:extent cx="824230" cy="1708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170815"/>
                        </a:xfrm>
                        <a:prstGeom prst="rect">
                          <a:avLst/>
                        </a:prstGeom>
                        <a:noFill/>
                        <a:ln>
                          <a:noFill/>
                        </a:ln>
                      </pic:spPr>
                    </pic:pic>
                  </a:graphicData>
                </a:graphic>
              </wp:inline>
            </w:drawing>
          </w:r>
        </w:p>
      </w:tc>
    </w:tr>
  </w:tbl>
  <w:p w:rsidR="00903546" w:rsidRDefault="00DC5921" w:rsidP="006C4F87">
    <w:pPr>
      <w:pStyle w:val="af"/>
      <w:jc w:val="right"/>
    </w:pPr>
    <w:r>
      <w:t>Формат А</w:t>
    </w:r>
    <w:proofErr w:type="gramStart"/>
    <w:r>
      <w:t>4</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567"/>
      <w:gridCol w:w="567"/>
      <w:gridCol w:w="850"/>
      <w:gridCol w:w="567"/>
      <w:gridCol w:w="5670"/>
      <w:gridCol w:w="534"/>
    </w:tblGrid>
    <w:tr w:rsidR="00903546" w:rsidRPr="00CE6EDF" w:rsidTr="004D76A4">
      <w:trPr>
        <w:trHeight w:val="67"/>
      </w:trPr>
      <w:tc>
        <w:tcPr>
          <w:tcW w:w="568" w:type="dxa"/>
          <w:vAlign w:val="center"/>
        </w:tcPr>
        <w:p w:rsidR="00903546" w:rsidRPr="002E17B1" w:rsidRDefault="00DC5921" w:rsidP="004D76A4">
          <w:pPr>
            <w:pStyle w:val="af"/>
            <w:rPr>
              <w:sz w:val="12"/>
              <w:szCs w:val="12"/>
            </w:rPr>
          </w:pPr>
          <w:r>
            <w:rPr>
              <w:noProof/>
            </w:rPr>
            <mc:AlternateContent>
              <mc:Choice Requires="wps">
                <w:drawing>
                  <wp:anchor distT="0" distB="0" distL="114300" distR="114300" simplePos="0" relativeHeight="251658240" behindDoc="0" locked="0" layoutInCell="1" allowOverlap="1">
                    <wp:simplePos x="0" y="0"/>
                    <wp:positionH relativeFrom="column">
                      <wp:posOffset>-391160</wp:posOffset>
                    </wp:positionH>
                    <wp:positionV relativeFrom="paragraph">
                      <wp:posOffset>-3002915</wp:posOffset>
                    </wp:positionV>
                    <wp:extent cx="390525" cy="3492500"/>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92500"/>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903546">
                                  <w:trPr>
                                    <w:cantSplit/>
                                    <w:trHeight w:val="1069"/>
                                  </w:trPr>
                                  <w:tc>
                                    <w:tcPr>
                                      <w:tcW w:w="236" w:type="dxa"/>
                                      <w:tcBorders>
                                        <w:left w:val="single" w:sz="4" w:space="0" w:color="auto"/>
                                      </w:tcBorders>
                                      <w:shd w:val="clear" w:color="auto" w:fill="auto"/>
                                      <w:textDirection w:val="btLr"/>
                                    </w:tcPr>
                                    <w:p w:rsidR="00903546" w:rsidRPr="00524AB7" w:rsidRDefault="00DC5921" w:rsidP="00524AB7">
                                      <w:pPr>
                                        <w:ind w:left="113" w:right="113"/>
                                        <w:rPr>
                                          <w:b/>
                                          <w:bCs/>
                                          <w:sz w:val="12"/>
                                          <w:szCs w:val="12"/>
                                        </w:rPr>
                                      </w:pPr>
                                      <w:proofErr w:type="spellStart"/>
                                      <w:r w:rsidRPr="00524AB7">
                                        <w:rPr>
                                          <w:b/>
                                          <w:bCs/>
                                          <w:sz w:val="12"/>
                                          <w:szCs w:val="12"/>
                                        </w:rPr>
                                        <w:t>Взам</w:t>
                                      </w:r>
                                      <w:proofErr w:type="gramStart"/>
                                      <w:r w:rsidRPr="00524AB7">
                                        <w:rPr>
                                          <w:b/>
                                          <w:bCs/>
                                          <w:sz w:val="12"/>
                                          <w:szCs w:val="12"/>
                                        </w:rPr>
                                        <w:t>.и</w:t>
                                      </w:r>
                                      <w:proofErr w:type="gramEnd"/>
                                      <w:r w:rsidRPr="00524AB7">
                                        <w:rPr>
                                          <w:b/>
                                          <w:bCs/>
                                          <w:sz w:val="12"/>
                                          <w:szCs w:val="12"/>
                                        </w:rPr>
                                        <w:t>нв</w:t>
                                      </w:r>
                                      <w:proofErr w:type="spellEnd"/>
                                      <w:r w:rsidRPr="00524AB7">
                                        <w:rPr>
                                          <w:b/>
                                          <w:bCs/>
                                          <w:sz w:val="12"/>
                                          <w:szCs w:val="12"/>
                                        </w:rPr>
                                        <w:t>.№</w:t>
                                      </w:r>
                                    </w:p>
                                  </w:tc>
                                  <w:tc>
                                    <w:tcPr>
                                      <w:tcW w:w="251" w:type="dxa"/>
                                      <w:shd w:val="clear" w:color="auto" w:fill="auto"/>
                                      <w:textDirection w:val="btLr"/>
                                    </w:tcPr>
                                    <w:p w:rsidR="00903546" w:rsidRPr="00524AB7" w:rsidRDefault="00DC5921" w:rsidP="00524AB7">
                                      <w:pPr>
                                        <w:ind w:left="113" w:right="113"/>
                                        <w:rPr>
                                          <w:b/>
                                          <w:bCs/>
                                          <w:szCs w:val="28"/>
                                        </w:rPr>
                                      </w:pPr>
                                    </w:p>
                                  </w:tc>
                                </w:tr>
                                <w:tr w:rsidR="00903546">
                                  <w:trPr>
                                    <w:cantSplit/>
                                    <w:trHeight w:val="1910"/>
                                  </w:trPr>
                                  <w:tc>
                                    <w:tcPr>
                                      <w:tcW w:w="236" w:type="dxa"/>
                                      <w:tcBorders>
                                        <w:left w:val="single" w:sz="4" w:space="0" w:color="auto"/>
                                        <w:bottom w:val="single" w:sz="4" w:space="0" w:color="auto"/>
                                      </w:tcBorders>
                                      <w:shd w:val="clear" w:color="auto" w:fill="auto"/>
                                      <w:textDirection w:val="btLr"/>
                                    </w:tcPr>
                                    <w:p w:rsidR="00903546" w:rsidRPr="00524AB7" w:rsidRDefault="00DC5921" w:rsidP="00524AB7">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903546" w:rsidRPr="00524AB7" w:rsidRDefault="00DC5921" w:rsidP="00524AB7">
                                      <w:pPr>
                                        <w:ind w:left="113" w:right="113"/>
                                        <w:rPr>
                                          <w:b/>
                                          <w:bCs/>
                                          <w:szCs w:val="28"/>
                                        </w:rPr>
                                      </w:pPr>
                                    </w:p>
                                  </w:tc>
                                </w:tr>
                                <w:tr w:rsidR="00903546">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903546" w:rsidRPr="00524AB7" w:rsidRDefault="00DC5921" w:rsidP="00524AB7">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903546" w:rsidRPr="00524AB7" w:rsidRDefault="00DC5921" w:rsidP="00524AB7">
                                      <w:pPr>
                                        <w:ind w:left="113" w:right="113"/>
                                        <w:rPr>
                                          <w:b/>
                                          <w:bCs/>
                                          <w:szCs w:val="28"/>
                                        </w:rPr>
                                      </w:pPr>
                                    </w:p>
                                  </w:tc>
                                </w:tr>
                              </w:tbl>
                              <w:p w:rsidR="00903546" w:rsidRDefault="00DC5921" w:rsidP="00AB28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9" o:spid="_x0000_s1027" type="#_x0000_t202" style="position:absolute;margin-left:-30.8pt;margin-top:-236.45pt;width:30.7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903546">
                            <w:trPr>
                              <w:cantSplit/>
                              <w:trHeight w:val="1069"/>
                            </w:trPr>
                            <w:tc>
                              <w:tcPr>
                                <w:tcW w:w="236" w:type="dxa"/>
                                <w:tcBorders>
                                  <w:left w:val="single" w:sz="4" w:space="0" w:color="auto"/>
                                </w:tcBorders>
                                <w:shd w:val="clear" w:color="auto" w:fill="auto"/>
                                <w:textDirection w:val="btLr"/>
                              </w:tcPr>
                              <w:p w:rsidR="00903546" w:rsidRPr="00524AB7" w:rsidRDefault="00DC5921" w:rsidP="00524AB7">
                                <w:pPr>
                                  <w:ind w:left="113" w:right="113"/>
                                  <w:rPr>
                                    <w:b/>
                                    <w:bCs/>
                                    <w:sz w:val="12"/>
                                    <w:szCs w:val="12"/>
                                  </w:rPr>
                                </w:pPr>
                                <w:proofErr w:type="spellStart"/>
                                <w:r w:rsidRPr="00524AB7">
                                  <w:rPr>
                                    <w:b/>
                                    <w:bCs/>
                                    <w:sz w:val="12"/>
                                    <w:szCs w:val="12"/>
                                  </w:rPr>
                                  <w:t>Взам</w:t>
                                </w:r>
                                <w:proofErr w:type="gramStart"/>
                                <w:r w:rsidRPr="00524AB7">
                                  <w:rPr>
                                    <w:b/>
                                    <w:bCs/>
                                    <w:sz w:val="12"/>
                                    <w:szCs w:val="12"/>
                                  </w:rPr>
                                  <w:t>.и</w:t>
                                </w:r>
                                <w:proofErr w:type="gramEnd"/>
                                <w:r w:rsidRPr="00524AB7">
                                  <w:rPr>
                                    <w:b/>
                                    <w:bCs/>
                                    <w:sz w:val="12"/>
                                    <w:szCs w:val="12"/>
                                  </w:rPr>
                                  <w:t>нв</w:t>
                                </w:r>
                                <w:proofErr w:type="spellEnd"/>
                                <w:r w:rsidRPr="00524AB7">
                                  <w:rPr>
                                    <w:b/>
                                    <w:bCs/>
                                    <w:sz w:val="12"/>
                                    <w:szCs w:val="12"/>
                                  </w:rPr>
                                  <w:t>.№</w:t>
                                </w:r>
                              </w:p>
                            </w:tc>
                            <w:tc>
                              <w:tcPr>
                                <w:tcW w:w="251" w:type="dxa"/>
                                <w:shd w:val="clear" w:color="auto" w:fill="auto"/>
                                <w:textDirection w:val="btLr"/>
                              </w:tcPr>
                              <w:p w:rsidR="00903546" w:rsidRPr="00524AB7" w:rsidRDefault="00DC5921" w:rsidP="00524AB7">
                                <w:pPr>
                                  <w:ind w:left="113" w:right="113"/>
                                  <w:rPr>
                                    <w:b/>
                                    <w:bCs/>
                                    <w:szCs w:val="28"/>
                                  </w:rPr>
                                </w:pPr>
                              </w:p>
                            </w:tc>
                          </w:tr>
                          <w:tr w:rsidR="00903546">
                            <w:trPr>
                              <w:cantSplit/>
                              <w:trHeight w:val="1910"/>
                            </w:trPr>
                            <w:tc>
                              <w:tcPr>
                                <w:tcW w:w="236" w:type="dxa"/>
                                <w:tcBorders>
                                  <w:left w:val="single" w:sz="4" w:space="0" w:color="auto"/>
                                  <w:bottom w:val="single" w:sz="4" w:space="0" w:color="auto"/>
                                </w:tcBorders>
                                <w:shd w:val="clear" w:color="auto" w:fill="auto"/>
                                <w:textDirection w:val="btLr"/>
                              </w:tcPr>
                              <w:p w:rsidR="00903546" w:rsidRPr="00524AB7" w:rsidRDefault="00DC5921" w:rsidP="00524AB7">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903546" w:rsidRPr="00524AB7" w:rsidRDefault="00DC5921" w:rsidP="00524AB7">
                                <w:pPr>
                                  <w:ind w:left="113" w:right="113"/>
                                  <w:rPr>
                                    <w:b/>
                                    <w:bCs/>
                                    <w:szCs w:val="28"/>
                                  </w:rPr>
                                </w:pPr>
                              </w:p>
                            </w:tc>
                          </w:tr>
                          <w:tr w:rsidR="00903546">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903546" w:rsidRPr="00524AB7" w:rsidRDefault="00DC5921" w:rsidP="00524AB7">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903546" w:rsidRPr="00524AB7" w:rsidRDefault="00DC5921" w:rsidP="00524AB7">
                                <w:pPr>
                                  <w:ind w:left="113" w:right="113"/>
                                  <w:rPr>
                                    <w:b/>
                                    <w:bCs/>
                                    <w:szCs w:val="28"/>
                                  </w:rPr>
                                </w:pPr>
                              </w:p>
                            </w:tc>
                          </w:tr>
                        </w:tbl>
                        <w:p w:rsidR="00903546" w:rsidRDefault="00DC5921" w:rsidP="00AB28B1"/>
                      </w:txbxContent>
                    </v:textbox>
                  </v:shape>
                </w:pict>
              </mc:Fallback>
            </mc:AlternateContent>
          </w:r>
        </w:p>
      </w:tc>
      <w:tc>
        <w:tcPr>
          <w:tcW w:w="567" w:type="dxa"/>
          <w:vAlign w:val="center"/>
        </w:tcPr>
        <w:p w:rsidR="00903546" w:rsidRPr="002E17B1" w:rsidRDefault="00DC5921" w:rsidP="004D76A4">
          <w:pPr>
            <w:pStyle w:val="af"/>
            <w:rPr>
              <w:sz w:val="12"/>
              <w:szCs w:val="12"/>
            </w:rPr>
          </w:pPr>
        </w:p>
      </w:tc>
      <w:tc>
        <w:tcPr>
          <w:tcW w:w="567" w:type="dxa"/>
          <w:vAlign w:val="center"/>
        </w:tcPr>
        <w:p w:rsidR="00903546" w:rsidRPr="002E17B1" w:rsidRDefault="00DC5921" w:rsidP="004D76A4">
          <w:pPr>
            <w:pStyle w:val="af"/>
            <w:rPr>
              <w:sz w:val="12"/>
              <w:szCs w:val="12"/>
            </w:rPr>
          </w:pPr>
        </w:p>
      </w:tc>
      <w:tc>
        <w:tcPr>
          <w:tcW w:w="567" w:type="dxa"/>
          <w:vAlign w:val="center"/>
        </w:tcPr>
        <w:p w:rsidR="00903546" w:rsidRPr="002E17B1" w:rsidRDefault="00DC5921" w:rsidP="004D76A4">
          <w:pPr>
            <w:pStyle w:val="af"/>
            <w:rPr>
              <w:sz w:val="12"/>
              <w:szCs w:val="12"/>
            </w:rPr>
          </w:pPr>
        </w:p>
      </w:tc>
      <w:tc>
        <w:tcPr>
          <w:tcW w:w="850" w:type="dxa"/>
        </w:tcPr>
        <w:p w:rsidR="00903546" w:rsidRPr="002E17B1" w:rsidRDefault="00DC5921" w:rsidP="004D76A4">
          <w:pPr>
            <w:pStyle w:val="af"/>
            <w:rPr>
              <w:sz w:val="12"/>
              <w:szCs w:val="12"/>
            </w:rPr>
          </w:pPr>
        </w:p>
      </w:tc>
      <w:tc>
        <w:tcPr>
          <w:tcW w:w="567" w:type="dxa"/>
        </w:tcPr>
        <w:p w:rsidR="00903546" w:rsidRPr="002E17B1" w:rsidRDefault="00DC5921" w:rsidP="004D76A4">
          <w:pPr>
            <w:pStyle w:val="af"/>
            <w:rPr>
              <w:sz w:val="12"/>
              <w:szCs w:val="12"/>
            </w:rPr>
          </w:pPr>
        </w:p>
      </w:tc>
      <w:tc>
        <w:tcPr>
          <w:tcW w:w="5670" w:type="dxa"/>
          <w:vMerge w:val="restart"/>
          <w:vAlign w:val="center"/>
        </w:tcPr>
        <w:p w:rsidR="00903546" w:rsidRPr="00AB28B1" w:rsidRDefault="00DC5921" w:rsidP="004D76A4">
          <w:pPr>
            <w:pStyle w:val="af"/>
            <w:jc w:val="center"/>
          </w:pPr>
          <w:r w:rsidRPr="00AB28B1">
            <w:t>Состав проекта</w:t>
          </w:r>
        </w:p>
      </w:tc>
      <w:tc>
        <w:tcPr>
          <w:tcW w:w="534" w:type="dxa"/>
        </w:tcPr>
        <w:p w:rsidR="00903546" w:rsidRPr="002E17B1" w:rsidRDefault="00DC5921" w:rsidP="004D76A4">
          <w:pPr>
            <w:pStyle w:val="af"/>
            <w:rPr>
              <w:sz w:val="12"/>
              <w:szCs w:val="12"/>
            </w:rPr>
          </w:pPr>
          <w:r>
            <w:rPr>
              <w:sz w:val="12"/>
              <w:szCs w:val="12"/>
            </w:rPr>
            <w:t>Лист</w:t>
          </w:r>
        </w:p>
      </w:tc>
    </w:tr>
    <w:tr w:rsidR="00903546" w:rsidRPr="00CE6EDF" w:rsidTr="004D76A4">
      <w:trPr>
        <w:trHeight w:val="75"/>
      </w:trPr>
      <w:tc>
        <w:tcPr>
          <w:tcW w:w="568" w:type="dxa"/>
          <w:vAlign w:val="center"/>
        </w:tcPr>
        <w:p w:rsidR="00903546" w:rsidRPr="002E17B1" w:rsidRDefault="00DC5921" w:rsidP="004D76A4">
          <w:pPr>
            <w:pStyle w:val="af"/>
            <w:rPr>
              <w:sz w:val="12"/>
              <w:szCs w:val="12"/>
            </w:rPr>
          </w:pPr>
        </w:p>
      </w:tc>
      <w:tc>
        <w:tcPr>
          <w:tcW w:w="567" w:type="dxa"/>
          <w:vAlign w:val="center"/>
        </w:tcPr>
        <w:p w:rsidR="00903546" w:rsidRPr="002E17B1" w:rsidRDefault="00DC5921" w:rsidP="004D76A4">
          <w:pPr>
            <w:pStyle w:val="af"/>
            <w:rPr>
              <w:sz w:val="12"/>
              <w:szCs w:val="12"/>
            </w:rPr>
          </w:pPr>
        </w:p>
      </w:tc>
      <w:tc>
        <w:tcPr>
          <w:tcW w:w="567" w:type="dxa"/>
          <w:vAlign w:val="center"/>
        </w:tcPr>
        <w:p w:rsidR="00903546" w:rsidRPr="002E17B1" w:rsidRDefault="00DC5921" w:rsidP="004D76A4">
          <w:pPr>
            <w:pStyle w:val="af"/>
            <w:rPr>
              <w:sz w:val="12"/>
              <w:szCs w:val="12"/>
            </w:rPr>
          </w:pPr>
        </w:p>
      </w:tc>
      <w:tc>
        <w:tcPr>
          <w:tcW w:w="567" w:type="dxa"/>
          <w:vAlign w:val="center"/>
        </w:tcPr>
        <w:p w:rsidR="00903546" w:rsidRPr="002E17B1" w:rsidRDefault="00DC5921" w:rsidP="004D76A4">
          <w:pPr>
            <w:pStyle w:val="af"/>
            <w:rPr>
              <w:sz w:val="12"/>
              <w:szCs w:val="12"/>
            </w:rPr>
          </w:pPr>
        </w:p>
      </w:tc>
      <w:tc>
        <w:tcPr>
          <w:tcW w:w="850" w:type="dxa"/>
        </w:tcPr>
        <w:p w:rsidR="00903546" w:rsidRPr="002E17B1" w:rsidRDefault="00DC5921" w:rsidP="004D76A4">
          <w:pPr>
            <w:pStyle w:val="af"/>
            <w:rPr>
              <w:sz w:val="12"/>
              <w:szCs w:val="12"/>
            </w:rPr>
          </w:pPr>
        </w:p>
      </w:tc>
      <w:tc>
        <w:tcPr>
          <w:tcW w:w="567" w:type="dxa"/>
        </w:tcPr>
        <w:p w:rsidR="00903546" w:rsidRPr="002E17B1" w:rsidRDefault="00DC5921" w:rsidP="004D76A4">
          <w:pPr>
            <w:pStyle w:val="af"/>
            <w:rPr>
              <w:sz w:val="12"/>
              <w:szCs w:val="12"/>
            </w:rPr>
          </w:pPr>
        </w:p>
      </w:tc>
      <w:tc>
        <w:tcPr>
          <w:tcW w:w="5670" w:type="dxa"/>
          <w:vMerge/>
        </w:tcPr>
        <w:p w:rsidR="00903546" w:rsidRPr="002E17B1" w:rsidRDefault="00DC5921" w:rsidP="004D76A4">
          <w:pPr>
            <w:pStyle w:val="af"/>
            <w:rPr>
              <w:sz w:val="12"/>
              <w:szCs w:val="12"/>
            </w:rPr>
          </w:pPr>
        </w:p>
      </w:tc>
      <w:tc>
        <w:tcPr>
          <w:tcW w:w="534" w:type="dxa"/>
          <w:vMerge w:val="restart"/>
        </w:tcPr>
        <w:p w:rsidR="00903546" w:rsidRPr="002E17B1" w:rsidRDefault="00DC5921" w:rsidP="004D76A4">
          <w:pPr>
            <w:pStyle w:val="af"/>
            <w:rPr>
              <w:sz w:val="12"/>
              <w:szCs w:val="12"/>
            </w:rPr>
          </w:pPr>
          <w:r w:rsidRPr="00752C34">
            <w:fldChar w:fldCharType="begin"/>
          </w:r>
          <w:r w:rsidRPr="00752C34">
            <w:instrText xml:space="preserve">PAGE   \* </w:instrText>
          </w:r>
          <w:r w:rsidRPr="00752C34">
            <w:instrText>MERGEFORMAT</w:instrText>
          </w:r>
          <w:r w:rsidRPr="00752C34">
            <w:fldChar w:fldCharType="separate"/>
          </w:r>
          <w:r>
            <w:rPr>
              <w:noProof/>
            </w:rPr>
            <w:t>4</w:t>
          </w:r>
          <w:r w:rsidRPr="00752C34">
            <w:fldChar w:fldCharType="end"/>
          </w:r>
        </w:p>
      </w:tc>
    </w:tr>
    <w:tr w:rsidR="00903546" w:rsidRPr="00CE6EDF" w:rsidTr="004D76A4">
      <w:trPr>
        <w:trHeight w:val="135"/>
      </w:trPr>
      <w:tc>
        <w:tcPr>
          <w:tcW w:w="568" w:type="dxa"/>
        </w:tcPr>
        <w:p w:rsidR="00903546" w:rsidRPr="002E17B1" w:rsidRDefault="00DC5921" w:rsidP="004D76A4">
          <w:pPr>
            <w:pStyle w:val="af"/>
            <w:rPr>
              <w:sz w:val="12"/>
              <w:szCs w:val="12"/>
            </w:rPr>
          </w:pPr>
          <w:r w:rsidRPr="002E17B1">
            <w:rPr>
              <w:sz w:val="12"/>
              <w:szCs w:val="12"/>
            </w:rPr>
            <w:t>Изм.</w:t>
          </w:r>
        </w:p>
      </w:tc>
      <w:tc>
        <w:tcPr>
          <w:tcW w:w="567" w:type="dxa"/>
        </w:tcPr>
        <w:p w:rsidR="00903546" w:rsidRPr="002E17B1" w:rsidRDefault="00DC5921" w:rsidP="004D76A4">
          <w:pPr>
            <w:pStyle w:val="af"/>
            <w:rPr>
              <w:sz w:val="12"/>
              <w:szCs w:val="12"/>
            </w:rPr>
          </w:pPr>
          <w:proofErr w:type="spellStart"/>
          <w:r w:rsidRPr="002E17B1">
            <w:rPr>
              <w:sz w:val="12"/>
              <w:szCs w:val="12"/>
            </w:rPr>
            <w:t>Кол</w:t>
          </w:r>
          <w:proofErr w:type="gramStart"/>
          <w:r w:rsidRPr="002E17B1">
            <w:rPr>
              <w:sz w:val="12"/>
              <w:szCs w:val="12"/>
            </w:rPr>
            <w:t>.у</w:t>
          </w:r>
          <w:proofErr w:type="gramEnd"/>
          <w:r w:rsidRPr="002E17B1">
            <w:rPr>
              <w:sz w:val="12"/>
              <w:szCs w:val="12"/>
            </w:rPr>
            <w:t>ч</w:t>
          </w:r>
          <w:proofErr w:type="spellEnd"/>
        </w:p>
      </w:tc>
      <w:tc>
        <w:tcPr>
          <w:tcW w:w="567" w:type="dxa"/>
        </w:tcPr>
        <w:p w:rsidR="00903546" w:rsidRPr="002E17B1" w:rsidRDefault="00DC5921" w:rsidP="004D76A4">
          <w:pPr>
            <w:pStyle w:val="af"/>
            <w:rPr>
              <w:sz w:val="12"/>
              <w:szCs w:val="12"/>
            </w:rPr>
          </w:pPr>
          <w:r w:rsidRPr="002E17B1">
            <w:rPr>
              <w:sz w:val="12"/>
              <w:szCs w:val="12"/>
            </w:rPr>
            <w:t>Лист</w:t>
          </w:r>
        </w:p>
      </w:tc>
      <w:tc>
        <w:tcPr>
          <w:tcW w:w="567" w:type="dxa"/>
        </w:tcPr>
        <w:p w:rsidR="00903546" w:rsidRPr="002E17B1" w:rsidRDefault="00DC5921" w:rsidP="004D76A4">
          <w:pPr>
            <w:pStyle w:val="af"/>
            <w:rPr>
              <w:sz w:val="12"/>
              <w:szCs w:val="12"/>
            </w:rPr>
          </w:pPr>
          <w:r w:rsidRPr="002E17B1">
            <w:rPr>
              <w:sz w:val="12"/>
              <w:szCs w:val="12"/>
            </w:rPr>
            <w:t>№док</w:t>
          </w:r>
        </w:p>
      </w:tc>
      <w:tc>
        <w:tcPr>
          <w:tcW w:w="850" w:type="dxa"/>
        </w:tcPr>
        <w:p w:rsidR="00903546" w:rsidRPr="002E17B1" w:rsidRDefault="00DC5921" w:rsidP="004D76A4">
          <w:pPr>
            <w:pStyle w:val="af"/>
            <w:rPr>
              <w:sz w:val="12"/>
              <w:szCs w:val="12"/>
            </w:rPr>
          </w:pPr>
          <w:proofErr w:type="spellStart"/>
          <w:r w:rsidRPr="002E17B1">
            <w:rPr>
              <w:sz w:val="12"/>
              <w:szCs w:val="12"/>
            </w:rPr>
            <w:t>подп</w:t>
          </w:r>
          <w:proofErr w:type="spellEnd"/>
        </w:p>
      </w:tc>
      <w:tc>
        <w:tcPr>
          <w:tcW w:w="567" w:type="dxa"/>
        </w:tcPr>
        <w:p w:rsidR="00903546" w:rsidRPr="002E17B1" w:rsidRDefault="00DC5921" w:rsidP="004D76A4">
          <w:pPr>
            <w:pStyle w:val="af"/>
            <w:rPr>
              <w:sz w:val="12"/>
              <w:szCs w:val="12"/>
            </w:rPr>
          </w:pPr>
          <w:r w:rsidRPr="002E17B1">
            <w:rPr>
              <w:sz w:val="12"/>
              <w:szCs w:val="12"/>
            </w:rPr>
            <w:t>дата</w:t>
          </w:r>
        </w:p>
      </w:tc>
      <w:tc>
        <w:tcPr>
          <w:tcW w:w="5670" w:type="dxa"/>
          <w:vMerge/>
        </w:tcPr>
        <w:p w:rsidR="00903546" w:rsidRPr="002E17B1" w:rsidRDefault="00DC5921" w:rsidP="004D76A4">
          <w:pPr>
            <w:pStyle w:val="af"/>
            <w:rPr>
              <w:sz w:val="12"/>
              <w:szCs w:val="12"/>
            </w:rPr>
          </w:pPr>
        </w:p>
      </w:tc>
      <w:tc>
        <w:tcPr>
          <w:tcW w:w="534" w:type="dxa"/>
          <w:vMerge/>
        </w:tcPr>
        <w:p w:rsidR="00903546" w:rsidRPr="002E17B1" w:rsidRDefault="00DC5921" w:rsidP="004D76A4">
          <w:pPr>
            <w:pStyle w:val="af"/>
            <w:rPr>
              <w:sz w:val="12"/>
              <w:szCs w:val="12"/>
            </w:rPr>
          </w:pPr>
        </w:p>
      </w:tc>
    </w:tr>
  </w:tbl>
  <w:p w:rsidR="00903546" w:rsidRDefault="00DC5921" w:rsidP="00AB28B1">
    <w:pPr>
      <w:pStyle w:val="af"/>
      <w:jc w:val="right"/>
    </w:pPr>
    <w:r>
      <w:t>Формат А</w:t>
    </w:r>
    <w:proofErr w:type="gramStart"/>
    <w:r>
      <w:t>4</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567"/>
      <w:gridCol w:w="567"/>
      <w:gridCol w:w="850"/>
      <w:gridCol w:w="567"/>
      <w:gridCol w:w="5670"/>
      <w:gridCol w:w="534"/>
    </w:tblGrid>
    <w:tr w:rsidR="00903546" w:rsidRPr="00CE6EDF">
      <w:trPr>
        <w:trHeight w:val="67"/>
      </w:trPr>
      <w:tc>
        <w:tcPr>
          <w:tcW w:w="568" w:type="dxa"/>
          <w:vAlign w:val="center"/>
        </w:tcPr>
        <w:p w:rsidR="00903546" w:rsidRPr="002E17B1" w:rsidRDefault="00DC5921" w:rsidP="00752C34">
          <w:pPr>
            <w:pStyle w:val="af"/>
            <w:rPr>
              <w:sz w:val="12"/>
              <w:szCs w:val="12"/>
            </w:rPr>
          </w:pPr>
          <w:r>
            <w:rPr>
              <w:noProof/>
            </w:rPr>
            <mc:AlternateContent>
              <mc:Choice Requires="wps">
                <w:drawing>
                  <wp:anchor distT="0" distB="0" distL="114300" distR="114300" simplePos="0" relativeHeight="251658240" behindDoc="0" locked="0" layoutInCell="1" allowOverlap="1">
                    <wp:simplePos x="0" y="0"/>
                    <wp:positionH relativeFrom="column">
                      <wp:posOffset>-391160</wp:posOffset>
                    </wp:positionH>
                    <wp:positionV relativeFrom="paragraph">
                      <wp:posOffset>-3002915</wp:posOffset>
                    </wp:positionV>
                    <wp:extent cx="390525" cy="349250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92500"/>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903546">
                                  <w:trPr>
                                    <w:cantSplit/>
                                    <w:trHeight w:val="1069"/>
                                  </w:trPr>
                                  <w:tc>
                                    <w:tcPr>
                                      <w:tcW w:w="236" w:type="dxa"/>
                                      <w:tcBorders>
                                        <w:left w:val="single" w:sz="4" w:space="0" w:color="auto"/>
                                      </w:tcBorders>
                                      <w:shd w:val="clear" w:color="auto" w:fill="auto"/>
                                      <w:textDirection w:val="btLr"/>
                                    </w:tcPr>
                                    <w:p w:rsidR="00903546" w:rsidRPr="00524AB7" w:rsidRDefault="00DC5921" w:rsidP="00524AB7">
                                      <w:pPr>
                                        <w:ind w:left="113" w:right="113"/>
                                        <w:rPr>
                                          <w:b/>
                                          <w:bCs/>
                                          <w:sz w:val="12"/>
                                          <w:szCs w:val="12"/>
                                        </w:rPr>
                                      </w:pPr>
                                      <w:proofErr w:type="spellStart"/>
                                      <w:r w:rsidRPr="00524AB7">
                                        <w:rPr>
                                          <w:b/>
                                          <w:bCs/>
                                          <w:sz w:val="12"/>
                                          <w:szCs w:val="12"/>
                                        </w:rPr>
                                        <w:t>Взам</w:t>
                                      </w:r>
                                      <w:proofErr w:type="gramStart"/>
                                      <w:r w:rsidRPr="00524AB7">
                                        <w:rPr>
                                          <w:b/>
                                          <w:bCs/>
                                          <w:sz w:val="12"/>
                                          <w:szCs w:val="12"/>
                                        </w:rPr>
                                        <w:t>.и</w:t>
                                      </w:r>
                                      <w:proofErr w:type="gramEnd"/>
                                      <w:r w:rsidRPr="00524AB7">
                                        <w:rPr>
                                          <w:b/>
                                          <w:bCs/>
                                          <w:sz w:val="12"/>
                                          <w:szCs w:val="12"/>
                                        </w:rPr>
                                        <w:t>нв</w:t>
                                      </w:r>
                                      <w:proofErr w:type="spellEnd"/>
                                      <w:r w:rsidRPr="00524AB7">
                                        <w:rPr>
                                          <w:b/>
                                          <w:bCs/>
                                          <w:sz w:val="12"/>
                                          <w:szCs w:val="12"/>
                                        </w:rPr>
                                        <w:t>.№</w:t>
                                      </w:r>
                                    </w:p>
                                  </w:tc>
                                  <w:tc>
                                    <w:tcPr>
                                      <w:tcW w:w="251" w:type="dxa"/>
                                      <w:shd w:val="clear" w:color="auto" w:fill="auto"/>
                                      <w:textDirection w:val="btLr"/>
                                    </w:tcPr>
                                    <w:p w:rsidR="00903546" w:rsidRPr="00524AB7" w:rsidRDefault="00DC5921" w:rsidP="00524AB7">
                                      <w:pPr>
                                        <w:ind w:left="113" w:right="113"/>
                                        <w:rPr>
                                          <w:b/>
                                          <w:bCs/>
                                          <w:szCs w:val="28"/>
                                        </w:rPr>
                                      </w:pPr>
                                    </w:p>
                                  </w:tc>
                                </w:tr>
                                <w:tr w:rsidR="00903546">
                                  <w:trPr>
                                    <w:cantSplit/>
                                    <w:trHeight w:val="1910"/>
                                  </w:trPr>
                                  <w:tc>
                                    <w:tcPr>
                                      <w:tcW w:w="236" w:type="dxa"/>
                                      <w:tcBorders>
                                        <w:left w:val="single" w:sz="4" w:space="0" w:color="auto"/>
                                        <w:bottom w:val="single" w:sz="4" w:space="0" w:color="auto"/>
                                      </w:tcBorders>
                                      <w:shd w:val="clear" w:color="auto" w:fill="auto"/>
                                      <w:textDirection w:val="btLr"/>
                                    </w:tcPr>
                                    <w:p w:rsidR="00903546" w:rsidRPr="00524AB7" w:rsidRDefault="00DC5921" w:rsidP="00524AB7">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903546" w:rsidRPr="00524AB7" w:rsidRDefault="00DC5921" w:rsidP="00524AB7">
                                      <w:pPr>
                                        <w:ind w:left="113" w:right="113"/>
                                        <w:rPr>
                                          <w:b/>
                                          <w:bCs/>
                                          <w:szCs w:val="28"/>
                                        </w:rPr>
                                      </w:pPr>
                                    </w:p>
                                  </w:tc>
                                </w:tr>
                                <w:tr w:rsidR="00903546">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903546" w:rsidRPr="00524AB7" w:rsidRDefault="00DC5921" w:rsidP="00524AB7">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903546" w:rsidRPr="00524AB7" w:rsidRDefault="00DC5921" w:rsidP="00524AB7">
                                      <w:pPr>
                                        <w:ind w:left="113" w:right="113"/>
                                        <w:rPr>
                                          <w:b/>
                                          <w:bCs/>
                                          <w:szCs w:val="28"/>
                                        </w:rPr>
                                      </w:pPr>
                                    </w:p>
                                  </w:tc>
                                </w:tr>
                              </w:tbl>
                              <w:p w:rsidR="00903546" w:rsidRDefault="00DC5921" w:rsidP="00403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 o:spid="_x0000_s1028" type="#_x0000_t202" style="position:absolute;margin-left:-30.8pt;margin-top:-236.45pt;width:30.7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903546">
                            <w:trPr>
                              <w:cantSplit/>
                              <w:trHeight w:val="1069"/>
                            </w:trPr>
                            <w:tc>
                              <w:tcPr>
                                <w:tcW w:w="236" w:type="dxa"/>
                                <w:tcBorders>
                                  <w:left w:val="single" w:sz="4" w:space="0" w:color="auto"/>
                                </w:tcBorders>
                                <w:shd w:val="clear" w:color="auto" w:fill="auto"/>
                                <w:textDirection w:val="btLr"/>
                              </w:tcPr>
                              <w:p w:rsidR="00903546" w:rsidRPr="00524AB7" w:rsidRDefault="00DC5921" w:rsidP="00524AB7">
                                <w:pPr>
                                  <w:ind w:left="113" w:right="113"/>
                                  <w:rPr>
                                    <w:b/>
                                    <w:bCs/>
                                    <w:sz w:val="12"/>
                                    <w:szCs w:val="12"/>
                                  </w:rPr>
                                </w:pPr>
                                <w:proofErr w:type="spellStart"/>
                                <w:r w:rsidRPr="00524AB7">
                                  <w:rPr>
                                    <w:b/>
                                    <w:bCs/>
                                    <w:sz w:val="12"/>
                                    <w:szCs w:val="12"/>
                                  </w:rPr>
                                  <w:t>Взам</w:t>
                                </w:r>
                                <w:proofErr w:type="gramStart"/>
                                <w:r w:rsidRPr="00524AB7">
                                  <w:rPr>
                                    <w:b/>
                                    <w:bCs/>
                                    <w:sz w:val="12"/>
                                    <w:szCs w:val="12"/>
                                  </w:rPr>
                                  <w:t>.и</w:t>
                                </w:r>
                                <w:proofErr w:type="gramEnd"/>
                                <w:r w:rsidRPr="00524AB7">
                                  <w:rPr>
                                    <w:b/>
                                    <w:bCs/>
                                    <w:sz w:val="12"/>
                                    <w:szCs w:val="12"/>
                                  </w:rPr>
                                  <w:t>нв</w:t>
                                </w:r>
                                <w:proofErr w:type="spellEnd"/>
                                <w:r w:rsidRPr="00524AB7">
                                  <w:rPr>
                                    <w:b/>
                                    <w:bCs/>
                                    <w:sz w:val="12"/>
                                    <w:szCs w:val="12"/>
                                  </w:rPr>
                                  <w:t>.№</w:t>
                                </w:r>
                              </w:p>
                            </w:tc>
                            <w:tc>
                              <w:tcPr>
                                <w:tcW w:w="251" w:type="dxa"/>
                                <w:shd w:val="clear" w:color="auto" w:fill="auto"/>
                                <w:textDirection w:val="btLr"/>
                              </w:tcPr>
                              <w:p w:rsidR="00903546" w:rsidRPr="00524AB7" w:rsidRDefault="00DC5921" w:rsidP="00524AB7">
                                <w:pPr>
                                  <w:ind w:left="113" w:right="113"/>
                                  <w:rPr>
                                    <w:b/>
                                    <w:bCs/>
                                    <w:szCs w:val="28"/>
                                  </w:rPr>
                                </w:pPr>
                              </w:p>
                            </w:tc>
                          </w:tr>
                          <w:tr w:rsidR="00903546">
                            <w:trPr>
                              <w:cantSplit/>
                              <w:trHeight w:val="1910"/>
                            </w:trPr>
                            <w:tc>
                              <w:tcPr>
                                <w:tcW w:w="236" w:type="dxa"/>
                                <w:tcBorders>
                                  <w:left w:val="single" w:sz="4" w:space="0" w:color="auto"/>
                                  <w:bottom w:val="single" w:sz="4" w:space="0" w:color="auto"/>
                                </w:tcBorders>
                                <w:shd w:val="clear" w:color="auto" w:fill="auto"/>
                                <w:textDirection w:val="btLr"/>
                              </w:tcPr>
                              <w:p w:rsidR="00903546" w:rsidRPr="00524AB7" w:rsidRDefault="00DC5921" w:rsidP="00524AB7">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903546" w:rsidRPr="00524AB7" w:rsidRDefault="00DC5921" w:rsidP="00524AB7">
                                <w:pPr>
                                  <w:ind w:left="113" w:right="113"/>
                                  <w:rPr>
                                    <w:b/>
                                    <w:bCs/>
                                    <w:szCs w:val="28"/>
                                  </w:rPr>
                                </w:pPr>
                              </w:p>
                            </w:tc>
                          </w:tr>
                          <w:tr w:rsidR="00903546">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903546" w:rsidRPr="00524AB7" w:rsidRDefault="00DC5921" w:rsidP="00524AB7">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903546" w:rsidRPr="00524AB7" w:rsidRDefault="00DC5921" w:rsidP="00524AB7">
                                <w:pPr>
                                  <w:ind w:left="113" w:right="113"/>
                                  <w:rPr>
                                    <w:b/>
                                    <w:bCs/>
                                    <w:szCs w:val="28"/>
                                  </w:rPr>
                                </w:pPr>
                              </w:p>
                            </w:tc>
                          </w:tr>
                        </w:tbl>
                        <w:p w:rsidR="00903546" w:rsidRDefault="00DC5921" w:rsidP="00403D0D"/>
                      </w:txbxContent>
                    </v:textbox>
                  </v:shape>
                </w:pict>
              </mc:Fallback>
            </mc:AlternateContent>
          </w:r>
        </w:p>
      </w:tc>
      <w:tc>
        <w:tcPr>
          <w:tcW w:w="567" w:type="dxa"/>
          <w:vAlign w:val="center"/>
        </w:tcPr>
        <w:p w:rsidR="00903546" w:rsidRPr="002E17B1" w:rsidRDefault="00DC5921" w:rsidP="00752C34">
          <w:pPr>
            <w:pStyle w:val="af"/>
            <w:rPr>
              <w:sz w:val="12"/>
              <w:szCs w:val="12"/>
            </w:rPr>
          </w:pPr>
        </w:p>
      </w:tc>
      <w:tc>
        <w:tcPr>
          <w:tcW w:w="567" w:type="dxa"/>
          <w:vAlign w:val="center"/>
        </w:tcPr>
        <w:p w:rsidR="00903546" w:rsidRPr="002E17B1" w:rsidRDefault="00DC5921" w:rsidP="00752C34">
          <w:pPr>
            <w:pStyle w:val="af"/>
            <w:rPr>
              <w:sz w:val="12"/>
              <w:szCs w:val="12"/>
            </w:rPr>
          </w:pPr>
        </w:p>
      </w:tc>
      <w:tc>
        <w:tcPr>
          <w:tcW w:w="567" w:type="dxa"/>
          <w:vAlign w:val="center"/>
        </w:tcPr>
        <w:p w:rsidR="00903546" w:rsidRPr="002E17B1" w:rsidRDefault="00DC5921" w:rsidP="00752C34">
          <w:pPr>
            <w:pStyle w:val="af"/>
            <w:rPr>
              <w:sz w:val="12"/>
              <w:szCs w:val="12"/>
            </w:rPr>
          </w:pPr>
        </w:p>
      </w:tc>
      <w:tc>
        <w:tcPr>
          <w:tcW w:w="850" w:type="dxa"/>
        </w:tcPr>
        <w:p w:rsidR="00903546" w:rsidRPr="002E17B1" w:rsidRDefault="00DC5921" w:rsidP="00752C34">
          <w:pPr>
            <w:pStyle w:val="af"/>
            <w:rPr>
              <w:sz w:val="12"/>
              <w:szCs w:val="12"/>
            </w:rPr>
          </w:pPr>
        </w:p>
      </w:tc>
      <w:tc>
        <w:tcPr>
          <w:tcW w:w="567" w:type="dxa"/>
        </w:tcPr>
        <w:p w:rsidR="00903546" w:rsidRPr="002E17B1" w:rsidRDefault="00DC5921" w:rsidP="00752C34">
          <w:pPr>
            <w:pStyle w:val="af"/>
            <w:rPr>
              <w:sz w:val="12"/>
              <w:szCs w:val="12"/>
            </w:rPr>
          </w:pPr>
        </w:p>
      </w:tc>
      <w:tc>
        <w:tcPr>
          <w:tcW w:w="5670" w:type="dxa"/>
          <w:vMerge w:val="restart"/>
          <w:vAlign w:val="center"/>
        </w:tcPr>
        <w:p w:rsidR="00903546" w:rsidRPr="00AB28B1" w:rsidRDefault="00DC5921" w:rsidP="00520CBB">
          <w:pPr>
            <w:pStyle w:val="af"/>
            <w:jc w:val="center"/>
          </w:pPr>
          <w:r w:rsidRPr="00AB28B1">
            <w:t>Введение</w:t>
          </w:r>
        </w:p>
      </w:tc>
      <w:tc>
        <w:tcPr>
          <w:tcW w:w="534" w:type="dxa"/>
        </w:tcPr>
        <w:p w:rsidR="00903546" w:rsidRPr="002E17B1" w:rsidRDefault="00DC5921" w:rsidP="00752C34">
          <w:pPr>
            <w:pStyle w:val="af"/>
            <w:rPr>
              <w:sz w:val="12"/>
              <w:szCs w:val="12"/>
            </w:rPr>
          </w:pPr>
          <w:r>
            <w:rPr>
              <w:sz w:val="12"/>
              <w:szCs w:val="12"/>
            </w:rPr>
            <w:t>Лист</w:t>
          </w:r>
        </w:p>
      </w:tc>
    </w:tr>
    <w:tr w:rsidR="00903546" w:rsidRPr="00CE6EDF">
      <w:trPr>
        <w:trHeight w:val="75"/>
      </w:trPr>
      <w:tc>
        <w:tcPr>
          <w:tcW w:w="568" w:type="dxa"/>
          <w:vAlign w:val="center"/>
        </w:tcPr>
        <w:p w:rsidR="00903546" w:rsidRPr="002E17B1" w:rsidRDefault="00DC5921" w:rsidP="00752C34">
          <w:pPr>
            <w:pStyle w:val="af"/>
            <w:rPr>
              <w:sz w:val="12"/>
              <w:szCs w:val="12"/>
            </w:rPr>
          </w:pPr>
        </w:p>
      </w:tc>
      <w:tc>
        <w:tcPr>
          <w:tcW w:w="567" w:type="dxa"/>
          <w:vAlign w:val="center"/>
        </w:tcPr>
        <w:p w:rsidR="00903546" w:rsidRPr="002E17B1" w:rsidRDefault="00DC5921" w:rsidP="00752C34">
          <w:pPr>
            <w:pStyle w:val="af"/>
            <w:rPr>
              <w:sz w:val="12"/>
              <w:szCs w:val="12"/>
            </w:rPr>
          </w:pPr>
        </w:p>
      </w:tc>
      <w:tc>
        <w:tcPr>
          <w:tcW w:w="567" w:type="dxa"/>
          <w:vAlign w:val="center"/>
        </w:tcPr>
        <w:p w:rsidR="00903546" w:rsidRPr="002E17B1" w:rsidRDefault="00DC5921" w:rsidP="00752C34">
          <w:pPr>
            <w:pStyle w:val="af"/>
            <w:rPr>
              <w:sz w:val="12"/>
              <w:szCs w:val="12"/>
            </w:rPr>
          </w:pPr>
        </w:p>
      </w:tc>
      <w:tc>
        <w:tcPr>
          <w:tcW w:w="567" w:type="dxa"/>
          <w:vAlign w:val="center"/>
        </w:tcPr>
        <w:p w:rsidR="00903546" w:rsidRPr="002E17B1" w:rsidRDefault="00DC5921" w:rsidP="00752C34">
          <w:pPr>
            <w:pStyle w:val="af"/>
            <w:rPr>
              <w:sz w:val="12"/>
              <w:szCs w:val="12"/>
            </w:rPr>
          </w:pPr>
        </w:p>
      </w:tc>
      <w:tc>
        <w:tcPr>
          <w:tcW w:w="850" w:type="dxa"/>
        </w:tcPr>
        <w:p w:rsidR="00903546" w:rsidRPr="002E17B1" w:rsidRDefault="00DC5921" w:rsidP="00752C34">
          <w:pPr>
            <w:pStyle w:val="af"/>
            <w:rPr>
              <w:sz w:val="12"/>
              <w:szCs w:val="12"/>
            </w:rPr>
          </w:pPr>
        </w:p>
      </w:tc>
      <w:tc>
        <w:tcPr>
          <w:tcW w:w="567" w:type="dxa"/>
        </w:tcPr>
        <w:p w:rsidR="00903546" w:rsidRPr="002E17B1" w:rsidRDefault="00DC5921" w:rsidP="00752C34">
          <w:pPr>
            <w:pStyle w:val="af"/>
            <w:rPr>
              <w:sz w:val="12"/>
              <w:szCs w:val="12"/>
            </w:rPr>
          </w:pPr>
        </w:p>
      </w:tc>
      <w:tc>
        <w:tcPr>
          <w:tcW w:w="5670" w:type="dxa"/>
          <w:vMerge/>
        </w:tcPr>
        <w:p w:rsidR="00903546" w:rsidRPr="002E17B1" w:rsidRDefault="00DC5921" w:rsidP="00752C34">
          <w:pPr>
            <w:pStyle w:val="af"/>
            <w:rPr>
              <w:sz w:val="12"/>
              <w:szCs w:val="12"/>
            </w:rPr>
          </w:pPr>
        </w:p>
      </w:tc>
      <w:tc>
        <w:tcPr>
          <w:tcW w:w="534" w:type="dxa"/>
          <w:vMerge w:val="restart"/>
        </w:tcPr>
        <w:p w:rsidR="00903546" w:rsidRPr="002E17B1" w:rsidRDefault="00DC5921" w:rsidP="00752C34">
          <w:pPr>
            <w:pStyle w:val="af"/>
            <w:rPr>
              <w:sz w:val="12"/>
              <w:szCs w:val="12"/>
            </w:rPr>
          </w:pPr>
          <w:r w:rsidRPr="00752C34">
            <w:fldChar w:fldCharType="begin"/>
          </w:r>
          <w:r w:rsidRPr="00752C34">
            <w:instrText>PAGE   \* MERGEFORMAT</w:instrText>
          </w:r>
          <w:r w:rsidRPr="00752C34">
            <w:fldChar w:fldCharType="separate"/>
          </w:r>
          <w:r>
            <w:rPr>
              <w:noProof/>
            </w:rPr>
            <w:t>6</w:t>
          </w:r>
          <w:r w:rsidRPr="00752C34">
            <w:fldChar w:fldCharType="end"/>
          </w:r>
        </w:p>
      </w:tc>
    </w:tr>
    <w:tr w:rsidR="00903546" w:rsidRPr="00CE6EDF">
      <w:trPr>
        <w:trHeight w:val="135"/>
      </w:trPr>
      <w:tc>
        <w:tcPr>
          <w:tcW w:w="568" w:type="dxa"/>
        </w:tcPr>
        <w:p w:rsidR="00903546" w:rsidRPr="002E17B1" w:rsidRDefault="00DC5921" w:rsidP="00752C34">
          <w:pPr>
            <w:pStyle w:val="af"/>
            <w:rPr>
              <w:sz w:val="12"/>
              <w:szCs w:val="12"/>
            </w:rPr>
          </w:pPr>
          <w:r w:rsidRPr="002E17B1">
            <w:rPr>
              <w:sz w:val="12"/>
              <w:szCs w:val="12"/>
            </w:rPr>
            <w:t>Изм.</w:t>
          </w:r>
        </w:p>
      </w:tc>
      <w:tc>
        <w:tcPr>
          <w:tcW w:w="567" w:type="dxa"/>
        </w:tcPr>
        <w:p w:rsidR="00903546" w:rsidRPr="002E17B1" w:rsidRDefault="00DC5921" w:rsidP="00752C34">
          <w:pPr>
            <w:pStyle w:val="af"/>
            <w:rPr>
              <w:sz w:val="12"/>
              <w:szCs w:val="12"/>
            </w:rPr>
          </w:pPr>
          <w:proofErr w:type="spellStart"/>
          <w:r w:rsidRPr="002E17B1">
            <w:rPr>
              <w:sz w:val="12"/>
              <w:szCs w:val="12"/>
            </w:rPr>
            <w:t>Кол</w:t>
          </w:r>
          <w:proofErr w:type="gramStart"/>
          <w:r w:rsidRPr="002E17B1">
            <w:rPr>
              <w:sz w:val="12"/>
              <w:szCs w:val="12"/>
            </w:rPr>
            <w:t>.у</w:t>
          </w:r>
          <w:proofErr w:type="gramEnd"/>
          <w:r w:rsidRPr="002E17B1">
            <w:rPr>
              <w:sz w:val="12"/>
              <w:szCs w:val="12"/>
            </w:rPr>
            <w:t>ч</w:t>
          </w:r>
          <w:proofErr w:type="spellEnd"/>
        </w:p>
      </w:tc>
      <w:tc>
        <w:tcPr>
          <w:tcW w:w="567" w:type="dxa"/>
        </w:tcPr>
        <w:p w:rsidR="00903546" w:rsidRPr="002E17B1" w:rsidRDefault="00DC5921" w:rsidP="00752C34">
          <w:pPr>
            <w:pStyle w:val="af"/>
            <w:rPr>
              <w:sz w:val="12"/>
              <w:szCs w:val="12"/>
            </w:rPr>
          </w:pPr>
          <w:r w:rsidRPr="002E17B1">
            <w:rPr>
              <w:sz w:val="12"/>
              <w:szCs w:val="12"/>
            </w:rPr>
            <w:t>Лист</w:t>
          </w:r>
        </w:p>
      </w:tc>
      <w:tc>
        <w:tcPr>
          <w:tcW w:w="567" w:type="dxa"/>
        </w:tcPr>
        <w:p w:rsidR="00903546" w:rsidRPr="002E17B1" w:rsidRDefault="00DC5921" w:rsidP="00752C34">
          <w:pPr>
            <w:pStyle w:val="af"/>
            <w:rPr>
              <w:sz w:val="12"/>
              <w:szCs w:val="12"/>
            </w:rPr>
          </w:pPr>
          <w:r w:rsidRPr="002E17B1">
            <w:rPr>
              <w:sz w:val="12"/>
              <w:szCs w:val="12"/>
            </w:rPr>
            <w:t>№док</w:t>
          </w:r>
        </w:p>
      </w:tc>
      <w:tc>
        <w:tcPr>
          <w:tcW w:w="850" w:type="dxa"/>
        </w:tcPr>
        <w:p w:rsidR="00903546" w:rsidRPr="002E17B1" w:rsidRDefault="00DC5921" w:rsidP="00752C34">
          <w:pPr>
            <w:pStyle w:val="af"/>
            <w:rPr>
              <w:sz w:val="12"/>
              <w:szCs w:val="12"/>
            </w:rPr>
          </w:pPr>
          <w:proofErr w:type="spellStart"/>
          <w:r w:rsidRPr="002E17B1">
            <w:rPr>
              <w:sz w:val="12"/>
              <w:szCs w:val="12"/>
            </w:rPr>
            <w:t>подп</w:t>
          </w:r>
          <w:proofErr w:type="spellEnd"/>
        </w:p>
      </w:tc>
      <w:tc>
        <w:tcPr>
          <w:tcW w:w="567" w:type="dxa"/>
        </w:tcPr>
        <w:p w:rsidR="00903546" w:rsidRPr="002E17B1" w:rsidRDefault="00DC5921" w:rsidP="00752C34">
          <w:pPr>
            <w:pStyle w:val="af"/>
            <w:rPr>
              <w:sz w:val="12"/>
              <w:szCs w:val="12"/>
            </w:rPr>
          </w:pPr>
          <w:r w:rsidRPr="002E17B1">
            <w:rPr>
              <w:sz w:val="12"/>
              <w:szCs w:val="12"/>
            </w:rPr>
            <w:t>дата</w:t>
          </w:r>
        </w:p>
      </w:tc>
      <w:tc>
        <w:tcPr>
          <w:tcW w:w="5670" w:type="dxa"/>
          <w:vMerge/>
        </w:tcPr>
        <w:p w:rsidR="00903546" w:rsidRPr="002E17B1" w:rsidRDefault="00DC5921" w:rsidP="00752C34">
          <w:pPr>
            <w:pStyle w:val="af"/>
            <w:rPr>
              <w:sz w:val="12"/>
              <w:szCs w:val="12"/>
            </w:rPr>
          </w:pPr>
        </w:p>
      </w:tc>
      <w:tc>
        <w:tcPr>
          <w:tcW w:w="534" w:type="dxa"/>
          <w:vMerge/>
        </w:tcPr>
        <w:p w:rsidR="00903546" w:rsidRPr="002E17B1" w:rsidRDefault="00DC5921" w:rsidP="00752C34">
          <w:pPr>
            <w:pStyle w:val="af"/>
            <w:rPr>
              <w:sz w:val="12"/>
              <w:szCs w:val="12"/>
            </w:rPr>
          </w:pPr>
        </w:p>
      </w:tc>
    </w:tr>
  </w:tbl>
  <w:p w:rsidR="00903546" w:rsidRDefault="00DC5921" w:rsidP="00A02D05">
    <w:pPr>
      <w:pStyle w:val="af"/>
      <w:jc w:val="right"/>
    </w:pPr>
    <w:r>
      <w:t>Формат А</w:t>
    </w:r>
    <w:proofErr w:type="gramStart"/>
    <w:r>
      <w:t>4</w:t>
    </w:r>
    <w:proofErr w:type="gram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567"/>
      <w:gridCol w:w="567"/>
      <w:gridCol w:w="850"/>
      <w:gridCol w:w="567"/>
      <w:gridCol w:w="5670"/>
      <w:gridCol w:w="534"/>
    </w:tblGrid>
    <w:tr w:rsidR="00903546" w:rsidRPr="00CE6EDF">
      <w:trPr>
        <w:trHeight w:val="67"/>
      </w:trPr>
      <w:tc>
        <w:tcPr>
          <w:tcW w:w="568" w:type="dxa"/>
          <w:vAlign w:val="center"/>
        </w:tcPr>
        <w:p w:rsidR="00903546" w:rsidRPr="002E17B1" w:rsidRDefault="00DC5921" w:rsidP="00752C34">
          <w:pPr>
            <w:pStyle w:val="af"/>
            <w:rPr>
              <w:sz w:val="12"/>
              <w:szCs w:val="12"/>
            </w:rPr>
          </w:pPr>
          <w:r>
            <w:rPr>
              <w:noProof/>
            </w:rPr>
            <mc:AlternateContent>
              <mc:Choice Requires="wps">
                <w:drawing>
                  <wp:anchor distT="0" distB="0" distL="114300" distR="114300" simplePos="0" relativeHeight="251658240" behindDoc="0" locked="0" layoutInCell="1" allowOverlap="1">
                    <wp:simplePos x="0" y="0"/>
                    <wp:positionH relativeFrom="column">
                      <wp:posOffset>-391160</wp:posOffset>
                    </wp:positionH>
                    <wp:positionV relativeFrom="paragraph">
                      <wp:posOffset>-3002915</wp:posOffset>
                    </wp:positionV>
                    <wp:extent cx="390525" cy="349250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92500"/>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903546">
                                  <w:trPr>
                                    <w:cantSplit/>
                                    <w:trHeight w:val="1069"/>
                                  </w:trPr>
                                  <w:tc>
                                    <w:tcPr>
                                      <w:tcW w:w="236" w:type="dxa"/>
                                      <w:tcBorders>
                                        <w:left w:val="single" w:sz="4" w:space="0" w:color="auto"/>
                                      </w:tcBorders>
                                      <w:shd w:val="clear" w:color="auto" w:fill="auto"/>
                                      <w:textDirection w:val="btLr"/>
                                    </w:tcPr>
                                    <w:p w:rsidR="00903546" w:rsidRPr="00524AB7" w:rsidRDefault="00DC5921" w:rsidP="00524AB7">
                                      <w:pPr>
                                        <w:ind w:left="113" w:right="113"/>
                                        <w:rPr>
                                          <w:b/>
                                          <w:bCs/>
                                          <w:sz w:val="12"/>
                                          <w:szCs w:val="12"/>
                                        </w:rPr>
                                      </w:pPr>
                                      <w:proofErr w:type="spellStart"/>
                                      <w:r w:rsidRPr="00524AB7">
                                        <w:rPr>
                                          <w:b/>
                                          <w:bCs/>
                                          <w:sz w:val="12"/>
                                          <w:szCs w:val="12"/>
                                        </w:rPr>
                                        <w:t>Взам</w:t>
                                      </w:r>
                                      <w:proofErr w:type="gramStart"/>
                                      <w:r w:rsidRPr="00524AB7">
                                        <w:rPr>
                                          <w:b/>
                                          <w:bCs/>
                                          <w:sz w:val="12"/>
                                          <w:szCs w:val="12"/>
                                        </w:rPr>
                                        <w:t>.и</w:t>
                                      </w:r>
                                      <w:proofErr w:type="gramEnd"/>
                                      <w:r w:rsidRPr="00524AB7">
                                        <w:rPr>
                                          <w:b/>
                                          <w:bCs/>
                                          <w:sz w:val="12"/>
                                          <w:szCs w:val="12"/>
                                        </w:rPr>
                                        <w:t>нв</w:t>
                                      </w:r>
                                      <w:proofErr w:type="spellEnd"/>
                                      <w:r w:rsidRPr="00524AB7">
                                        <w:rPr>
                                          <w:b/>
                                          <w:bCs/>
                                          <w:sz w:val="12"/>
                                          <w:szCs w:val="12"/>
                                        </w:rPr>
                                        <w:t>.№</w:t>
                                      </w:r>
                                    </w:p>
                                  </w:tc>
                                  <w:tc>
                                    <w:tcPr>
                                      <w:tcW w:w="251" w:type="dxa"/>
                                      <w:shd w:val="clear" w:color="auto" w:fill="auto"/>
                                      <w:textDirection w:val="btLr"/>
                                    </w:tcPr>
                                    <w:p w:rsidR="00903546" w:rsidRPr="00524AB7" w:rsidRDefault="00DC5921" w:rsidP="00524AB7">
                                      <w:pPr>
                                        <w:ind w:left="113" w:right="113"/>
                                        <w:rPr>
                                          <w:b/>
                                          <w:bCs/>
                                          <w:szCs w:val="28"/>
                                        </w:rPr>
                                      </w:pPr>
                                    </w:p>
                                  </w:tc>
                                </w:tr>
                                <w:tr w:rsidR="00903546">
                                  <w:trPr>
                                    <w:cantSplit/>
                                    <w:trHeight w:val="1910"/>
                                  </w:trPr>
                                  <w:tc>
                                    <w:tcPr>
                                      <w:tcW w:w="236" w:type="dxa"/>
                                      <w:tcBorders>
                                        <w:left w:val="single" w:sz="4" w:space="0" w:color="auto"/>
                                        <w:bottom w:val="single" w:sz="4" w:space="0" w:color="auto"/>
                                      </w:tcBorders>
                                      <w:shd w:val="clear" w:color="auto" w:fill="auto"/>
                                      <w:textDirection w:val="btLr"/>
                                    </w:tcPr>
                                    <w:p w:rsidR="00903546" w:rsidRPr="00524AB7" w:rsidRDefault="00DC5921" w:rsidP="00524AB7">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903546" w:rsidRPr="00524AB7" w:rsidRDefault="00DC5921" w:rsidP="00524AB7">
                                      <w:pPr>
                                        <w:ind w:left="113" w:right="113"/>
                                        <w:rPr>
                                          <w:b/>
                                          <w:bCs/>
                                          <w:szCs w:val="28"/>
                                        </w:rPr>
                                      </w:pPr>
                                    </w:p>
                                  </w:tc>
                                </w:tr>
                                <w:tr w:rsidR="00903546">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903546" w:rsidRPr="00524AB7" w:rsidRDefault="00DC5921" w:rsidP="00524AB7">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903546" w:rsidRPr="00524AB7" w:rsidRDefault="00DC5921" w:rsidP="00524AB7">
                                      <w:pPr>
                                        <w:ind w:left="113" w:right="113"/>
                                        <w:rPr>
                                          <w:b/>
                                          <w:bCs/>
                                          <w:szCs w:val="28"/>
                                        </w:rPr>
                                      </w:pPr>
                                    </w:p>
                                  </w:tc>
                                </w:tr>
                              </w:tbl>
                              <w:p w:rsidR="00903546" w:rsidRDefault="00DC5921" w:rsidP="00403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9" type="#_x0000_t202" style="position:absolute;margin-left:-30.8pt;margin-top:-236.45pt;width:30.7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903546">
                            <w:trPr>
                              <w:cantSplit/>
                              <w:trHeight w:val="1069"/>
                            </w:trPr>
                            <w:tc>
                              <w:tcPr>
                                <w:tcW w:w="236" w:type="dxa"/>
                                <w:tcBorders>
                                  <w:left w:val="single" w:sz="4" w:space="0" w:color="auto"/>
                                </w:tcBorders>
                                <w:shd w:val="clear" w:color="auto" w:fill="auto"/>
                                <w:textDirection w:val="btLr"/>
                              </w:tcPr>
                              <w:p w:rsidR="00903546" w:rsidRPr="00524AB7" w:rsidRDefault="00DC5921" w:rsidP="00524AB7">
                                <w:pPr>
                                  <w:ind w:left="113" w:right="113"/>
                                  <w:rPr>
                                    <w:b/>
                                    <w:bCs/>
                                    <w:sz w:val="12"/>
                                    <w:szCs w:val="12"/>
                                  </w:rPr>
                                </w:pPr>
                                <w:proofErr w:type="spellStart"/>
                                <w:r w:rsidRPr="00524AB7">
                                  <w:rPr>
                                    <w:b/>
                                    <w:bCs/>
                                    <w:sz w:val="12"/>
                                    <w:szCs w:val="12"/>
                                  </w:rPr>
                                  <w:t>Взам</w:t>
                                </w:r>
                                <w:proofErr w:type="gramStart"/>
                                <w:r w:rsidRPr="00524AB7">
                                  <w:rPr>
                                    <w:b/>
                                    <w:bCs/>
                                    <w:sz w:val="12"/>
                                    <w:szCs w:val="12"/>
                                  </w:rPr>
                                  <w:t>.и</w:t>
                                </w:r>
                                <w:proofErr w:type="gramEnd"/>
                                <w:r w:rsidRPr="00524AB7">
                                  <w:rPr>
                                    <w:b/>
                                    <w:bCs/>
                                    <w:sz w:val="12"/>
                                    <w:szCs w:val="12"/>
                                  </w:rPr>
                                  <w:t>нв</w:t>
                                </w:r>
                                <w:proofErr w:type="spellEnd"/>
                                <w:r w:rsidRPr="00524AB7">
                                  <w:rPr>
                                    <w:b/>
                                    <w:bCs/>
                                    <w:sz w:val="12"/>
                                    <w:szCs w:val="12"/>
                                  </w:rPr>
                                  <w:t>.№</w:t>
                                </w:r>
                              </w:p>
                            </w:tc>
                            <w:tc>
                              <w:tcPr>
                                <w:tcW w:w="251" w:type="dxa"/>
                                <w:shd w:val="clear" w:color="auto" w:fill="auto"/>
                                <w:textDirection w:val="btLr"/>
                              </w:tcPr>
                              <w:p w:rsidR="00903546" w:rsidRPr="00524AB7" w:rsidRDefault="00DC5921" w:rsidP="00524AB7">
                                <w:pPr>
                                  <w:ind w:left="113" w:right="113"/>
                                  <w:rPr>
                                    <w:b/>
                                    <w:bCs/>
                                    <w:szCs w:val="28"/>
                                  </w:rPr>
                                </w:pPr>
                              </w:p>
                            </w:tc>
                          </w:tr>
                          <w:tr w:rsidR="00903546">
                            <w:trPr>
                              <w:cantSplit/>
                              <w:trHeight w:val="1910"/>
                            </w:trPr>
                            <w:tc>
                              <w:tcPr>
                                <w:tcW w:w="236" w:type="dxa"/>
                                <w:tcBorders>
                                  <w:left w:val="single" w:sz="4" w:space="0" w:color="auto"/>
                                  <w:bottom w:val="single" w:sz="4" w:space="0" w:color="auto"/>
                                </w:tcBorders>
                                <w:shd w:val="clear" w:color="auto" w:fill="auto"/>
                                <w:textDirection w:val="btLr"/>
                              </w:tcPr>
                              <w:p w:rsidR="00903546" w:rsidRPr="00524AB7" w:rsidRDefault="00DC5921" w:rsidP="00524AB7">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903546" w:rsidRPr="00524AB7" w:rsidRDefault="00DC5921" w:rsidP="00524AB7">
                                <w:pPr>
                                  <w:ind w:left="113" w:right="113"/>
                                  <w:rPr>
                                    <w:b/>
                                    <w:bCs/>
                                    <w:szCs w:val="28"/>
                                  </w:rPr>
                                </w:pPr>
                              </w:p>
                            </w:tc>
                          </w:tr>
                          <w:tr w:rsidR="00903546">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903546" w:rsidRPr="00524AB7" w:rsidRDefault="00DC5921" w:rsidP="00524AB7">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903546" w:rsidRPr="00524AB7" w:rsidRDefault="00DC5921" w:rsidP="00524AB7">
                                <w:pPr>
                                  <w:ind w:left="113" w:right="113"/>
                                  <w:rPr>
                                    <w:b/>
                                    <w:bCs/>
                                    <w:szCs w:val="28"/>
                                  </w:rPr>
                                </w:pPr>
                              </w:p>
                            </w:tc>
                          </w:tr>
                        </w:tbl>
                        <w:p w:rsidR="00903546" w:rsidRDefault="00DC5921" w:rsidP="00403D0D"/>
                      </w:txbxContent>
                    </v:textbox>
                  </v:shape>
                </w:pict>
              </mc:Fallback>
            </mc:AlternateContent>
          </w:r>
        </w:p>
      </w:tc>
      <w:tc>
        <w:tcPr>
          <w:tcW w:w="567" w:type="dxa"/>
          <w:vAlign w:val="center"/>
        </w:tcPr>
        <w:p w:rsidR="00903546" w:rsidRPr="002E17B1" w:rsidRDefault="00DC5921" w:rsidP="00752C34">
          <w:pPr>
            <w:pStyle w:val="af"/>
            <w:rPr>
              <w:sz w:val="12"/>
              <w:szCs w:val="12"/>
            </w:rPr>
          </w:pPr>
        </w:p>
      </w:tc>
      <w:tc>
        <w:tcPr>
          <w:tcW w:w="567" w:type="dxa"/>
          <w:vAlign w:val="center"/>
        </w:tcPr>
        <w:p w:rsidR="00903546" w:rsidRPr="002E17B1" w:rsidRDefault="00DC5921" w:rsidP="00752C34">
          <w:pPr>
            <w:pStyle w:val="af"/>
            <w:rPr>
              <w:sz w:val="12"/>
              <w:szCs w:val="12"/>
            </w:rPr>
          </w:pPr>
        </w:p>
      </w:tc>
      <w:tc>
        <w:tcPr>
          <w:tcW w:w="567" w:type="dxa"/>
          <w:vAlign w:val="center"/>
        </w:tcPr>
        <w:p w:rsidR="00903546" w:rsidRPr="002E17B1" w:rsidRDefault="00DC5921" w:rsidP="00752C34">
          <w:pPr>
            <w:pStyle w:val="af"/>
            <w:rPr>
              <w:sz w:val="12"/>
              <w:szCs w:val="12"/>
            </w:rPr>
          </w:pPr>
        </w:p>
      </w:tc>
      <w:tc>
        <w:tcPr>
          <w:tcW w:w="850" w:type="dxa"/>
        </w:tcPr>
        <w:p w:rsidR="00903546" w:rsidRPr="002E17B1" w:rsidRDefault="00DC5921" w:rsidP="00752C34">
          <w:pPr>
            <w:pStyle w:val="af"/>
            <w:rPr>
              <w:sz w:val="12"/>
              <w:szCs w:val="12"/>
            </w:rPr>
          </w:pPr>
        </w:p>
      </w:tc>
      <w:tc>
        <w:tcPr>
          <w:tcW w:w="567" w:type="dxa"/>
        </w:tcPr>
        <w:p w:rsidR="00903546" w:rsidRPr="002E17B1" w:rsidRDefault="00DC5921" w:rsidP="00752C34">
          <w:pPr>
            <w:pStyle w:val="af"/>
            <w:rPr>
              <w:sz w:val="12"/>
              <w:szCs w:val="12"/>
            </w:rPr>
          </w:pPr>
        </w:p>
      </w:tc>
      <w:tc>
        <w:tcPr>
          <w:tcW w:w="5670" w:type="dxa"/>
          <w:vMerge w:val="restart"/>
          <w:vAlign w:val="center"/>
        </w:tcPr>
        <w:p w:rsidR="00903546" w:rsidRPr="006368BE" w:rsidRDefault="00DC5921" w:rsidP="00520CBB">
          <w:pPr>
            <w:pStyle w:val="af"/>
            <w:jc w:val="center"/>
          </w:pPr>
          <w:r>
            <w:t>Цели и задачи территориального планирования</w:t>
          </w:r>
        </w:p>
      </w:tc>
      <w:tc>
        <w:tcPr>
          <w:tcW w:w="534" w:type="dxa"/>
        </w:tcPr>
        <w:p w:rsidR="00903546" w:rsidRPr="002E17B1" w:rsidRDefault="00DC5921" w:rsidP="00752C34">
          <w:pPr>
            <w:pStyle w:val="af"/>
            <w:rPr>
              <w:sz w:val="12"/>
              <w:szCs w:val="12"/>
            </w:rPr>
          </w:pPr>
          <w:r>
            <w:rPr>
              <w:sz w:val="12"/>
              <w:szCs w:val="12"/>
            </w:rPr>
            <w:t>Лист</w:t>
          </w:r>
        </w:p>
      </w:tc>
    </w:tr>
    <w:tr w:rsidR="00903546" w:rsidRPr="00CE6EDF">
      <w:trPr>
        <w:trHeight w:val="75"/>
      </w:trPr>
      <w:tc>
        <w:tcPr>
          <w:tcW w:w="568" w:type="dxa"/>
          <w:vAlign w:val="center"/>
        </w:tcPr>
        <w:p w:rsidR="00903546" w:rsidRPr="002E17B1" w:rsidRDefault="00DC5921" w:rsidP="00752C34">
          <w:pPr>
            <w:pStyle w:val="af"/>
            <w:rPr>
              <w:sz w:val="12"/>
              <w:szCs w:val="12"/>
            </w:rPr>
          </w:pPr>
        </w:p>
      </w:tc>
      <w:tc>
        <w:tcPr>
          <w:tcW w:w="567" w:type="dxa"/>
          <w:vAlign w:val="center"/>
        </w:tcPr>
        <w:p w:rsidR="00903546" w:rsidRPr="002E17B1" w:rsidRDefault="00DC5921" w:rsidP="00752C34">
          <w:pPr>
            <w:pStyle w:val="af"/>
            <w:rPr>
              <w:sz w:val="12"/>
              <w:szCs w:val="12"/>
            </w:rPr>
          </w:pPr>
        </w:p>
      </w:tc>
      <w:tc>
        <w:tcPr>
          <w:tcW w:w="567" w:type="dxa"/>
          <w:vAlign w:val="center"/>
        </w:tcPr>
        <w:p w:rsidR="00903546" w:rsidRPr="002E17B1" w:rsidRDefault="00DC5921" w:rsidP="00752C34">
          <w:pPr>
            <w:pStyle w:val="af"/>
            <w:rPr>
              <w:sz w:val="12"/>
              <w:szCs w:val="12"/>
            </w:rPr>
          </w:pPr>
        </w:p>
      </w:tc>
      <w:tc>
        <w:tcPr>
          <w:tcW w:w="567" w:type="dxa"/>
          <w:vAlign w:val="center"/>
        </w:tcPr>
        <w:p w:rsidR="00903546" w:rsidRPr="002E17B1" w:rsidRDefault="00DC5921" w:rsidP="00752C34">
          <w:pPr>
            <w:pStyle w:val="af"/>
            <w:rPr>
              <w:sz w:val="12"/>
              <w:szCs w:val="12"/>
            </w:rPr>
          </w:pPr>
        </w:p>
      </w:tc>
      <w:tc>
        <w:tcPr>
          <w:tcW w:w="850" w:type="dxa"/>
        </w:tcPr>
        <w:p w:rsidR="00903546" w:rsidRPr="002E17B1" w:rsidRDefault="00DC5921" w:rsidP="00752C34">
          <w:pPr>
            <w:pStyle w:val="af"/>
            <w:rPr>
              <w:sz w:val="12"/>
              <w:szCs w:val="12"/>
            </w:rPr>
          </w:pPr>
        </w:p>
      </w:tc>
      <w:tc>
        <w:tcPr>
          <w:tcW w:w="567" w:type="dxa"/>
        </w:tcPr>
        <w:p w:rsidR="00903546" w:rsidRPr="002E17B1" w:rsidRDefault="00DC5921" w:rsidP="00752C34">
          <w:pPr>
            <w:pStyle w:val="af"/>
            <w:rPr>
              <w:sz w:val="12"/>
              <w:szCs w:val="12"/>
            </w:rPr>
          </w:pPr>
        </w:p>
      </w:tc>
      <w:tc>
        <w:tcPr>
          <w:tcW w:w="5670" w:type="dxa"/>
          <w:vMerge/>
        </w:tcPr>
        <w:p w:rsidR="00903546" w:rsidRPr="002E17B1" w:rsidRDefault="00DC5921" w:rsidP="00752C34">
          <w:pPr>
            <w:pStyle w:val="af"/>
            <w:rPr>
              <w:sz w:val="12"/>
              <w:szCs w:val="12"/>
            </w:rPr>
          </w:pPr>
        </w:p>
      </w:tc>
      <w:tc>
        <w:tcPr>
          <w:tcW w:w="534" w:type="dxa"/>
          <w:vMerge w:val="restart"/>
        </w:tcPr>
        <w:p w:rsidR="00903546" w:rsidRPr="002E17B1" w:rsidRDefault="00DC5921" w:rsidP="00752C34">
          <w:pPr>
            <w:pStyle w:val="af"/>
            <w:rPr>
              <w:sz w:val="12"/>
              <w:szCs w:val="12"/>
            </w:rPr>
          </w:pPr>
          <w:r w:rsidRPr="00752C34">
            <w:fldChar w:fldCharType="begin"/>
          </w:r>
          <w:r w:rsidRPr="00752C34">
            <w:instrText>PAGE   \* MERGEFORMAT</w:instrText>
          </w:r>
          <w:r w:rsidRPr="00752C34">
            <w:fldChar w:fldCharType="separate"/>
          </w:r>
          <w:r>
            <w:rPr>
              <w:noProof/>
            </w:rPr>
            <w:t>8</w:t>
          </w:r>
          <w:r w:rsidRPr="00752C34">
            <w:fldChar w:fldCharType="end"/>
          </w:r>
        </w:p>
      </w:tc>
    </w:tr>
    <w:tr w:rsidR="00903546" w:rsidRPr="00CE6EDF">
      <w:trPr>
        <w:trHeight w:val="135"/>
      </w:trPr>
      <w:tc>
        <w:tcPr>
          <w:tcW w:w="568" w:type="dxa"/>
        </w:tcPr>
        <w:p w:rsidR="00903546" w:rsidRPr="002E17B1" w:rsidRDefault="00DC5921" w:rsidP="00752C34">
          <w:pPr>
            <w:pStyle w:val="af"/>
            <w:rPr>
              <w:sz w:val="12"/>
              <w:szCs w:val="12"/>
            </w:rPr>
          </w:pPr>
          <w:r w:rsidRPr="002E17B1">
            <w:rPr>
              <w:sz w:val="12"/>
              <w:szCs w:val="12"/>
            </w:rPr>
            <w:t>Изм.</w:t>
          </w:r>
        </w:p>
      </w:tc>
      <w:tc>
        <w:tcPr>
          <w:tcW w:w="567" w:type="dxa"/>
        </w:tcPr>
        <w:p w:rsidR="00903546" w:rsidRPr="002E17B1" w:rsidRDefault="00DC5921" w:rsidP="00752C34">
          <w:pPr>
            <w:pStyle w:val="af"/>
            <w:rPr>
              <w:sz w:val="12"/>
              <w:szCs w:val="12"/>
            </w:rPr>
          </w:pPr>
          <w:proofErr w:type="spellStart"/>
          <w:r w:rsidRPr="002E17B1">
            <w:rPr>
              <w:sz w:val="12"/>
              <w:szCs w:val="12"/>
            </w:rPr>
            <w:t>Кол</w:t>
          </w:r>
          <w:proofErr w:type="gramStart"/>
          <w:r w:rsidRPr="002E17B1">
            <w:rPr>
              <w:sz w:val="12"/>
              <w:szCs w:val="12"/>
            </w:rPr>
            <w:t>.у</w:t>
          </w:r>
          <w:proofErr w:type="gramEnd"/>
          <w:r w:rsidRPr="002E17B1">
            <w:rPr>
              <w:sz w:val="12"/>
              <w:szCs w:val="12"/>
            </w:rPr>
            <w:t>ч</w:t>
          </w:r>
          <w:proofErr w:type="spellEnd"/>
        </w:p>
      </w:tc>
      <w:tc>
        <w:tcPr>
          <w:tcW w:w="567" w:type="dxa"/>
        </w:tcPr>
        <w:p w:rsidR="00903546" w:rsidRPr="002E17B1" w:rsidRDefault="00DC5921" w:rsidP="00752C34">
          <w:pPr>
            <w:pStyle w:val="af"/>
            <w:rPr>
              <w:sz w:val="12"/>
              <w:szCs w:val="12"/>
            </w:rPr>
          </w:pPr>
          <w:r w:rsidRPr="002E17B1">
            <w:rPr>
              <w:sz w:val="12"/>
              <w:szCs w:val="12"/>
            </w:rPr>
            <w:t>Лист</w:t>
          </w:r>
        </w:p>
      </w:tc>
      <w:tc>
        <w:tcPr>
          <w:tcW w:w="567" w:type="dxa"/>
        </w:tcPr>
        <w:p w:rsidR="00903546" w:rsidRPr="002E17B1" w:rsidRDefault="00DC5921" w:rsidP="00752C34">
          <w:pPr>
            <w:pStyle w:val="af"/>
            <w:rPr>
              <w:sz w:val="12"/>
              <w:szCs w:val="12"/>
            </w:rPr>
          </w:pPr>
          <w:r w:rsidRPr="002E17B1">
            <w:rPr>
              <w:sz w:val="12"/>
              <w:szCs w:val="12"/>
            </w:rPr>
            <w:t>№док</w:t>
          </w:r>
        </w:p>
      </w:tc>
      <w:tc>
        <w:tcPr>
          <w:tcW w:w="850" w:type="dxa"/>
        </w:tcPr>
        <w:p w:rsidR="00903546" w:rsidRPr="002E17B1" w:rsidRDefault="00DC5921" w:rsidP="00752C34">
          <w:pPr>
            <w:pStyle w:val="af"/>
            <w:rPr>
              <w:sz w:val="12"/>
              <w:szCs w:val="12"/>
            </w:rPr>
          </w:pPr>
          <w:proofErr w:type="spellStart"/>
          <w:r w:rsidRPr="002E17B1">
            <w:rPr>
              <w:sz w:val="12"/>
              <w:szCs w:val="12"/>
            </w:rPr>
            <w:t>подп</w:t>
          </w:r>
          <w:proofErr w:type="spellEnd"/>
        </w:p>
      </w:tc>
      <w:tc>
        <w:tcPr>
          <w:tcW w:w="567" w:type="dxa"/>
        </w:tcPr>
        <w:p w:rsidR="00903546" w:rsidRPr="002E17B1" w:rsidRDefault="00DC5921" w:rsidP="00752C34">
          <w:pPr>
            <w:pStyle w:val="af"/>
            <w:rPr>
              <w:sz w:val="12"/>
              <w:szCs w:val="12"/>
            </w:rPr>
          </w:pPr>
          <w:r w:rsidRPr="002E17B1">
            <w:rPr>
              <w:sz w:val="12"/>
              <w:szCs w:val="12"/>
            </w:rPr>
            <w:t>дата</w:t>
          </w:r>
        </w:p>
      </w:tc>
      <w:tc>
        <w:tcPr>
          <w:tcW w:w="5670" w:type="dxa"/>
          <w:vMerge/>
        </w:tcPr>
        <w:p w:rsidR="00903546" w:rsidRPr="002E17B1" w:rsidRDefault="00DC5921" w:rsidP="00752C34">
          <w:pPr>
            <w:pStyle w:val="af"/>
            <w:rPr>
              <w:sz w:val="12"/>
              <w:szCs w:val="12"/>
            </w:rPr>
          </w:pPr>
        </w:p>
      </w:tc>
      <w:tc>
        <w:tcPr>
          <w:tcW w:w="534" w:type="dxa"/>
          <w:vMerge/>
        </w:tcPr>
        <w:p w:rsidR="00903546" w:rsidRPr="002E17B1" w:rsidRDefault="00DC5921" w:rsidP="00752C34">
          <w:pPr>
            <w:pStyle w:val="af"/>
            <w:rPr>
              <w:sz w:val="12"/>
              <w:szCs w:val="12"/>
            </w:rPr>
          </w:pPr>
        </w:p>
      </w:tc>
    </w:tr>
  </w:tbl>
  <w:p w:rsidR="00903546" w:rsidRDefault="00DC5921" w:rsidP="00A02D05">
    <w:pPr>
      <w:pStyle w:val="af"/>
      <w:jc w:val="right"/>
    </w:pPr>
    <w:r>
      <w:t>Формат А</w:t>
    </w:r>
    <w:proofErr w:type="gramStart"/>
    <w:r>
      <w:t>4</w:t>
    </w:r>
    <w:proofErr w:type="gram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567"/>
      <w:gridCol w:w="567"/>
      <w:gridCol w:w="850"/>
      <w:gridCol w:w="567"/>
      <w:gridCol w:w="5670"/>
      <w:gridCol w:w="534"/>
    </w:tblGrid>
    <w:tr w:rsidR="00903546" w:rsidRPr="00CE6EDF">
      <w:trPr>
        <w:trHeight w:val="67"/>
      </w:trPr>
      <w:tc>
        <w:tcPr>
          <w:tcW w:w="568" w:type="dxa"/>
          <w:vAlign w:val="center"/>
        </w:tcPr>
        <w:p w:rsidR="00903546" w:rsidRPr="002E17B1" w:rsidRDefault="00DC5921" w:rsidP="00752C34">
          <w:pPr>
            <w:pStyle w:val="af"/>
            <w:rPr>
              <w:sz w:val="12"/>
              <w:szCs w:val="12"/>
            </w:rPr>
          </w:pPr>
          <w:r>
            <w:rPr>
              <w:noProof/>
            </w:rPr>
            <mc:AlternateContent>
              <mc:Choice Requires="wps">
                <w:drawing>
                  <wp:anchor distT="0" distB="0" distL="114300" distR="114300" simplePos="0" relativeHeight="251658240" behindDoc="0" locked="0" layoutInCell="1" allowOverlap="1">
                    <wp:simplePos x="0" y="0"/>
                    <wp:positionH relativeFrom="column">
                      <wp:posOffset>-391160</wp:posOffset>
                    </wp:positionH>
                    <wp:positionV relativeFrom="paragraph">
                      <wp:posOffset>-3002915</wp:posOffset>
                    </wp:positionV>
                    <wp:extent cx="390525" cy="349250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92500"/>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903546">
                                  <w:trPr>
                                    <w:cantSplit/>
                                    <w:trHeight w:val="1069"/>
                                  </w:trPr>
                                  <w:tc>
                                    <w:tcPr>
                                      <w:tcW w:w="236" w:type="dxa"/>
                                      <w:tcBorders>
                                        <w:left w:val="single" w:sz="4" w:space="0" w:color="auto"/>
                                      </w:tcBorders>
                                      <w:shd w:val="clear" w:color="auto" w:fill="auto"/>
                                      <w:textDirection w:val="btLr"/>
                                    </w:tcPr>
                                    <w:p w:rsidR="00903546" w:rsidRPr="00524AB7" w:rsidRDefault="00DC5921" w:rsidP="00524AB7">
                                      <w:pPr>
                                        <w:ind w:left="113" w:right="113"/>
                                        <w:rPr>
                                          <w:b/>
                                          <w:bCs/>
                                          <w:sz w:val="12"/>
                                          <w:szCs w:val="12"/>
                                        </w:rPr>
                                      </w:pPr>
                                      <w:proofErr w:type="spellStart"/>
                                      <w:r w:rsidRPr="00524AB7">
                                        <w:rPr>
                                          <w:b/>
                                          <w:bCs/>
                                          <w:sz w:val="12"/>
                                          <w:szCs w:val="12"/>
                                        </w:rPr>
                                        <w:t>Взам</w:t>
                                      </w:r>
                                      <w:proofErr w:type="gramStart"/>
                                      <w:r w:rsidRPr="00524AB7">
                                        <w:rPr>
                                          <w:b/>
                                          <w:bCs/>
                                          <w:sz w:val="12"/>
                                          <w:szCs w:val="12"/>
                                        </w:rPr>
                                        <w:t>.и</w:t>
                                      </w:r>
                                      <w:proofErr w:type="gramEnd"/>
                                      <w:r w:rsidRPr="00524AB7">
                                        <w:rPr>
                                          <w:b/>
                                          <w:bCs/>
                                          <w:sz w:val="12"/>
                                          <w:szCs w:val="12"/>
                                        </w:rPr>
                                        <w:t>нв</w:t>
                                      </w:r>
                                      <w:proofErr w:type="spellEnd"/>
                                      <w:r w:rsidRPr="00524AB7">
                                        <w:rPr>
                                          <w:b/>
                                          <w:bCs/>
                                          <w:sz w:val="12"/>
                                          <w:szCs w:val="12"/>
                                        </w:rPr>
                                        <w:t>.№</w:t>
                                      </w:r>
                                    </w:p>
                                  </w:tc>
                                  <w:tc>
                                    <w:tcPr>
                                      <w:tcW w:w="251" w:type="dxa"/>
                                      <w:shd w:val="clear" w:color="auto" w:fill="auto"/>
                                      <w:textDirection w:val="btLr"/>
                                    </w:tcPr>
                                    <w:p w:rsidR="00903546" w:rsidRPr="00524AB7" w:rsidRDefault="00DC5921" w:rsidP="00524AB7">
                                      <w:pPr>
                                        <w:ind w:left="113" w:right="113"/>
                                        <w:rPr>
                                          <w:b/>
                                          <w:bCs/>
                                          <w:szCs w:val="28"/>
                                        </w:rPr>
                                      </w:pPr>
                                    </w:p>
                                  </w:tc>
                                </w:tr>
                                <w:tr w:rsidR="00903546">
                                  <w:trPr>
                                    <w:cantSplit/>
                                    <w:trHeight w:val="1910"/>
                                  </w:trPr>
                                  <w:tc>
                                    <w:tcPr>
                                      <w:tcW w:w="236" w:type="dxa"/>
                                      <w:tcBorders>
                                        <w:left w:val="single" w:sz="4" w:space="0" w:color="auto"/>
                                        <w:bottom w:val="single" w:sz="4" w:space="0" w:color="auto"/>
                                      </w:tcBorders>
                                      <w:shd w:val="clear" w:color="auto" w:fill="auto"/>
                                      <w:textDirection w:val="btLr"/>
                                    </w:tcPr>
                                    <w:p w:rsidR="00903546" w:rsidRPr="00524AB7" w:rsidRDefault="00DC5921" w:rsidP="00524AB7">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903546" w:rsidRPr="00524AB7" w:rsidRDefault="00DC5921" w:rsidP="00524AB7">
                                      <w:pPr>
                                        <w:ind w:left="113" w:right="113"/>
                                        <w:rPr>
                                          <w:b/>
                                          <w:bCs/>
                                          <w:szCs w:val="28"/>
                                        </w:rPr>
                                      </w:pPr>
                                    </w:p>
                                  </w:tc>
                                </w:tr>
                                <w:tr w:rsidR="00903546">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903546" w:rsidRPr="00524AB7" w:rsidRDefault="00DC5921" w:rsidP="00524AB7">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903546" w:rsidRPr="00524AB7" w:rsidRDefault="00DC5921" w:rsidP="00524AB7">
                                      <w:pPr>
                                        <w:ind w:left="113" w:right="113"/>
                                        <w:rPr>
                                          <w:b/>
                                          <w:bCs/>
                                          <w:szCs w:val="28"/>
                                        </w:rPr>
                                      </w:pPr>
                                    </w:p>
                                  </w:tc>
                                </w:tr>
                              </w:tbl>
                              <w:p w:rsidR="00903546" w:rsidRDefault="00DC5921" w:rsidP="00403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30" type="#_x0000_t202" style="position:absolute;margin-left:-30.8pt;margin-top:-236.45pt;width:30.7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903546">
                            <w:trPr>
                              <w:cantSplit/>
                              <w:trHeight w:val="1069"/>
                            </w:trPr>
                            <w:tc>
                              <w:tcPr>
                                <w:tcW w:w="236" w:type="dxa"/>
                                <w:tcBorders>
                                  <w:left w:val="single" w:sz="4" w:space="0" w:color="auto"/>
                                </w:tcBorders>
                                <w:shd w:val="clear" w:color="auto" w:fill="auto"/>
                                <w:textDirection w:val="btLr"/>
                              </w:tcPr>
                              <w:p w:rsidR="00903546" w:rsidRPr="00524AB7" w:rsidRDefault="00DC5921" w:rsidP="00524AB7">
                                <w:pPr>
                                  <w:ind w:left="113" w:right="113"/>
                                  <w:rPr>
                                    <w:b/>
                                    <w:bCs/>
                                    <w:sz w:val="12"/>
                                    <w:szCs w:val="12"/>
                                  </w:rPr>
                                </w:pPr>
                                <w:proofErr w:type="spellStart"/>
                                <w:r w:rsidRPr="00524AB7">
                                  <w:rPr>
                                    <w:b/>
                                    <w:bCs/>
                                    <w:sz w:val="12"/>
                                    <w:szCs w:val="12"/>
                                  </w:rPr>
                                  <w:t>Взам</w:t>
                                </w:r>
                                <w:proofErr w:type="gramStart"/>
                                <w:r w:rsidRPr="00524AB7">
                                  <w:rPr>
                                    <w:b/>
                                    <w:bCs/>
                                    <w:sz w:val="12"/>
                                    <w:szCs w:val="12"/>
                                  </w:rPr>
                                  <w:t>.и</w:t>
                                </w:r>
                                <w:proofErr w:type="gramEnd"/>
                                <w:r w:rsidRPr="00524AB7">
                                  <w:rPr>
                                    <w:b/>
                                    <w:bCs/>
                                    <w:sz w:val="12"/>
                                    <w:szCs w:val="12"/>
                                  </w:rPr>
                                  <w:t>нв</w:t>
                                </w:r>
                                <w:proofErr w:type="spellEnd"/>
                                <w:r w:rsidRPr="00524AB7">
                                  <w:rPr>
                                    <w:b/>
                                    <w:bCs/>
                                    <w:sz w:val="12"/>
                                    <w:szCs w:val="12"/>
                                  </w:rPr>
                                  <w:t>.№</w:t>
                                </w:r>
                              </w:p>
                            </w:tc>
                            <w:tc>
                              <w:tcPr>
                                <w:tcW w:w="251" w:type="dxa"/>
                                <w:shd w:val="clear" w:color="auto" w:fill="auto"/>
                                <w:textDirection w:val="btLr"/>
                              </w:tcPr>
                              <w:p w:rsidR="00903546" w:rsidRPr="00524AB7" w:rsidRDefault="00DC5921" w:rsidP="00524AB7">
                                <w:pPr>
                                  <w:ind w:left="113" w:right="113"/>
                                  <w:rPr>
                                    <w:b/>
                                    <w:bCs/>
                                    <w:szCs w:val="28"/>
                                  </w:rPr>
                                </w:pPr>
                              </w:p>
                            </w:tc>
                          </w:tr>
                          <w:tr w:rsidR="00903546">
                            <w:trPr>
                              <w:cantSplit/>
                              <w:trHeight w:val="1910"/>
                            </w:trPr>
                            <w:tc>
                              <w:tcPr>
                                <w:tcW w:w="236" w:type="dxa"/>
                                <w:tcBorders>
                                  <w:left w:val="single" w:sz="4" w:space="0" w:color="auto"/>
                                  <w:bottom w:val="single" w:sz="4" w:space="0" w:color="auto"/>
                                </w:tcBorders>
                                <w:shd w:val="clear" w:color="auto" w:fill="auto"/>
                                <w:textDirection w:val="btLr"/>
                              </w:tcPr>
                              <w:p w:rsidR="00903546" w:rsidRPr="00524AB7" w:rsidRDefault="00DC5921" w:rsidP="00524AB7">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903546" w:rsidRPr="00524AB7" w:rsidRDefault="00DC5921" w:rsidP="00524AB7">
                                <w:pPr>
                                  <w:ind w:left="113" w:right="113"/>
                                  <w:rPr>
                                    <w:b/>
                                    <w:bCs/>
                                    <w:szCs w:val="28"/>
                                  </w:rPr>
                                </w:pPr>
                              </w:p>
                            </w:tc>
                          </w:tr>
                          <w:tr w:rsidR="00903546">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903546" w:rsidRPr="00524AB7" w:rsidRDefault="00DC5921" w:rsidP="00524AB7">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903546" w:rsidRPr="00524AB7" w:rsidRDefault="00DC5921" w:rsidP="00524AB7">
                                <w:pPr>
                                  <w:ind w:left="113" w:right="113"/>
                                  <w:rPr>
                                    <w:b/>
                                    <w:bCs/>
                                    <w:szCs w:val="28"/>
                                  </w:rPr>
                                </w:pPr>
                              </w:p>
                            </w:tc>
                          </w:tr>
                        </w:tbl>
                        <w:p w:rsidR="00903546" w:rsidRDefault="00DC5921" w:rsidP="00403D0D"/>
                      </w:txbxContent>
                    </v:textbox>
                  </v:shape>
                </w:pict>
              </mc:Fallback>
            </mc:AlternateContent>
          </w:r>
        </w:p>
      </w:tc>
      <w:tc>
        <w:tcPr>
          <w:tcW w:w="567" w:type="dxa"/>
          <w:vAlign w:val="center"/>
        </w:tcPr>
        <w:p w:rsidR="00903546" w:rsidRPr="002E17B1" w:rsidRDefault="00DC5921" w:rsidP="00752C34">
          <w:pPr>
            <w:pStyle w:val="af"/>
            <w:rPr>
              <w:sz w:val="12"/>
              <w:szCs w:val="12"/>
            </w:rPr>
          </w:pPr>
        </w:p>
      </w:tc>
      <w:tc>
        <w:tcPr>
          <w:tcW w:w="567" w:type="dxa"/>
          <w:vAlign w:val="center"/>
        </w:tcPr>
        <w:p w:rsidR="00903546" w:rsidRPr="002E17B1" w:rsidRDefault="00DC5921" w:rsidP="00752C34">
          <w:pPr>
            <w:pStyle w:val="af"/>
            <w:rPr>
              <w:sz w:val="12"/>
              <w:szCs w:val="12"/>
            </w:rPr>
          </w:pPr>
        </w:p>
      </w:tc>
      <w:tc>
        <w:tcPr>
          <w:tcW w:w="567" w:type="dxa"/>
          <w:vAlign w:val="center"/>
        </w:tcPr>
        <w:p w:rsidR="00903546" w:rsidRPr="002E17B1" w:rsidRDefault="00DC5921" w:rsidP="00752C34">
          <w:pPr>
            <w:pStyle w:val="af"/>
            <w:rPr>
              <w:sz w:val="12"/>
              <w:szCs w:val="12"/>
            </w:rPr>
          </w:pPr>
        </w:p>
      </w:tc>
      <w:tc>
        <w:tcPr>
          <w:tcW w:w="850" w:type="dxa"/>
        </w:tcPr>
        <w:p w:rsidR="00903546" w:rsidRPr="002E17B1" w:rsidRDefault="00DC5921" w:rsidP="00752C34">
          <w:pPr>
            <w:pStyle w:val="af"/>
            <w:rPr>
              <w:sz w:val="12"/>
              <w:szCs w:val="12"/>
            </w:rPr>
          </w:pPr>
        </w:p>
      </w:tc>
      <w:tc>
        <w:tcPr>
          <w:tcW w:w="567" w:type="dxa"/>
        </w:tcPr>
        <w:p w:rsidR="00903546" w:rsidRPr="002E17B1" w:rsidRDefault="00DC5921" w:rsidP="00752C34">
          <w:pPr>
            <w:pStyle w:val="af"/>
            <w:rPr>
              <w:sz w:val="12"/>
              <w:szCs w:val="12"/>
            </w:rPr>
          </w:pPr>
        </w:p>
      </w:tc>
      <w:tc>
        <w:tcPr>
          <w:tcW w:w="5670" w:type="dxa"/>
          <w:vMerge w:val="restart"/>
          <w:vAlign w:val="center"/>
        </w:tcPr>
        <w:p w:rsidR="00903546" w:rsidRPr="006368BE" w:rsidRDefault="00DC5921" w:rsidP="00520CBB">
          <w:pPr>
            <w:pStyle w:val="af"/>
            <w:jc w:val="center"/>
          </w:pPr>
          <w:r w:rsidRPr="00CB233C">
            <w:t>Мероприятия по развитию и размещению объектов капитального строительства</w:t>
          </w:r>
        </w:p>
      </w:tc>
      <w:tc>
        <w:tcPr>
          <w:tcW w:w="534" w:type="dxa"/>
        </w:tcPr>
        <w:p w:rsidR="00903546" w:rsidRPr="002E17B1" w:rsidRDefault="00DC5921" w:rsidP="00752C34">
          <w:pPr>
            <w:pStyle w:val="af"/>
            <w:rPr>
              <w:sz w:val="12"/>
              <w:szCs w:val="12"/>
            </w:rPr>
          </w:pPr>
          <w:r>
            <w:rPr>
              <w:sz w:val="12"/>
              <w:szCs w:val="12"/>
            </w:rPr>
            <w:t>Лист</w:t>
          </w:r>
        </w:p>
      </w:tc>
    </w:tr>
    <w:tr w:rsidR="00903546" w:rsidRPr="00CE6EDF">
      <w:trPr>
        <w:trHeight w:val="75"/>
      </w:trPr>
      <w:tc>
        <w:tcPr>
          <w:tcW w:w="568" w:type="dxa"/>
          <w:vAlign w:val="center"/>
        </w:tcPr>
        <w:p w:rsidR="00903546" w:rsidRPr="002E17B1" w:rsidRDefault="00DC5921" w:rsidP="00752C34">
          <w:pPr>
            <w:pStyle w:val="af"/>
            <w:rPr>
              <w:sz w:val="12"/>
              <w:szCs w:val="12"/>
            </w:rPr>
          </w:pPr>
        </w:p>
      </w:tc>
      <w:tc>
        <w:tcPr>
          <w:tcW w:w="567" w:type="dxa"/>
          <w:vAlign w:val="center"/>
        </w:tcPr>
        <w:p w:rsidR="00903546" w:rsidRPr="002E17B1" w:rsidRDefault="00DC5921" w:rsidP="00752C34">
          <w:pPr>
            <w:pStyle w:val="af"/>
            <w:rPr>
              <w:sz w:val="12"/>
              <w:szCs w:val="12"/>
            </w:rPr>
          </w:pPr>
        </w:p>
      </w:tc>
      <w:tc>
        <w:tcPr>
          <w:tcW w:w="567" w:type="dxa"/>
          <w:vAlign w:val="center"/>
        </w:tcPr>
        <w:p w:rsidR="00903546" w:rsidRPr="002E17B1" w:rsidRDefault="00DC5921" w:rsidP="00752C34">
          <w:pPr>
            <w:pStyle w:val="af"/>
            <w:rPr>
              <w:sz w:val="12"/>
              <w:szCs w:val="12"/>
            </w:rPr>
          </w:pPr>
        </w:p>
      </w:tc>
      <w:tc>
        <w:tcPr>
          <w:tcW w:w="567" w:type="dxa"/>
          <w:vAlign w:val="center"/>
        </w:tcPr>
        <w:p w:rsidR="00903546" w:rsidRPr="002E17B1" w:rsidRDefault="00DC5921" w:rsidP="00752C34">
          <w:pPr>
            <w:pStyle w:val="af"/>
            <w:rPr>
              <w:sz w:val="12"/>
              <w:szCs w:val="12"/>
            </w:rPr>
          </w:pPr>
        </w:p>
      </w:tc>
      <w:tc>
        <w:tcPr>
          <w:tcW w:w="850" w:type="dxa"/>
        </w:tcPr>
        <w:p w:rsidR="00903546" w:rsidRPr="002E17B1" w:rsidRDefault="00DC5921" w:rsidP="00752C34">
          <w:pPr>
            <w:pStyle w:val="af"/>
            <w:rPr>
              <w:sz w:val="12"/>
              <w:szCs w:val="12"/>
            </w:rPr>
          </w:pPr>
        </w:p>
      </w:tc>
      <w:tc>
        <w:tcPr>
          <w:tcW w:w="567" w:type="dxa"/>
        </w:tcPr>
        <w:p w:rsidR="00903546" w:rsidRPr="002E17B1" w:rsidRDefault="00DC5921" w:rsidP="00752C34">
          <w:pPr>
            <w:pStyle w:val="af"/>
            <w:rPr>
              <w:sz w:val="12"/>
              <w:szCs w:val="12"/>
            </w:rPr>
          </w:pPr>
        </w:p>
      </w:tc>
      <w:tc>
        <w:tcPr>
          <w:tcW w:w="5670" w:type="dxa"/>
          <w:vMerge/>
        </w:tcPr>
        <w:p w:rsidR="00903546" w:rsidRPr="002E17B1" w:rsidRDefault="00DC5921" w:rsidP="00752C34">
          <w:pPr>
            <w:pStyle w:val="af"/>
            <w:rPr>
              <w:sz w:val="12"/>
              <w:szCs w:val="12"/>
            </w:rPr>
          </w:pPr>
        </w:p>
      </w:tc>
      <w:tc>
        <w:tcPr>
          <w:tcW w:w="534" w:type="dxa"/>
          <w:vMerge w:val="restart"/>
        </w:tcPr>
        <w:p w:rsidR="00903546" w:rsidRPr="002E17B1" w:rsidRDefault="00DC5921" w:rsidP="00752C34">
          <w:pPr>
            <w:pStyle w:val="af"/>
            <w:rPr>
              <w:sz w:val="12"/>
              <w:szCs w:val="12"/>
            </w:rPr>
          </w:pPr>
          <w:r w:rsidRPr="00752C34">
            <w:fldChar w:fldCharType="begin"/>
          </w:r>
          <w:r w:rsidRPr="00752C34">
            <w:instrText>PAGE   \* MERGEFORMAT</w:instrText>
          </w:r>
          <w:r w:rsidRPr="00752C34">
            <w:fldChar w:fldCharType="separate"/>
          </w:r>
          <w:r>
            <w:rPr>
              <w:noProof/>
            </w:rPr>
            <w:t>13</w:t>
          </w:r>
          <w:r w:rsidRPr="00752C34">
            <w:fldChar w:fldCharType="end"/>
          </w:r>
        </w:p>
      </w:tc>
    </w:tr>
    <w:tr w:rsidR="00903546" w:rsidRPr="00CE6EDF">
      <w:trPr>
        <w:trHeight w:val="135"/>
      </w:trPr>
      <w:tc>
        <w:tcPr>
          <w:tcW w:w="568" w:type="dxa"/>
        </w:tcPr>
        <w:p w:rsidR="00903546" w:rsidRPr="002E17B1" w:rsidRDefault="00DC5921" w:rsidP="00752C34">
          <w:pPr>
            <w:pStyle w:val="af"/>
            <w:rPr>
              <w:sz w:val="12"/>
              <w:szCs w:val="12"/>
            </w:rPr>
          </w:pPr>
          <w:r w:rsidRPr="002E17B1">
            <w:rPr>
              <w:sz w:val="12"/>
              <w:szCs w:val="12"/>
            </w:rPr>
            <w:t>Изм.</w:t>
          </w:r>
        </w:p>
      </w:tc>
      <w:tc>
        <w:tcPr>
          <w:tcW w:w="567" w:type="dxa"/>
        </w:tcPr>
        <w:p w:rsidR="00903546" w:rsidRPr="002E17B1" w:rsidRDefault="00DC5921" w:rsidP="00752C34">
          <w:pPr>
            <w:pStyle w:val="af"/>
            <w:rPr>
              <w:sz w:val="12"/>
              <w:szCs w:val="12"/>
            </w:rPr>
          </w:pPr>
          <w:proofErr w:type="spellStart"/>
          <w:r w:rsidRPr="002E17B1">
            <w:rPr>
              <w:sz w:val="12"/>
              <w:szCs w:val="12"/>
            </w:rPr>
            <w:t>Кол</w:t>
          </w:r>
          <w:proofErr w:type="gramStart"/>
          <w:r w:rsidRPr="002E17B1">
            <w:rPr>
              <w:sz w:val="12"/>
              <w:szCs w:val="12"/>
            </w:rPr>
            <w:t>.у</w:t>
          </w:r>
          <w:proofErr w:type="gramEnd"/>
          <w:r w:rsidRPr="002E17B1">
            <w:rPr>
              <w:sz w:val="12"/>
              <w:szCs w:val="12"/>
            </w:rPr>
            <w:t>ч</w:t>
          </w:r>
          <w:proofErr w:type="spellEnd"/>
        </w:p>
      </w:tc>
      <w:tc>
        <w:tcPr>
          <w:tcW w:w="567" w:type="dxa"/>
        </w:tcPr>
        <w:p w:rsidR="00903546" w:rsidRPr="002E17B1" w:rsidRDefault="00DC5921" w:rsidP="00752C34">
          <w:pPr>
            <w:pStyle w:val="af"/>
            <w:rPr>
              <w:sz w:val="12"/>
              <w:szCs w:val="12"/>
            </w:rPr>
          </w:pPr>
          <w:r w:rsidRPr="002E17B1">
            <w:rPr>
              <w:sz w:val="12"/>
              <w:szCs w:val="12"/>
            </w:rPr>
            <w:t>Лист</w:t>
          </w:r>
        </w:p>
      </w:tc>
      <w:tc>
        <w:tcPr>
          <w:tcW w:w="567" w:type="dxa"/>
        </w:tcPr>
        <w:p w:rsidR="00903546" w:rsidRPr="002E17B1" w:rsidRDefault="00DC5921" w:rsidP="00752C34">
          <w:pPr>
            <w:pStyle w:val="af"/>
            <w:rPr>
              <w:sz w:val="12"/>
              <w:szCs w:val="12"/>
            </w:rPr>
          </w:pPr>
          <w:r w:rsidRPr="002E17B1">
            <w:rPr>
              <w:sz w:val="12"/>
              <w:szCs w:val="12"/>
            </w:rPr>
            <w:t>№док</w:t>
          </w:r>
        </w:p>
      </w:tc>
      <w:tc>
        <w:tcPr>
          <w:tcW w:w="850" w:type="dxa"/>
        </w:tcPr>
        <w:p w:rsidR="00903546" w:rsidRPr="002E17B1" w:rsidRDefault="00DC5921" w:rsidP="00752C34">
          <w:pPr>
            <w:pStyle w:val="af"/>
            <w:rPr>
              <w:sz w:val="12"/>
              <w:szCs w:val="12"/>
            </w:rPr>
          </w:pPr>
          <w:proofErr w:type="spellStart"/>
          <w:r w:rsidRPr="002E17B1">
            <w:rPr>
              <w:sz w:val="12"/>
              <w:szCs w:val="12"/>
            </w:rPr>
            <w:t>подп</w:t>
          </w:r>
          <w:proofErr w:type="spellEnd"/>
        </w:p>
      </w:tc>
      <w:tc>
        <w:tcPr>
          <w:tcW w:w="567" w:type="dxa"/>
        </w:tcPr>
        <w:p w:rsidR="00903546" w:rsidRPr="002E17B1" w:rsidRDefault="00DC5921" w:rsidP="00752C34">
          <w:pPr>
            <w:pStyle w:val="af"/>
            <w:rPr>
              <w:sz w:val="12"/>
              <w:szCs w:val="12"/>
            </w:rPr>
          </w:pPr>
          <w:r w:rsidRPr="002E17B1">
            <w:rPr>
              <w:sz w:val="12"/>
              <w:szCs w:val="12"/>
            </w:rPr>
            <w:t>дата</w:t>
          </w:r>
        </w:p>
      </w:tc>
      <w:tc>
        <w:tcPr>
          <w:tcW w:w="5670" w:type="dxa"/>
          <w:vMerge/>
        </w:tcPr>
        <w:p w:rsidR="00903546" w:rsidRPr="002E17B1" w:rsidRDefault="00DC5921" w:rsidP="00752C34">
          <w:pPr>
            <w:pStyle w:val="af"/>
            <w:rPr>
              <w:sz w:val="12"/>
              <w:szCs w:val="12"/>
            </w:rPr>
          </w:pPr>
        </w:p>
      </w:tc>
      <w:tc>
        <w:tcPr>
          <w:tcW w:w="534" w:type="dxa"/>
          <w:vMerge/>
        </w:tcPr>
        <w:p w:rsidR="00903546" w:rsidRPr="002E17B1" w:rsidRDefault="00DC5921" w:rsidP="00752C34">
          <w:pPr>
            <w:pStyle w:val="af"/>
            <w:rPr>
              <w:sz w:val="12"/>
              <w:szCs w:val="12"/>
            </w:rPr>
          </w:pPr>
        </w:p>
      </w:tc>
    </w:tr>
  </w:tbl>
  <w:p w:rsidR="00903546" w:rsidRDefault="00DC5921" w:rsidP="00A02D05">
    <w:pPr>
      <w:pStyle w:val="af"/>
      <w:jc w:val="right"/>
    </w:pPr>
    <w:r>
      <w:t>Формат А</w:t>
    </w:r>
    <w:proofErr w:type="gramStart"/>
    <w:r>
      <w:t>4</w:t>
    </w:r>
    <w:proofErr w:type="gram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567"/>
      <w:gridCol w:w="567"/>
      <w:gridCol w:w="850"/>
      <w:gridCol w:w="567"/>
      <w:gridCol w:w="5670"/>
      <w:gridCol w:w="534"/>
    </w:tblGrid>
    <w:tr w:rsidR="00903546" w:rsidRPr="00CE6EDF">
      <w:trPr>
        <w:trHeight w:val="67"/>
      </w:trPr>
      <w:tc>
        <w:tcPr>
          <w:tcW w:w="568" w:type="dxa"/>
          <w:vAlign w:val="center"/>
        </w:tcPr>
        <w:p w:rsidR="00903546" w:rsidRPr="002E17B1" w:rsidRDefault="00DC5921" w:rsidP="00752C34">
          <w:pPr>
            <w:pStyle w:val="af"/>
            <w:rPr>
              <w:sz w:val="12"/>
              <w:szCs w:val="12"/>
            </w:rPr>
          </w:pPr>
          <w:r>
            <w:rPr>
              <w:noProof/>
            </w:rPr>
            <mc:AlternateContent>
              <mc:Choice Requires="wps">
                <w:drawing>
                  <wp:anchor distT="0" distB="0" distL="114300" distR="114300" simplePos="0" relativeHeight="251658240" behindDoc="0" locked="0" layoutInCell="1" allowOverlap="1">
                    <wp:simplePos x="0" y="0"/>
                    <wp:positionH relativeFrom="column">
                      <wp:posOffset>-391160</wp:posOffset>
                    </wp:positionH>
                    <wp:positionV relativeFrom="paragraph">
                      <wp:posOffset>-3002915</wp:posOffset>
                    </wp:positionV>
                    <wp:extent cx="390525" cy="349250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92500"/>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903546">
                                  <w:trPr>
                                    <w:cantSplit/>
                                    <w:trHeight w:val="1069"/>
                                  </w:trPr>
                                  <w:tc>
                                    <w:tcPr>
                                      <w:tcW w:w="236" w:type="dxa"/>
                                      <w:tcBorders>
                                        <w:left w:val="single" w:sz="4" w:space="0" w:color="auto"/>
                                      </w:tcBorders>
                                      <w:shd w:val="clear" w:color="auto" w:fill="auto"/>
                                      <w:textDirection w:val="btLr"/>
                                    </w:tcPr>
                                    <w:p w:rsidR="00903546" w:rsidRPr="00524AB7" w:rsidRDefault="00DC5921" w:rsidP="00524AB7">
                                      <w:pPr>
                                        <w:ind w:left="113" w:right="113"/>
                                        <w:rPr>
                                          <w:b/>
                                          <w:bCs/>
                                          <w:sz w:val="12"/>
                                          <w:szCs w:val="12"/>
                                        </w:rPr>
                                      </w:pPr>
                                      <w:proofErr w:type="spellStart"/>
                                      <w:r w:rsidRPr="00524AB7">
                                        <w:rPr>
                                          <w:b/>
                                          <w:bCs/>
                                          <w:sz w:val="12"/>
                                          <w:szCs w:val="12"/>
                                        </w:rPr>
                                        <w:t>Взам</w:t>
                                      </w:r>
                                      <w:proofErr w:type="gramStart"/>
                                      <w:r w:rsidRPr="00524AB7">
                                        <w:rPr>
                                          <w:b/>
                                          <w:bCs/>
                                          <w:sz w:val="12"/>
                                          <w:szCs w:val="12"/>
                                        </w:rPr>
                                        <w:t>.и</w:t>
                                      </w:r>
                                      <w:proofErr w:type="gramEnd"/>
                                      <w:r w:rsidRPr="00524AB7">
                                        <w:rPr>
                                          <w:b/>
                                          <w:bCs/>
                                          <w:sz w:val="12"/>
                                          <w:szCs w:val="12"/>
                                        </w:rPr>
                                        <w:t>нв</w:t>
                                      </w:r>
                                      <w:proofErr w:type="spellEnd"/>
                                      <w:r w:rsidRPr="00524AB7">
                                        <w:rPr>
                                          <w:b/>
                                          <w:bCs/>
                                          <w:sz w:val="12"/>
                                          <w:szCs w:val="12"/>
                                        </w:rPr>
                                        <w:t>.№</w:t>
                                      </w:r>
                                    </w:p>
                                  </w:tc>
                                  <w:tc>
                                    <w:tcPr>
                                      <w:tcW w:w="251" w:type="dxa"/>
                                      <w:shd w:val="clear" w:color="auto" w:fill="auto"/>
                                      <w:textDirection w:val="btLr"/>
                                    </w:tcPr>
                                    <w:p w:rsidR="00903546" w:rsidRPr="00524AB7" w:rsidRDefault="00DC5921" w:rsidP="00524AB7">
                                      <w:pPr>
                                        <w:ind w:left="113" w:right="113"/>
                                        <w:rPr>
                                          <w:b/>
                                          <w:bCs/>
                                          <w:szCs w:val="28"/>
                                        </w:rPr>
                                      </w:pPr>
                                    </w:p>
                                  </w:tc>
                                </w:tr>
                                <w:tr w:rsidR="00903546">
                                  <w:trPr>
                                    <w:cantSplit/>
                                    <w:trHeight w:val="1910"/>
                                  </w:trPr>
                                  <w:tc>
                                    <w:tcPr>
                                      <w:tcW w:w="236" w:type="dxa"/>
                                      <w:tcBorders>
                                        <w:left w:val="single" w:sz="4" w:space="0" w:color="auto"/>
                                        <w:bottom w:val="single" w:sz="4" w:space="0" w:color="auto"/>
                                      </w:tcBorders>
                                      <w:shd w:val="clear" w:color="auto" w:fill="auto"/>
                                      <w:textDirection w:val="btLr"/>
                                    </w:tcPr>
                                    <w:p w:rsidR="00903546" w:rsidRPr="00524AB7" w:rsidRDefault="00DC5921" w:rsidP="00524AB7">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903546" w:rsidRPr="00524AB7" w:rsidRDefault="00DC5921" w:rsidP="00524AB7">
                                      <w:pPr>
                                        <w:ind w:left="113" w:right="113"/>
                                        <w:rPr>
                                          <w:b/>
                                          <w:bCs/>
                                          <w:szCs w:val="28"/>
                                        </w:rPr>
                                      </w:pPr>
                                    </w:p>
                                  </w:tc>
                                </w:tr>
                                <w:tr w:rsidR="00903546">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903546" w:rsidRPr="00524AB7" w:rsidRDefault="00DC5921" w:rsidP="00524AB7">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903546" w:rsidRPr="00524AB7" w:rsidRDefault="00DC5921" w:rsidP="00524AB7">
                                      <w:pPr>
                                        <w:ind w:left="113" w:right="113"/>
                                        <w:rPr>
                                          <w:b/>
                                          <w:bCs/>
                                          <w:szCs w:val="28"/>
                                        </w:rPr>
                                      </w:pPr>
                                    </w:p>
                                  </w:tc>
                                </w:tr>
                              </w:tbl>
                              <w:p w:rsidR="00903546" w:rsidRDefault="00DC5921" w:rsidP="00403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31" type="#_x0000_t202" style="position:absolute;margin-left:-30.8pt;margin-top:-236.45pt;width:30.7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903546">
                            <w:trPr>
                              <w:cantSplit/>
                              <w:trHeight w:val="1069"/>
                            </w:trPr>
                            <w:tc>
                              <w:tcPr>
                                <w:tcW w:w="236" w:type="dxa"/>
                                <w:tcBorders>
                                  <w:left w:val="single" w:sz="4" w:space="0" w:color="auto"/>
                                </w:tcBorders>
                                <w:shd w:val="clear" w:color="auto" w:fill="auto"/>
                                <w:textDirection w:val="btLr"/>
                              </w:tcPr>
                              <w:p w:rsidR="00903546" w:rsidRPr="00524AB7" w:rsidRDefault="00DC5921" w:rsidP="00524AB7">
                                <w:pPr>
                                  <w:ind w:left="113" w:right="113"/>
                                  <w:rPr>
                                    <w:b/>
                                    <w:bCs/>
                                    <w:sz w:val="12"/>
                                    <w:szCs w:val="12"/>
                                  </w:rPr>
                                </w:pPr>
                                <w:proofErr w:type="spellStart"/>
                                <w:r w:rsidRPr="00524AB7">
                                  <w:rPr>
                                    <w:b/>
                                    <w:bCs/>
                                    <w:sz w:val="12"/>
                                    <w:szCs w:val="12"/>
                                  </w:rPr>
                                  <w:t>Взам</w:t>
                                </w:r>
                                <w:proofErr w:type="gramStart"/>
                                <w:r w:rsidRPr="00524AB7">
                                  <w:rPr>
                                    <w:b/>
                                    <w:bCs/>
                                    <w:sz w:val="12"/>
                                    <w:szCs w:val="12"/>
                                  </w:rPr>
                                  <w:t>.и</w:t>
                                </w:r>
                                <w:proofErr w:type="gramEnd"/>
                                <w:r w:rsidRPr="00524AB7">
                                  <w:rPr>
                                    <w:b/>
                                    <w:bCs/>
                                    <w:sz w:val="12"/>
                                    <w:szCs w:val="12"/>
                                  </w:rPr>
                                  <w:t>нв</w:t>
                                </w:r>
                                <w:proofErr w:type="spellEnd"/>
                                <w:r w:rsidRPr="00524AB7">
                                  <w:rPr>
                                    <w:b/>
                                    <w:bCs/>
                                    <w:sz w:val="12"/>
                                    <w:szCs w:val="12"/>
                                  </w:rPr>
                                  <w:t>.№</w:t>
                                </w:r>
                              </w:p>
                            </w:tc>
                            <w:tc>
                              <w:tcPr>
                                <w:tcW w:w="251" w:type="dxa"/>
                                <w:shd w:val="clear" w:color="auto" w:fill="auto"/>
                                <w:textDirection w:val="btLr"/>
                              </w:tcPr>
                              <w:p w:rsidR="00903546" w:rsidRPr="00524AB7" w:rsidRDefault="00DC5921" w:rsidP="00524AB7">
                                <w:pPr>
                                  <w:ind w:left="113" w:right="113"/>
                                  <w:rPr>
                                    <w:b/>
                                    <w:bCs/>
                                    <w:szCs w:val="28"/>
                                  </w:rPr>
                                </w:pPr>
                              </w:p>
                            </w:tc>
                          </w:tr>
                          <w:tr w:rsidR="00903546">
                            <w:trPr>
                              <w:cantSplit/>
                              <w:trHeight w:val="1910"/>
                            </w:trPr>
                            <w:tc>
                              <w:tcPr>
                                <w:tcW w:w="236" w:type="dxa"/>
                                <w:tcBorders>
                                  <w:left w:val="single" w:sz="4" w:space="0" w:color="auto"/>
                                  <w:bottom w:val="single" w:sz="4" w:space="0" w:color="auto"/>
                                </w:tcBorders>
                                <w:shd w:val="clear" w:color="auto" w:fill="auto"/>
                                <w:textDirection w:val="btLr"/>
                              </w:tcPr>
                              <w:p w:rsidR="00903546" w:rsidRPr="00524AB7" w:rsidRDefault="00DC5921" w:rsidP="00524AB7">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903546" w:rsidRPr="00524AB7" w:rsidRDefault="00DC5921" w:rsidP="00524AB7">
                                <w:pPr>
                                  <w:ind w:left="113" w:right="113"/>
                                  <w:rPr>
                                    <w:b/>
                                    <w:bCs/>
                                    <w:szCs w:val="28"/>
                                  </w:rPr>
                                </w:pPr>
                              </w:p>
                            </w:tc>
                          </w:tr>
                          <w:tr w:rsidR="00903546">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903546" w:rsidRPr="00524AB7" w:rsidRDefault="00DC5921" w:rsidP="00524AB7">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903546" w:rsidRPr="00524AB7" w:rsidRDefault="00DC5921" w:rsidP="00524AB7">
                                <w:pPr>
                                  <w:ind w:left="113" w:right="113"/>
                                  <w:rPr>
                                    <w:b/>
                                    <w:bCs/>
                                    <w:szCs w:val="28"/>
                                  </w:rPr>
                                </w:pPr>
                              </w:p>
                            </w:tc>
                          </w:tr>
                        </w:tbl>
                        <w:p w:rsidR="00903546" w:rsidRDefault="00DC5921" w:rsidP="00403D0D"/>
                      </w:txbxContent>
                    </v:textbox>
                  </v:shape>
                </w:pict>
              </mc:Fallback>
            </mc:AlternateContent>
          </w:r>
        </w:p>
      </w:tc>
      <w:tc>
        <w:tcPr>
          <w:tcW w:w="567" w:type="dxa"/>
          <w:vAlign w:val="center"/>
        </w:tcPr>
        <w:p w:rsidR="00903546" w:rsidRPr="002E17B1" w:rsidRDefault="00DC5921" w:rsidP="00752C34">
          <w:pPr>
            <w:pStyle w:val="af"/>
            <w:rPr>
              <w:sz w:val="12"/>
              <w:szCs w:val="12"/>
            </w:rPr>
          </w:pPr>
        </w:p>
      </w:tc>
      <w:tc>
        <w:tcPr>
          <w:tcW w:w="567" w:type="dxa"/>
          <w:vAlign w:val="center"/>
        </w:tcPr>
        <w:p w:rsidR="00903546" w:rsidRPr="002E17B1" w:rsidRDefault="00DC5921" w:rsidP="00752C34">
          <w:pPr>
            <w:pStyle w:val="af"/>
            <w:rPr>
              <w:sz w:val="12"/>
              <w:szCs w:val="12"/>
            </w:rPr>
          </w:pPr>
        </w:p>
      </w:tc>
      <w:tc>
        <w:tcPr>
          <w:tcW w:w="567" w:type="dxa"/>
          <w:vAlign w:val="center"/>
        </w:tcPr>
        <w:p w:rsidR="00903546" w:rsidRPr="002E17B1" w:rsidRDefault="00DC5921" w:rsidP="00752C34">
          <w:pPr>
            <w:pStyle w:val="af"/>
            <w:rPr>
              <w:sz w:val="12"/>
              <w:szCs w:val="12"/>
            </w:rPr>
          </w:pPr>
        </w:p>
      </w:tc>
      <w:tc>
        <w:tcPr>
          <w:tcW w:w="850" w:type="dxa"/>
        </w:tcPr>
        <w:p w:rsidR="00903546" w:rsidRPr="002E17B1" w:rsidRDefault="00DC5921" w:rsidP="00752C34">
          <w:pPr>
            <w:pStyle w:val="af"/>
            <w:rPr>
              <w:sz w:val="12"/>
              <w:szCs w:val="12"/>
            </w:rPr>
          </w:pPr>
        </w:p>
      </w:tc>
      <w:tc>
        <w:tcPr>
          <w:tcW w:w="567" w:type="dxa"/>
        </w:tcPr>
        <w:p w:rsidR="00903546" w:rsidRPr="002E17B1" w:rsidRDefault="00DC5921" w:rsidP="00752C34">
          <w:pPr>
            <w:pStyle w:val="af"/>
            <w:rPr>
              <w:sz w:val="12"/>
              <w:szCs w:val="12"/>
            </w:rPr>
          </w:pPr>
        </w:p>
      </w:tc>
      <w:tc>
        <w:tcPr>
          <w:tcW w:w="5670" w:type="dxa"/>
          <w:vMerge w:val="restart"/>
          <w:vAlign w:val="center"/>
        </w:tcPr>
        <w:p w:rsidR="00903546" w:rsidRPr="006368BE" w:rsidRDefault="00DC5921" w:rsidP="0017453B">
          <w:pPr>
            <w:pStyle w:val="af"/>
            <w:jc w:val="center"/>
          </w:pPr>
          <w:r w:rsidRPr="00CB233C">
            <w:t xml:space="preserve">Мероприятия по </w:t>
          </w:r>
          <w:r>
            <w:t>охране окружающей среды</w:t>
          </w:r>
        </w:p>
      </w:tc>
      <w:tc>
        <w:tcPr>
          <w:tcW w:w="534" w:type="dxa"/>
        </w:tcPr>
        <w:p w:rsidR="00903546" w:rsidRPr="002E17B1" w:rsidRDefault="00DC5921" w:rsidP="00752C34">
          <w:pPr>
            <w:pStyle w:val="af"/>
            <w:rPr>
              <w:sz w:val="12"/>
              <w:szCs w:val="12"/>
            </w:rPr>
          </w:pPr>
          <w:r>
            <w:rPr>
              <w:sz w:val="12"/>
              <w:szCs w:val="12"/>
            </w:rPr>
            <w:t>Лист</w:t>
          </w:r>
        </w:p>
      </w:tc>
    </w:tr>
    <w:tr w:rsidR="00903546" w:rsidRPr="00CE6EDF">
      <w:trPr>
        <w:trHeight w:val="75"/>
      </w:trPr>
      <w:tc>
        <w:tcPr>
          <w:tcW w:w="568" w:type="dxa"/>
          <w:vAlign w:val="center"/>
        </w:tcPr>
        <w:p w:rsidR="00903546" w:rsidRPr="002E17B1" w:rsidRDefault="00DC5921" w:rsidP="00752C34">
          <w:pPr>
            <w:pStyle w:val="af"/>
            <w:rPr>
              <w:sz w:val="12"/>
              <w:szCs w:val="12"/>
            </w:rPr>
          </w:pPr>
        </w:p>
      </w:tc>
      <w:tc>
        <w:tcPr>
          <w:tcW w:w="567" w:type="dxa"/>
          <w:vAlign w:val="center"/>
        </w:tcPr>
        <w:p w:rsidR="00903546" w:rsidRPr="002E17B1" w:rsidRDefault="00DC5921" w:rsidP="00752C34">
          <w:pPr>
            <w:pStyle w:val="af"/>
            <w:rPr>
              <w:sz w:val="12"/>
              <w:szCs w:val="12"/>
            </w:rPr>
          </w:pPr>
        </w:p>
      </w:tc>
      <w:tc>
        <w:tcPr>
          <w:tcW w:w="567" w:type="dxa"/>
          <w:vAlign w:val="center"/>
        </w:tcPr>
        <w:p w:rsidR="00903546" w:rsidRPr="002E17B1" w:rsidRDefault="00DC5921" w:rsidP="00752C34">
          <w:pPr>
            <w:pStyle w:val="af"/>
            <w:rPr>
              <w:sz w:val="12"/>
              <w:szCs w:val="12"/>
            </w:rPr>
          </w:pPr>
        </w:p>
      </w:tc>
      <w:tc>
        <w:tcPr>
          <w:tcW w:w="567" w:type="dxa"/>
          <w:vAlign w:val="center"/>
        </w:tcPr>
        <w:p w:rsidR="00903546" w:rsidRPr="002E17B1" w:rsidRDefault="00DC5921" w:rsidP="00752C34">
          <w:pPr>
            <w:pStyle w:val="af"/>
            <w:rPr>
              <w:sz w:val="12"/>
              <w:szCs w:val="12"/>
            </w:rPr>
          </w:pPr>
        </w:p>
      </w:tc>
      <w:tc>
        <w:tcPr>
          <w:tcW w:w="850" w:type="dxa"/>
        </w:tcPr>
        <w:p w:rsidR="00903546" w:rsidRPr="002E17B1" w:rsidRDefault="00DC5921" w:rsidP="00752C34">
          <w:pPr>
            <w:pStyle w:val="af"/>
            <w:rPr>
              <w:sz w:val="12"/>
              <w:szCs w:val="12"/>
            </w:rPr>
          </w:pPr>
        </w:p>
      </w:tc>
      <w:tc>
        <w:tcPr>
          <w:tcW w:w="567" w:type="dxa"/>
        </w:tcPr>
        <w:p w:rsidR="00903546" w:rsidRPr="002E17B1" w:rsidRDefault="00DC5921" w:rsidP="00752C34">
          <w:pPr>
            <w:pStyle w:val="af"/>
            <w:rPr>
              <w:sz w:val="12"/>
              <w:szCs w:val="12"/>
            </w:rPr>
          </w:pPr>
        </w:p>
      </w:tc>
      <w:tc>
        <w:tcPr>
          <w:tcW w:w="5670" w:type="dxa"/>
          <w:vMerge/>
        </w:tcPr>
        <w:p w:rsidR="00903546" w:rsidRPr="002E17B1" w:rsidRDefault="00DC5921" w:rsidP="00752C34">
          <w:pPr>
            <w:pStyle w:val="af"/>
            <w:rPr>
              <w:sz w:val="12"/>
              <w:szCs w:val="12"/>
            </w:rPr>
          </w:pPr>
        </w:p>
      </w:tc>
      <w:tc>
        <w:tcPr>
          <w:tcW w:w="534" w:type="dxa"/>
          <w:vMerge w:val="restart"/>
        </w:tcPr>
        <w:p w:rsidR="00903546" w:rsidRPr="002E17B1" w:rsidRDefault="00DC5921" w:rsidP="00752C34">
          <w:pPr>
            <w:pStyle w:val="af"/>
            <w:rPr>
              <w:sz w:val="12"/>
              <w:szCs w:val="12"/>
            </w:rPr>
          </w:pPr>
          <w:r w:rsidRPr="00752C34">
            <w:fldChar w:fldCharType="begin"/>
          </w:r>
          <w:r w:rsidRPr="00752C34">
            <w:instrText>PAGE   \* MERGEFORMAT</w:instrText>
          </w:r>
          <w:r w:rsidRPr="00752C34">
            <w:fldChar w:fldCharType="separate"/>
          </w:r>
          <w:r>
            <w:rPr>
              <w:noProof/>
            </w:rPr>
            <w:t>36</w:t>
          </w:r>
          <w:r w:rsidRPr="00752C34">
            <w:fldChar w:fldCharType="end"/>
          </w:r>
        </w:p>
      </w:tc>
    </w:tr>
    <w:tr w:rsidR="00903546" w:rsidRPr="00CE6EDF">
      <w:trPr>
        <w:trHeight w:val="135"/>
      </w:trPr>
      <w:tc>
        <w:tcPr>
          <w:tcW w:w="568" w:type="dxa"/>
        </w:tcPr>
        <w:p w:rsidR="00903546" w:rsidRPr="002E17B1" w:rsidRDefault="00DC5921" w:rsidP="00752C34">
          <w:pPr>
            <w:pStyle w:val="af"/>
            <w:rPr>
              <w:sz w:val="12"/>
              <w:szCs w:val="12"/>
            </w:rPr>
          </w:pPr>
          <w:r w:rsidRPr="002E17B1">
            <w:rPr>
              <w:sz w:val="12"/>
              <w:szCs w:val="12"/>
            </w:rPr>
            <w:t>Изм.</w:t>
          </w:r>
        </w:p>
      </w:tc>
      <w:tc>
        <w:tcPr>
          <w:tcW w:w="567" w:type="dxa"/>
        </w:tcPr>
        <w:p w:rsidR="00903546" w:rsidRPr="002E17B1" w:rsidRDefault="00DC5921" w:rsidP="00752C34">
          <w:pPr>
            <w:pStyle w:val="af"/>
            <w:rPr>
              <w:sz w:val="12"/>
              <w:szCs w:val="12"/>
            </w:rPr>
          </w:pPr>
          <w:proofErr w:type="spellStart"/>
          <w:r w:rsidRPr="002E17B1">
            <w:rPr>
              <w:sz w:val="12"/>
              <w:szCs w:val="12"/>
            </w:rPr>
            <w:t>Кол</w:t>
          </w:r>
          <w:proofErr w:type="gramStart"/>
          <w:r w:rsidRPr="002E17B1">
            <w:rPr>
              <w:sz w:val="12"/>
              <w:szCs w:val="12"/>
            </w:rPr>
            <w:t>.у</w:t>
          </w:r>
          <w:proofErr w:type="gramEnd"/>
          <w:r w:rsidRPr="002E17B1">
            <w:rPr>
              <w:sz w:val="12"/>
              <w:szCs w:val="12"/>
            </w:rPr>
            <w:t>ч</w:t>
          </w:r>
          <w:proofErr w:type="spellEnd"/>
        </w:p>
      </w:tc>
      <w:tc>
        <w:tcPr>
          <w:tcW w:w="567" w:type="dxa"/>
        </w:tcPr>
        <w:p w:rsidR="00903546" w:rsidRPr="002E17B1" w:rsidRDefault="00DC5921" w:rsidP="00752C34">
          <w:pPr>
            <w:pStyle w:val="af"/>
            <w:rPr>
              <w:sz w:val="12"/>
              <w:szCs w:val="12"/>
            </w:rPr>
          </w:pPr>
          <w:r w:rsidRPr="002E17B1">
            <w:rPr>
              <w:sz w:val="12"/>
              <w:szCs w:val="12"/>
            </w:rPr>
            <w:t>Лист</w:t>
          </w:r>
        </w:p>
      </w:tc>
      <w:tc>
        <w:tcPr>
          <w:tcW w:w="567" w:type="dxa"/>
        </w:tcPr>
        <w:p w:rsidR="00903546" w:rsidRPr="002E17B1" w:rsidRDefault="00DC5921" w:rsidP="00752C34">
          <w:pPr>
            <w:pStyle w:val="af"/>
            <w:rPr>
              <w:sz w:val="12"/>
              <w:szCs w:val="12"/>
            </w:rPr>
          </w:pPr>
          <w:r w:rsidRPr="002E17B1">
            <w:rPr>
              <w:sz w:val="12"/>
              <w:szCs w:val="12"/>
            </w:rPr>
            <w:t>№док</w:t>
          </w:r>
        </w:p>
      </w:tc>
      <w:tc>
        <w:tcPr>
          <w:tcW w:w="850" w:type="dxa"/>
        </w:tcPr>
        <w:p w:rsidR="00903546" w:rsidRPr="002E17B1" w:rsidRDefault="00DC5921" w:rsidP="00752C34">
          <w:pPr>
            <w:pStyle w:val="af"/>
            <w:rPr>
              <w:sz w:val="12"/>
              <w:szCs w:val="12"/>
            </w:rPr>
          </w:pPr>
          <w:proofErr w:type="spellStart"/>
          <w:r w:rsidRPr="002E17B1">
            <w:rPr>
              <w:sz w:val="12"/>
              <w:szCs w:val="12"/>
            </w:rPr>
            <w:t>подп</w:t>
          </w:r>
          <w:proofErr w:type="spellEnd"/>
        </w:p>
      </w:tc>
      <w:tc>
        <w:tcPr>
          <w:tcW w:w="567" w:type="dxa"/>
        </w:tcPr>
        <w:p w:rsidR="00903546" w:rsidRPr="002E17B1" w:rsidRDefault="00DC5921" w:rsidP="00752C34">
          <w:pPr>
            <w:pStyle w:val="af"/>
            <w:rPr>
              <w:sz w:val="12"/>
              <w:szCs w:val="12"/>
            </w:rPr>
          </w:pPr>
          <w:r w:rsidRPr="002E17B1">
            <w:rPr>
              <w:sz w:val="12"/>
              <w:szCs w:val="12"/>
            </w:rPr>
            <w:t>дата</w:t>
          </w:r>
        </w:p>
      </w:tc>
      <w:tc>
        <w:tcPr>
          <w:tcW w:w="5670" w:type="dxa"/>
          <w:vMerge/>
        </w:tcPr>
        <w:p w:rsidR="00903546" w:rsidRPr="002E17B1" w:rsidRDefault="00DC5921" w:rsidP="00752C34">
          <w:pPr>
            <w:pStyle w:val="af"/>
            <w:rPr>
              <w:sz w:val="12"/>
              <w:szCs w:val="12"/>
            </w:rPr>
          </w:pPr>
        </w:p>
      </w:tc>
      <w:tc>
        <w:tcPr>
          <w:tcW w:w="534" w:type="dxa"/>
          <w:vMerge/>
        </w:tcPr>
        <w:p w:rsidR="00903546" w:rsidRPr="002E17B1" w:rsidRDefault="00DC5921" w:rsidP="00752C34">
          <w:pPr>
            <w:pStyle w:val="af"/>
            <w:rPr>
              <w:sz w:val="12"/>
              <w:szCs w:val="12"/>
            </w:rPr>
          </w:pPr>
        </w:p>
      </w:tc>
    </w:tr>
  </w:tbl>
  <w:p w:rsidR="00903546" w:rsidRDefault="00DC5921" w:rsidP="00A02D05">
    <w:pPr>
      <w:pStyle w:val="af"/>
      <w:jc w:val="right"/>
    </w:pPr>
    <w:r>
      <w:t>Формат А</w:t>
    </w:r>
    <w:proofErr w:type="gramStart"/>
    <w:r>
      <w:t>4</w:t>
    </w:r>
    <w:proofErr w:type="gramEnd"/>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567"/>
      <w:gridCol w:w="567"/>
      <w:gridCol w:w="850"/>
      <w:gridCol w:w="567"/>
      <w:gridCol w:w="5670"/>
      <w:gridCol w:w="534"/>
    </w:tblGrid>
    <w:tr w:rsidR="00903546" w:rsidRPr="00CE6EDF">
      <w:trPr>
        <w:trHeight w:val="67"/>
      </w:trPr>
      <w:tc>
        <w:tcPr>
          <w:tcW w:w="568" w:type="dxa"/>
          <w:vAlign w:val="center"/>
        </w:tcPr>
        <w:p w:rsidR="00903546" w:rsidRPr="002E17B1" w:rsidRDefault="00DC5921" w:rsidP="00752C34">
          <w:pPr>
            <w:pStyle w:val="af"/>
            <w:rPr>
              <w:sz w:val="12"/>
              <w:szCs w:val="12"/>
            </w:rPr>
          </w:pPr>
          <w:r>
            <w:rPr>
              <w:noProof/>
            </w:rPr>
            <mc:AlternateContent>
              <mc:Choice Requires="wps">
                <w:drawing>
                  <wp:anchor distT="0" distB="0" distL="114300" distR="114300" simplePos="0" relativeHeight="251658240" behindDoc="0" locked="0" layoutInCell="1" allowOverlap="1">
                    <wp:simplePos x="0" y="0"/>
                    <wp:positionH relativeFrom="column">
                      <wp:posOffset>-391160</wp:posOffset>
                    </wp:positionH>
                    <wp:positionV relativeFrom="paragraph">
                      <wp:posOffset>-3002915</wp:posOffset>
                    </wp:positionV>
                    <wp:extent cx="390525" cy="34925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92500"/>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903546">
                                  <w:trPr>
                                    <w:cantSplit/>
                                    <w:trHeight w:val="1069"/>
                                  </w:trPr>
                                  <w:tc>
                                    <w:tcPr>
                                      <w:tcW w:w="236" w:type="dxa"/>
                                      <w:tcBorders>
                                        <w:left w:val="single" w:sz="4" w:space="0" w:color="auto"/>
                                      </w:tcBorders>
                                      <w:shd w:val="clear" w:color="auto" w:fill="auto"/>
                                      <w:textDirection w:val="btLr"/>
                                    </w:tcPr>
                                    <w:p w:rsidR="00903546" w:rsidRPr="00524AB7" w:rsidRDefault="00DC5921" w:rsidP="00524AB7">
                                      <w:pPr>
                                        <w:ind w:left="113" w:right="113"/>
                                        <w:rPr>
                                          <w:b/>
                                          <w:bCs/>
                                          <w:sz w:val="12"/>
                                          <w:szCs w:val="12"/>
                                        </w:rPr>
                                      </w:pPr>
                                      <w:proofErr w:type="spellStart"/>
                                      <w:r w:rsidRPr="00524AB7">
                                        <w:rPr>
                                          <w:b/>
                                          <w:bCs/>
                                          <w:sz w:val="12"/>
                                          <w:szCs w:val="12"/>
                                        </w:rPr>
                                        <w:t>Взам</w:t>
                                      </w:r>
                                      <w:proofErr w:type="gramStart"/>
                                      <w:r w:rsidRPr="00524AB7">
                                        <w:rPr>
                                          <w:b/>
                                          <w:bCs/>
                                          <w:sz w:val="12"/>
                                          <w:szCs w:val="12"/>
                                        </w:rPr>
                                        <w:t>.и</w:t>
                                      </w:r>
                                      <w:proofErr w:type="gramEnd"/>
                                      <w:r w:rsidRPr="00524AB7">
                                        <w:rPr>
                                          <w:b/>
                                          <w:bCs/>
                                          <w:sz w:val="12"/>
                                          <w:szCs w:val="12"/>
                                        </w:rPr>
                                        <w:t>нв</w:t>
                                      </w:r>
                                      <w:proofErr w:type="spellEnd"/>
                                      <w:r w:rsidRPr="00524AB7">
                                        <w:rPr>
                                          <w:b/>
                                          <w:bCs/>
                                          <w:sz w:val="12"/>
                                          <w:szCs w:val="12"/>
                                        </w:rPr>
                                        <w:t>.№</w:t>
                                      </w:r>
                                    </w:p>
                                  </w:tc>
                                  <w:tc>
                                    <w:tcPr>
                                      <w:tcW w:w="251" w:type="dxa"/>
                                      <w:shd w:val="clear" w:color="auto" w:fill="auto"/>
                                      <w:textDirection w:val="btLr"/>
                                    </w:tcPr>
                                    <w:p w:rsidR="00903546" w:rsidRPr="00524AB7" w:rsidRDefault="00DC5921" w:rsidP="00524AB7">
                                      <w:pPr>
                                        <w:ind w:left="113" w:right="113"/>
                                        <w:rPr>
                                          <w:b/>
                                          <w:bCs/>
                                          <w:szCs w:val="28"/>
                                        </w:rPr>
                                      </w:pPr>
                                    </w:p>
                                  </w:tc>
                                </w:tr>
                                <w:tr w:rsidR="00903546">
                                  <w:trPr>
                                    <w:cantSplit/>
                                    <w:trHeight w:val="1910"/>
                                  </w:trPr>
                                  <w:tc>
                                    <w:tcPr>
                                      <w:tcW w:w="236" w:type="dxa"/>
                                      <w:tcBorders>
                                        <w:left w:val="single" w:sz="4" w:space="0" w:color="auto"/>
                                        <w:bottom w:val="single" w:sz="4" w:space="0" w:color="auto"/>
                                      </w:tcBorders>
                                      <w:shd w:val="clear" w:color="auto" w:fill="auto"/>
                                      <w:textDirection w:val="btLr"/>
                                    </w:tcPr>
                                    <w:p w:rsidR="00903546" w:rsidRPr="00524AB7" w:rsidRDefault="00DC5921" w:rsidP="00524AB7">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903546" w:rsidRPr="00524AB7" w:rsidRDefault="00DC5921" w:rsidP="00524AB7">
                                      <w:pPr>
                                        <w:ind w:left="113" w:right="113"/>
                                        <w:rPr>
                                          <w:b/>
                                          <w:bCs/>
                                          <w:szCs w:val="28"/>
                                        </w:rPr>
                                      </w:pPr>
                                    </w:p>
                                  </w:tc>
                                </w:tr>
                                <w:tr w:rsidR="00903546">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903546" w:rsidRPr="00524AB7" w:rsidRDefault="00DC5921" w:rsidP="00524AB7">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903546" w:rsidRPr="00524AB7" w:rsidRDefault="00DC5921" w:rsidP="00524AB7">
                                      <w:pPr>
                                        <w:ind w:left="113" w:right="113"/>
                                        <w:rPr>
                                          <w:b/>
                                          <w:bCs/>
                                          <w:szCs w:val="28"/>
                                        </w:rPr>
                                      </w:pPr>
                                    </w:p>
                                  </w:tc>
                                </w:tr>
                              </w:tbl>
                              <w:p w:rsidR="00903546" w:rsidRDefault="00DC5921" w:rsidP="00403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32" type="#_x0000_t202" style="position:absolute;margin-left:-30.8pt;margin-top:-236.45pt;width:30.7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903546">
                            <w:trPr>
                              <w:cantSplit/>
                              <w:trHeight w:val="1069"/>
                            </w:trPr>
                            <w:tc>
                              <w:tcPr>
                                <w:tcW w:w="236" w:type="dxa"/>
                                <w:tcBorders>
                                  <w:left w:val="single" w:sz="4" w:space="0" w:color="auto"/>
                                </w:tcBorders>
                                <w:shd w:val="clear" w:color="auto" w:fill="auto"/>
                                <w:textDirection w:val="btLr"/>
                              </w:tcPr>
                              <w:p w:rsidR="00903546" w:rsidRPr="00524AB7" w:rsidRDefault="00DC5921" w:rsidP="00524AB7">
                                <w:pPr>
                                  <w:ind w:left="113" w:right="113"/>
                                  <w:rPr>
                                    <w:b/>
                                    <w:bCs/>
                                    <w:sz w:val="12"/>
                                    <w:szCs w:val="12"/>
                                  </w:rPr>
                                </w:pPr>
                                <w:proofErr w:type="spellStart"/>
                                <w:r w:rsidRPr="00524AB7">
                                  <w:rPr>
                                    <w:b/>
                                    <w:bCs/>
                                    <w:sz w:val="12"/>
                                    <w:szCs w:val="12"/>
                                  </w:rPr>
                                  <w:t>Взам</w:t>
                                </w:r>
                                <w:proofErr w:type="gramStart"/>
                                <w:r w:rsidRPr="00524AB7">
                                  <w:rPr>
                                    <w:b/>
                                    <w:bCs/>
                                    <w:sz w:val="12"/>
                                    <w:szCs w:val="12"/>
                                  </w:rPr>
                                  <w:t>.и</w:t>
                                </w:r>
                                <w:proofErr w:type="gramEnd"/>
                                <w:r w:rsidRPr="00524AB7">
                                  <w:rPr>
                                    <w:b/>
                                    <w:bCs/>
                                    <w:sz w:val="12"/>
                                    <w:szCs w:val="12"/>
                                  </w:rPr>
                                  <w:t>нв</w:t>
                                </w:r>
                                <w:proofErr w:type="spellEnd"/>
                                <w:r w:rsidRPr="00524AB7">
                                  <w:rPr>
                                    <w:b/>
                                    <w:bCs/>
                                    <w:sz w:val="12"/>
                                    <w:szCs w:val="12"/>
                                  </w:rPr>
                                  <w:t>.№</w:t>
                                </w:r>
                              </w:p>
                            </w:tc>
                            <w:tc>
                              <w:tcPr>
                                <w:tcW w:w="251" w:type="dxa"/>
                                <w:shd w:val="clear" w:color="auto" w:fill="auto"/>
                                <w:textDirection w:val="btLr"/>
                              </w:tcPr>
                              <w:p w:rsidR="00903546" w:rsidRPr="00524AB7" w:rsidRDefault="00DC5921" w:rsidP="00524AB7">
                                <w:pPr>
                                  <w:ind w:left="113" w:right="113"/>
                                  <w:rPr>
                                    <w:b/>
                                    <w:bCs/>
                                    <w:szCs w:val="28"/>
                                  </w:rPr>
                                </w:pPr>
                              </w:p>
                            </w:tc>
                          </w:tr>
                          <w:tr w:rsidR="00903546">
                            <w:trPr>
                              <w:cantSplit/>
                              <w:trHeight w:val="1910"/>
                            </w:trPr>
                            <w:tc>
                              <w:tcPr>
                                <w:tcW w:w="236" w:type="dxa"/>
                                <w:tcBorders>
                                  <w:left w:val="single" w:sz="4" w:space="0" w:color="auto"/>
                                  <w:bottom w:val="single" w:sz="4" w:space="0" w:color="auto"/>
                                </w:tcBorders>
                                <w:shd w:val="clear" w:color="auto" w:fill="auto"/>
                                <w:textDirection w:val="btLr"/>
                              </w:tcPr>
                              <w:p w:rsidR="00903546" w:rsidRPr="00524AB7" w:rsidRDefault="00DC5921" w:rsidP="00524AB7">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903546" w:rsidRPr="00524AB7" w:rsidRDefault="00DC5921" w:rsidP="00524AB7">
                                <w:pPr>
                                  <w:ind w:left="113" w:right="113"/>
                                  <w:rPr>
                                    <w:b/>
                                    <w:bCs/>
                                    <w:szCs w:val="28"/>
                                  </w:rPr>
                                </w:pPr>
                              </w:p>
                            </w:tc>
                          </w:tr>
                          <w:tr w:rsidR="00903546">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903546" w:rsidRPr="00524AB7" w:rsidRDefault="00DC5921" w:rsidP="00524AB7">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903546" w:rsidRPr="00524AB7" w:rsidRDefault="00DC5921" w:rsidP="00524AB7">
                                <w:pPr>
                                  <w:ind w:left="113" w:right="113"/>
                                  <w:rPr>
                                    <w:b/>
                                    <w:bCs/>
                                    <w:szCs w:val="28"/>
                                  </w:rPr>
                                </w:pPr>
                              </w:p>
                            </w:tc>
                          </w:tr>
                        </w:tbl>
                        <w:p w:rsidR="00903546" w:rsidRDefault="00DC5921" w:rsidP="00403D0D"/>
                      </w:txbxContent>
                    </v:textbox>
                  </v:shape>
                </w:pict>
              </mc:Fallback>
            </mc:AlternateContent>
          </w:r>
        </w:p>
      </w:tc>
      <w:tc>
        <w:tcPr>
          <w:tcW w:w="567" w:type="dxa"/>
          <w:vAlign w:val="center"/>
        </w:tcPr>
        <w:p w:rsidR="00903546" w:rsidRPr="002E17B1" w:rsidRDefault="00DC5921" w:rsidP="00752C34">
          <w:pPr>
            <w:pStyle w:val="af"/>
            <w:rPr>
              <w:sz w:val="12"/>
              <w:szCs w:val="12"/>
            </w:rPr>
          </w:pPr>
        </w:p>
      </w:tc>
      <w:tc>
        <w:tcPr>
          <w:tcW w:w="567" w:type="dxa"/>
          <w:vAlign w:val="center"/>
        </w:tcPr>
        <w:p w:rsidR="00903546" w:rsidRPr="002E17B1" w:rsidRDefault="00DC5921" w:rsidP="00752C34">
          <w:pPr>
            <w:pStyle w:val="af"/>
            <w:rPr>
              <w:sz w:val="12"/>
              <w:szCs w:val="12"/>
            </w:rPr>
          </w:pPr>
        </w:p>
      </w:tc>
      <w:tc>
        <w:tcPr>
          <w:tcW w:w="567" w:type="dxa"/>
          <w:vAlign w:val="center"/>
        </w:tcPr>
        <w:p w:rsidR="00903546" w:rsidRPr="002E17B1" w:rsidRDefault="00DC5921" w:rsidP="00752C34">
          <w:pPr>
            <w:pStyle w:val="af"/>
            <w:rPr>
              <w:sz w:val="12"/>
              <w:szCs w:val="12"/>
            </w:rPr>
          </w:pPr>
        </w:p>
      </w:tc>
      <w:tc>
        <w:tcPr>
          <w:tcW w:w="850" w:type="dxa"/>
        </w:tcPr>
        <w:p w:rsidR="00903546" w:rsidRPr="002E17B1" w:rsidRDefault="00DC5921" w:rsidP="00752C34">
          <w:pPr>
            <w:pStyle w:val="af"/>
            <w:rPr>
              <w:sz w:val="12"/>
              <w:szCs w:val="12"/>
            </w:rPr>
          </w:pPr>
        </w:p>
      </w:tc>
      <w:tc>
        <w:tcPr>
          <w:tcW w:w="567" w:type="dxa"/>
        </w:tcPr>
        <w:p w:rsidR="00903546" w:rsidRPr="002E17B1" w:rsidRDefault="00DC5921" w:rsidP="00752C34">
          <w:pPr>
            <w:pStyle w:val="af"/>
            <w:rPr>
              <w:sz w:val="12"/>
              <w:szCs w:val="12"/>
            </w:rPr>
          </w:pPr>
        </w:p>
      </w:tc>
      <w:tc>
        <w:tcPr>
          <w:tcW w:w="5670" w:type="dxa"/>
          <w:vMerge w:val="restart"/>
          <w:vAlign w:val="center"/>
        </w:tcPr>
        <w:p w:rsidR="00903546" w:rsidRPr="006368BE" w:rsidRDefault="00DC5921" w:rsidP="0017453B">
          <w:pPr>
            <w:pStyle w:val="af"/>
            <w:jc w:val="center"/>
          </w:pPr>
          <w:r w:rsidRPr="0017453B">
            <w:t>Мероприятия по предотвращению чрезвычайных ситуаций природного и техногенного характера</w:t>
          </w:r>
        </w:p>
      </w:tc>
      <w:tc>
        <w:tcPr>
          <w:tcW w:w="534" w:type="dxa"/>
        </w:tcPr>
        <w:p w:rsidR="00903546" w:rsidRPr="002E17B1" w:rsidRDefault="00DC5921" w:rsidP="00752C34">
          <w:pPr>
            <w:pStyle w:val="af"/>
            <w:rPr>
              <w:sz w:val="12"/>
              <w:szCs w:val="12"/>
            </w:rPr>
          </w:pPr>
          <w:r>
            <w:rPr>
              <w:sz w:val="12"/>
              <w:szCs w:val="12"/>
            </w:rPr>
            <w:t>Лист</w:t>
          </w:r>
        </w:p>
      </w:tc>
    </w:tr>
    <w:tr w:rsidR="00903546" w:rsidRPr="00CE6EDF">
      <w:trPr>
        <w:trHeight w:val="75"/>
      </w:trPr>
      <w:tc>
        <w:tcPr>
          <w:tcW w:w="568" w:type="dxa"/>
          <w:vAlign w:val="center"/>
        </w:tcPr>
        <w:p w:rsidR="00903546" w:rsidRPr="002E17B1" w:rsidRDefault="00DC5921" w:rsidP="00752C34">
          <w:pPr>
            <w:pStyle w:val="af"/>
            <w:rPr>
              <w:sz w:val="12"/>
              <w:szCs w:val="12"/>
            </w:rPr>
          </w:pPr>
        </w:p>
      </w:tc>
      <w:tc>
        <w:tcPr>
          <w:tcW w:w="567" w:type="dxa"/>
          <w:vAlign w:val="center"/>
        </w:tcPr>
        <w:p w:rsidR="00903546" w:rsidRPr="002E17B1" w:rsidRDefault="00DC5921" w:rsidP="00752C34">
          <w:pPr>
            <w:pStyle w:val="af"/>
            <w:rPr>
              <w:sz w:val="12"/>
              <w:szCs w:val="12"/>
            </w:rPr>
          </w:pPr>
        </w:p>
      </w:tc>
      <w:tc>
        <w:tcPr>
          <w:tcW w:w="567" w:type="dxa"/>
          <w:vAlign w:val="center"/>
        </w:tcPr>
        <w:p w:rsidR="00903546" w:rsidRPr="002E17B1" w:rsidRDefault="00DC5921" w:rsidP="00752C34">
          <w:pPr>
            <w:pStyle w:val="af"/>
            <w:rPr>
              <w:sz w:val="12"/>
              <w:szCs w:val="12"/>
            </w:rPr>
          </w:pPr>
        </w:p>
      </w:tc>
      <w:tc>
        <w:tcPr>
          <w:tcW w:w="567" w:type="dxa"/>
          <w:vAlign w:val="center"/>
        </w:tcPr>
        <w:p w:rsidR="00903546" w:rsidRPr="002E17B1" w:rsidRDefault="00DC5921" w:rsidP="00752C34">
          <w:pPr>
            <w:pStyle w:val="af"/>
            <w:rPr>
              <w:sz w:val="12"/>
              <w:szCs w:val="12"/>
            </w:rPr>
          </w:pPr>
        </w:p>
      </w:tc>
      <w:tc>
        <w:tcPr>
          <w:tcW w:w="850" w:type="dxa"/>
        </w:tcPr>
        <w:p w:rsidR="00903546" w:rsidRPr="002E17B1" w:rsidRDefault="00DC5921" w:rsidP="00752C34">
          <w:pPr>
            <w:pStyle w:val="af"/>
            <w:rPr>
              <w:sz w:val="12"/>
              <w:szCs w:val="12"/>
            </w:rPr>
          </w:pPr>
        </w:p>
      </w:tc>
      <w:tc>
        <w:tcPr>
          <w:tcW w:w="567" w:type="dxa"/>
        </w:tcPr>
        <w:p w:rsidR="00903546" w:rsidRPr="002E17B1" w:rsidRDefault="00DC5921" w:rsidP="00752C34">
          <w:pPr>
            <w:pStyle w:val="af"/>
            <w:rPr>
              <w:sz w:val="12"/>
              <w:szCs w:val="12"/>
            </w:rPr>
          </w:pPr>
        </w:p>
      </w:tc>
      <w:tc>
        <w:tcPr>
          <w:tcW w:w="5670" w:type="dxa"/>
          <w:vMerge/>
        </w:tcPr>
        <w:p w:rsidR="00903546" w:rsidRPr="002E17B1" w:rsidRDefault="00DC5921" w:rsidP="00752C34">
          <w:pPr>
            <w:pStyle w:val="af"/>
            <w:rPr>
              <w:sz w:val="12"/>
              <w:szCs w:val="12"/>
            </w:rPr>
          </w:pPr>
        </w:p>
      </w:tc>
      <w:tc>
        <w:tcPr>
          <w:tcW w:w="534" w:type="dxa"/>
          <w:vMerge w:val="restart"/>
        </w:tcPr>
        <w:p w:rsidR="00903546" w:rsidRPr="002E17B1" w:rsidRDefault="00DC5921" w:rsidP="00752C34">
          <w:pPr>
            <w:pStyle w:val="af"/>
            <w:rPr>
              <w:sz w:val="12"/>
              <w:szCs w:val="12"/>
            </w:rPr>
          </w:pPr>
          <w:r w:rsidRPr="00752C34">
            <w:fldChar w:fldCharType="begin"/>
          </w:r>
          <w:r w:rsidRPr="00752C34">
            <w:instrText>PAGE   \* MERGEFORMAT</w:instrText>
          </w:r>
          <w:r w:rsidRPr="00752C34">
            <w:fldChar w:fldCharType="separate"/>
          </w:r>
          <w:r>
            <w:rPr>
              <w:noProof/>
            </w:rPr>
            <w:t>44</w:t>
          </w:r>
          <w:r w:rsidRPr="00752C34">
            <w:fldChar w:fldCharType="end"/>
          </w:r>
        </w:p>
      </w:tc>
    </w:tr>
    <w:tr w:rsidR="00903546" w:rsidRPr="00CE6EDF">
      <w:trPr>
        <w:trHeight w:val="135"/>
      </w:trPr>
      <w:tc>
        <w:tcPr>
          <w:tcW w:w="568" w:type="dxa"/>
        </w:tcPr>
        <w:p w:rsidR="00903546" w:rsidRPr="002E17B1" w:rsidRDefault="00DC5921" w:rsidP="00752C34">
          <w:pPr>
            <w:pStyle w:val="af"/>
            <w:rPr>
              <w:sz w:val="12"/>
              <w:szCs w:val="12"/>
            </w:rPr>
          </w:pPr>
          <w:r w:rsidRPr="002E17B1">
            <w:rPr>
              <w:sz w:val="12"/>
              <w:szCs w:val="12"/>
            </w:rPr>
            <w:t>Изм.</w:t>
          </w:r>
        </w:p>
      </w:tc>
      <w:tc>
        <w:tcPr>
          <w:tcW w:w="567" w:type="dxa"/>
        </w:tcPr>
        <w:p w:rsidR="00903546" w:rsidRPr="002E17B1" w:rsidRDefault="00DC5921" w:rsidP="00752C34">
          <w:pPr>
            <w:pStyle w:val="af"/>
            <w:rPr>
              <w:sz w:val="12"/>
              <w:szCs w:val="12"/>
            </w:rPr>
          </w:pPr>
          <w:proofErr w:type="spellStart"/>
          <w:r w:rsidRPr="002E17B1">
            <w:rPr>
              <w:sz w:val="12"/>
              <w:szCs w:val="12"/>
            </w:rPr>
            <w:t>Кол</w:t>
          </w:r>
          <w:proofErr w:type="gramStart"/>
          <w:r w:rsidRPr="002E17B1">
            <w:rPr>
              <w:sz w:val="12"/>
              <w:szCs w:val="12"/>
            </w:rPr>
            <w:t>.у</w:t>
          </w:r>
          <w:proofErr w:type="gramEnd"/>
          <w:r w:rsidRPr="002E17B1">
            <w:rPr>
              <w:sz w:val="12"/>
              <w:szCs w:val="12"/>
            </w:rPr>
            <w:t>ч</w:t>
          </w:r>
          <w:proofErr w:type="spellEnd"/>
        </w:p>
      </w:tc>
      <w:tc>
        <w:tcPr>
          <w:tcW w:w="567" w:type="dxa"/>
        </w:tcPr>
        <w:p w:rsidR="00903546" w:rsidRPr="002E17B1" w:rsidRDefault="00DC5921" w:rsidP="00752C34">
          <w:pPr>
            <w:pStyle w:val="af"/>
            <w:rPr>
              <w:sz w:val="12"/>
              <w:szCs w:val="12"/>
            </w:rPr>
          </w:pPr>
          <w:r w:rsidRPr="002E17B1">
            <w:rPr>
              <w:sz w:val="12"/>
              <w:szCs w:val="12"/>
            </w:rPr>
            <w:t>Лист</w:t>
          </w:r>
        </w:p>
      </w:tc>
      <w:tc>
        <w:tcPr>
          <w:tcW w:w="567" w:type="dxa"/>
        </w:tcPr>
        <w:p w:rsidR="00903546" w:rsidRPr="002E17B1" w:rsidRDefault="00DC5921" w:rsidP="00752C34">
          <w:pPr>
            <w:pStyle w:val="af"/>
            <w:rPr>
              <w:sz w:val="12"/>
              <w:szCs w:val="12"/>
            </w:rPr>
          </w:pPr>
          <w:r w:rsidRPr="002E17B1">
            <w:rPr>
              <w:sz w:val="12"/>
              <w:szCs w:val="12"/>
            </w:rPr>
            <w:t>№док</w:t>
          </w:r>
        </w:p>
      </w:tc>
      <w:tc>
        <w:tcPr>
          <w:tcW w:w="850" w:type="dxa"/>
        </w:tcPr>
        <w:p w:rsidR="00903546" w:rsidRPr="002E17B1" w:rsidRDefault="00DC5921" w:rsidP="00752C34">
          <w:pPr>
            <w:pStyle w:val="af"/>
            <w:rPr>
              <w:sz w:val="12"/>
              <w:szCs w:val="12"/>
            </w:rPr>
          </w:pPr>
          <w:proofErr w:type="spellStart"/>
          <w:r w:rsidRPr="002E17B1">
            <w:rPr>
              <w:sz w:val="12"/>
              <w:szCs w:val="12"/>
            </w:rPr>
            <w:t>подп</w:t>
          </w:r>
          <w:proofErr w:type="spellEnd"/>
        </w:p>
      </w:tc>
      <w:tc>
        <w:tcPr>
          <w:tcW w:w="567" w:type="dxa"/>
        </w:tcPr>
        <w:p w:rsidR="00903546" w:rsidRPr="002E17B1" w:rsidRDefault="00DC5921" w:rsidP="00752C34">
          <w:pPr>
            <w:pStyle w:val="af"/>
            <w:rPr>
              <w:sz w:val="12"/>
              <w:szCs w:val="12"/>
            </w:rPr>
          </w:pPr>
          <w:r w:rsidRPr="002E17B1">
            <w:rPr>
              <w:sz w:val="12"/>
              <w:szCs w:val="12"/>
            </w:rPr>
            <w:t>дата</w:t>
          </w:r>
        </w:p>
      </w:tc>
      <w:tc>
        <w:tcPr>
          <w:tcW w:w="5670" w:type="dxa"/>
          <w:vMerge/>
        </w:tcPr>
        <w:p w:rsidR="00903546" w:rsidRPr="002E17B1" w:rsidRDefault="00DC5921" w:rsidP="00752C34">
          <w:pPr>
            <w:pStyle w:val="af"/>
            <w:rPr>
              <w:sz w:val="12"/>
              <w:szCs w:val="12"/>
            </w:rPr>
          </w:pPr>
        </w:p>
      </w:tc>
      <w:tc>
        <w:tcPr>
          <w:tcW w:w="534" w:type="dxa"/>
          <w:vMerge/>
        </w:tcPr>
        <w:p w:rsidR="00903546" w:rsidRPr="002E17B1" w:rsidRDefault="00DC5921" w:rsidP="00752C34">
          <w:pPr>
            <w:pStyle w:val="af"/>
            <w:rPr>
              <w:sz w:val="12"/>
              <w:szCs w:val="12"/>
            </w:rPr>
          </w:pPr>
        </w:p>
      </w:tc>
    </w:tr>
  </w:tbl>
  <w:p w:rsidR="00903546" w:rsidRDefault="00DC5921" w:rsidP="00A02D05">
    <w:pPr>
      <w:pStyle w:val="af"/>
      <w:jc w:val="right"/>
    </w:pPr>
    <w:r>
      <w:t>Формат А</w:t>
    </w:r>
    <w:proofErr w:type="gramStart"/>
    <w:r>
      <w:t>4</w:t>
    </w:r>
    <w:proofErr w:type="gramEnd"/>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46" w:rsidRDefault="00DC5921">
    <w:pPr>
      <w:pStyle w:val="af8"/>
      <w:jc w:val="right"/>
    </w:pPr>
    <w:r>
      <w:fldChar w:fldCharType="begin"/>
    </w:r>
    <w:r>
      <w:instrText>PAGE   \* MERGEFORMAT</w:instrText>
    </w:r>
    <w:r>
      <w:fldChar w:fldCharType="separate"/>
    </w:r>
    <w:r>
      <w:rPr>
        <w:noProof/>
      </w:rPr>
      <w:t>11</w:t>
    </w:r>
    <w:r>
      <w:fldChar w:fldCharType="end"/>
    </w:r>
  </w:p>
  <w:p w:rsidR="00903546" w:rsidRDefault="00DC5921">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46" w:rsidRPr="00040A7E" w:rsidRDefault="00DC5921" w:rsidP="00040A7E">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46" w:rsidRPr="00616066" w:rsidRDefault="00DC5921" w:rsidP="00616066">
    <w:pPr>
      <w:pStyle w:val="a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46" w:rsidRPr="008905F7" w:rsidRDefault="00DC5921" w:rsidP="008905F7">
    <w:pPr>
      <w:pStyle w:val="af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46" w:rsidRPr="0017453B" w:rsidRDefault="00DC5921" w:rsidP="0017453B">
    <w:pPr>
      <w:pStyle w:val="af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46" w:rsidRDefault="00DC592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5A643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EA020220"/>
    <w:lvl w:ilvl="0">
      <w:numFmt w:val="bullet"/>
      <w:lvlText w:val="*"/>
      <w:lvlJc w:val="left"/>
      <w:pPr>
        <w:ind w:left="0" w:firstLine="0"/>
      </w:pPr>
    </w:lvl>
  </w:abstractNum>
  <w:abstractNum w:abstractNumId="2">
    <w:nsid w:val="00183A11"/>
    <w:multiLevelType w:val="hybridMultilevel"/>
    <w:tmpl w:val="9670EFC4"/>
    <w:lvl w:ilvl="0" w:tplc="05CCD2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354F3B"/>
    <w:multiLevelType w:val="hybridMultilevel"/>
    <w:tmpl w:val="9B709C16"/>
    <w:lvl w:ilvl="0" w:tplc="A79ED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03B8B"/>
    <w:multiLevelType w:val="hybridMultilevel"/>
    <w:tmpl w:val="1B62EAB4"/>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B10340"/>
    <w:multiLevelType w:val="hybridMultilevel"/>
    <w:tmpl w:val="B5B8C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0360E3"/>
    <w:multiLevelType w:val="hybridMultilevel"/>
    <w:tmpl w:val="538A64EA"/>
    <w:lvl w:ilvl="0" w:tplc="6D34E9BE">
      <w:start w:val="1"/>
      <w:numFmt w:val="bullet"/>
      <w:lvlText w:val="-"/>
      <w:lvlJc w:val="left"/>
      <w:pPr>
        <w:tabs>
          <w:tab w:val="num" w:pos="1872"/>
        </w:tabs>
        <w:ind w:left="1872" w:hanging="360"/>
      </w:pPr>
      <w:rPr>
        <w:rFonts w:hAnsi="Txt"/>
        <w:b w:val="0"/>
        <w:bCs w:val="0"/>
        <w:i w:val="0"/>
        <w:iCs w:val="0"/>
        <w:caps w:val="0"/>
        <w:strike w:val="0"/>
        <w:dstrike w:val="0"/>
        <w:outline w:val="0"/>
        <w:shadow w:val="0"/>
        <w:emboss w:val="0"/>
        <w:imprint w:val="0"/>
        <w:vanish w:val="0"/>
        <w:webHidden w:val="0"/>
        <w:color w:val="auto"/>
        <w:sz w:val="28"/>
        <w:szCs w:val="28"/>
        <w:u w:val="none"/>
        <w:effect w:val="none"/>
        <w:vertAlign w:val="baseline"/>
        <w:specVanish w:val="0"/>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1180197C"/>
    <w:multiLevelType w:val="hybridMultilevel"/>
    <w:tmpl w:val="32D207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41305"/>
    <w:multiLevelType w:val="hybridMultilevel"/>
    <w:tmpl w:val="BA4448CC"/>
    <w:lvl w:ilvl="0" w:tplc="C86EAC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7CF04D1"/>
    <w:multiLevelType w:val="hybridMultilevel"/>
    <w:tmpl w:val="CECC06A6"/>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E825A5"/>
    <w:multiLevelType w:val="hybridMultilevel"/>
    <w:tmpl w:val="A4FE30F0"/>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D372A7"/>
    <w:multiLevelType w:val="hybridMultilevel"/>
    <w:tmpl w:val="A194277A"/>
    <w:lvl w:ilvl="0" w:tplc="156E9C3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C665DF"/>
    <w:multiLevelType w:val="hybridMultilevel"/>
    <w:tmpl w:val="60E47F78"/>
    <w:styleLink w:val="11111113"/>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BED1065"/>
    <w:multiLevelType w:val="hybridMultilevel"/>
    <w:tmpl w:val="5C4C50CE"/>
    <w:lvl w:ilvl="0" w:tplc="00000001">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F00012"/>
    <w:multiLevelType w:val="hybridMultilevel"/>
    <w:tmpl w:val="C9EE3496"/>
    <w:lvl w:ilvl="0" w:tplc="05CCD2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0714B8B"/>
    <w:multiLevelType w:val="hybridMultilevel"/>
    <w:tmpl w:val="719CC90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nsid w:val="211B3DD4"/>
    <w:multiLevelType w:val="hybridMultilevel"/>
    <w:tmpl w:val="3FB213EA"/>
    <w:lvl w:ilvl="0" w:tplc="244E4B08">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244B0DFD"/>
    <w:multiLevelType w:val="multilevel"/>
    <w:tmpl w:val="A0CC2330"/>
    <w:lvl w:ilvl="0">
      <w:start w:val="2"/>
      <w:numFmt w:val="decimal"/>
      <w:lvlText w:val="%1."/>
      <w:lvlJc w:val="left"/>
      <w:pPr>
        <w:tabs>
          <w:tab w:val="num" w:pos="1145"/>
        </w:tabs>
        <w:ind w:left="1145" w:hanging="578"/>
      </w:pPr>
      <w:rPr>
        <w:rFonts w:hint="default"/>
      </w:rPr>
    </w:lvl>
    <w:lvl w:ilvl="1">
      <w:start w:val="1"/>
      <w:numFmt w:val="decimal"/>
      <w:lvlText w:val="%2."/>
      <w:lvlJc w:val="left"/>
      <w:pPr>
        <w:tabs>
          <w:tab w:val="num" w:pos="1647"/>
        </w:tabs>
        <w:ind w:left="1647" w:hanging="360"/>
      </w:pPr>
      <w:rPr>
        <w:rFonts w:ascii="Times New Roman" w:hAnsi="Times New Roman" w:hint="default"/>
        <w:caps w:val="0"/>
        <w:strike w:val="0"/>
        <w:dstrike w:val="0"/>
        <w:outline w:val="0"/>
        <w:shadow w:val="0"/>
        <w:emboss w:val="0"/>
        <w:imprint w:val="0"/>
        <w:vanish w:val="0"/>
        <w:sz w:val="24"/>
        <w:vertAlign w:val="baseline"/>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8">
    <w:nsid w:val="2B4A5F66"/>
    <w:multiLevelType w:val="hybridMultilevel"/>
    <w:tmpl w:val="641637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DAE32E1"/>
    <w:multiLevelType w:val="hybridMultilevel"/>
    <w:tmpl w:val="32D207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004B9E"/>
    <w:multiLevelType w:val="hybridMultilevel"/>
    <w:tmpl w:val="5002DCD2"/>
    <w:lvl w:ilvl="0" w:tplc="A79ED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7C26F9"/>
    <w:multiLevelType w:val="hybridMultilevel"/>
    <w:tmpl w:val="7FECE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40D048C"/>
    <w:multiLevelType w:val="hybridMultilevel"/>
    <w:tmpl w:val="5F2A53B6"/>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5F650A"/>
    <w:multiLevelType w:val="hybridMultilevel"/>
    <w:tmpl w:val="1BEEE076"/>
    <w:lvl w:ilvl="0" w:tplc="A79ED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CF7DE6"/>
    <w:multiLevelType w:val="hybridMultilevel"/>
    <w:tmpl w:val="8348F814"/>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8345307"/>
    <w:multiLevelType w:val="multilevel"/>
    <w:tmpl w:val="76E6F738"/>
    <w:lvl w:ilvl="0">
      <w:start w:val="1"/>
      <w:numFmt w:val="decimal"/>
      <w:pStyle w:val="S1"/>
      <w:lvlText w:val="%1."/>
      <w:lvlJc w:val="left"/>
      <w:pPr>
        <w:tabs>
          <w:tab w:val="num" w:pos="360"/>
        </w:tabs>
        <w:ind w:left="360" w:hanging="360"/>
      </w:pPr>
      <w:rPr>
        <w:rFonts w:hint="default"/>
        <w:b/>
        <w:color w:val="auto"/>
      </w:rPr>
    </w:lvl>
    <w:lvl w:ilvl="1">
      <w:start w:val="1"/>
      <w:numFmt w:val="decimal"/>
      <w:pStyle w:val="S2"/>
      <w:lvlText w:val="%1.%2"/>
      <w:lvlJc w:val="left"/>
      <w:pPr>
        <w:tabs>
          <w:tab w:val="num" w:pos="1070"/>
        </w:tabs>
        <w:ind w:left="1070" w:hanging="360"/>
      </w:pPr>
      <w:rPr>
        <w:rFonts w:hint="default"/>
        <w:b/>
        <w:sz w:val="24"/>
        <w:szCs w:val="24"/>
      </w:rPr>
    </w:lvl>
    <w:lvl w:ilvl="2">
      <w:start w:val="1"/>
      <w:numFmt w:val="decimal"/>
      <w:pStyle w:val="S3"/>
      <w:lvlText w:val="%1.%2.%3"/>
      <w:lvlJc w:val="left"/>
      <w:pPr>
        <w:tabs>
          <w:tab w:val="num" w:pos="1855"/>
        </w:tabs>
        <w:ind w:left="1855" w:hanging="720"/>
      </w:pPr>
      <w:rPr>
        <w:rFonts w:ascii="Times New Roman" w:hAnsi="Times New Roman" w:cs="Times New Roman" w:hint="default"/>
        <w:color w:val="auto"/>
      </w:rPr>
    </w:lvl>
    <w:lvl w:ilvl="3">
      <w:start w:val="1"/>
      <w:numFmt w:val="decimal"/>
      <w:pStyle w:val="S4"/>
      <w:lvlText w:val="%1.%2.%3.%4"/>
      <w:lvlJc w:val="left"/>
      <w:pPr>
        <w:tabs>
          <w:tab w:val="num" w:pos="1855"/>
        </w:tabs>
        <w:ind w:left="1855" w:hanging="720"/>
      </w:pPr>
      <w:rPr>
        <w:rFonts w:hint="default"/>
        <w:i/>
      </w:rPr>
    </w:lvl>
    <w:lvl w:ilvl="4">
      <w:start w:val="1"/>
      <w:numFmt w:val="decimal"/>
      <w:pStyle w:val="S5"/>
      <w:lvlText w:val="%1.%2.%3.%4.%5"/>
      <w:lvlJc w:val="left"/>
      <w:pPr>
        <w:tabs>
          <w:tab w:val="num" w:pos="1080"/>
        </w:tabs>
        <w:ind w:left="108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88F753A"/>
    <w:multiLevelType w:val="multilevel"/>
    <w:tmpl w:val="40B4C0C8"/>
    <w:styleLink w:val="11111112"/>
    <w:lvl w:ilvl="0">
      <w:start w:val="2"/>
      <w:numFmt w:val="decimal"/>
      <w:lvlText w:val="%1."/>
      <w:lvlJc w:val="left"/>
      <w:pPr>
        <w:ind w:left="480" w:hanging="480"/>
      </w:pPr>
      <w:rPr>
        <w:rFonts w:cs="Times New Roman" w:hint="default"/>
      </w:rPr>
    </w:lvl>
    <w:lvl w:ilvl="1">
      <w:start w:val="1"/>
      <w:numFmt w:val="decimal"/>
      <w:pStyle w:val="1"/>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7">
    <w:nsid w:val="46AC703E"/>
    <w:multiLevelType w:val="multilevel"/>
    <w:tmpl w:val="AF7E03D6"/>
    <w:lvl w:ilvl="0">
      <w:start w:val="1"/>
      <w:numFmt w:val="decimal"/>
      <w:lvlText w:val="%1."/>
      <w:lvlJc w:val="left"/>
      <w:pPr>
        <w:ind w:left="720" w:hanging="360"/>
      </w:pPr>
    </w:lvl>
    <w:lvl w:ilvl="1">
      <w:start w:val="6"/>
      <w:numFmt w:val="decimal"/>
      <w:isLgl/>
      <w:lvlText w:val="%1.%2"/>
      <w:lvlJc w:val="left"/>
      <w:pPr>
        <w:ind w:left="1003" w:hanging="540"/>
      </w:pPr>
    </w:lvl>
    <w:lvl w:ilvl="2">
      <w:start w:val="1"/>
      <w:numFmt w:val="decimal"/>
      <w:isLgl/>
      <w:lvlText w:val="%1.%2.%3"/>
      <w:lvlJc w:val="left"/>
      <w:pPr>
        <w:ind w:left="1286" w:hanging="720"/>
      </w:pPr>
    </w:lvl>
    <w:lvl w:ilvl="3">
      <w:start w:val="1"/>
      <w:numFmt w:val="decimal"/>
      <w:isLgl/>
      <w:lvlText w:val="%1.%2.%3.%4"/>
      <w:lvlJc w:val="left"/>
      <w:pPr>
        <w:ind w:left="1389" w:hanging="720"/>
      </w:pPr>
    </w:lvl>
    <w:lvl w:ilvl="4">
      <w:start w:val="1"/>
      <w:numFmt w:val="decimal"/>
      <w:isLgl/>
      <w:lvlText w:val="%1.%2.%3.%4.%5"/>
      <w:lvlJc w:val="left"/>
      <w:pPr>
        <w:ind w:left="1852" w:hanging="1080"/>
      </w:pPr>
    </w:lvl>
    <w:lvl w:ilvl="5">
      <w:start w:val="1"/>
      <w:numFmt w:val="decimal"/>
      <w:isLgl/>
      <w:lvlText w:val="%1.%2.%3.%4.%5.%6"/>
      <w:lvlJc w:val="left"/>
      <w:pPr>
        <w:ind w:left="1955" w:hanging="1080"/>
      </w:pPr>
    </w:lvl>
    <w:lvl w:ilvl="6">
      <w:start w:val="1"/>
      <w:numFmt w:val="decimal"/>
      <w:isLgl/>
      <w:lvlText w:val="%1.%2.%3.%4.%5.%6.%7"/>
      <w:lvlJc w:val="left"/>
      <w:pPr>
        <w:ind w:left="2418" w:hanging="1440"/>
      </w:pPr>
    </w:lvl>
    <w:lvl w:ilvl="7">
      <w:start w:val="1"/>
      <w:numFmt w:val="decimal"/>
      <w:isLgl/>
      <w:lvlText w:val="%1.%2.%3.%4.%5.%6.%7.%8"/>
      <w:lvlJc w:val="left"/>
      <w:pPr>
        <w:ind w:left="2521" w:hanging="1440"/>
      </w:pPr>
    </w:lvl>
    <w:lvl w:ilvl="8">
      <w:start w:val="1"/>
      <w:numFmt w:val="decimal"/>
      <w:isLgl/>
      <w:lvlText w:val="%1.%2.%3.%4.%5.%6.%7.%8.%9"/>
      <w:lvlJc w:val="left"/>
      <w:pPr>
        <w:ind w:left="2984" w:hanging="1800"/>
      </w:pPr>
    </w:lvl>
  </w:abstractNum>
  <w:abstractNum w:abstractNumId="28">
    <w:nsid w:val="46B37B3C"/>
    <w:multiLevelType w:val="multilevel"/>
    <w:tmpl w:val="BB4008CE"/>
    <w:lvl w:ilvl="0">
      <w:start w:val="1"/>
      <w:numFmt w:val="decimal"/>
      <w:lvlText w:val="%1."/>
      <w:lvlJc w:val="left"/>
      <w:pPr>
        <w:ind w:left="720" w:hanging="360"/>
      </w:pPr>
    </w:lvl>
    <w:lvl w:ilvl="1">
      <w:start w:val="9"/>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1908" w:hanging="720"/>
      </w:pPr>
    </w:lvl>
    <w:lvl w:ilvl="5">
      <w:start w:val="1"/>
      <w:numFmt w:val="decimal"/>
      <w:isLgl/>
      <w:lvlText w:val="%1.%2.%3.%4.%5.%6"/>
      <w:lvlJc w:val="left"/>
      <w:pPr>
        <w:ind w:left="2475" w:hanging="1080"/>
      </w:pPr>
    </w:lvl>
    <w:lvl w:ilvl="6">
      <w:start w:val="1"/>
      <w:numFmt w:val="decimal"/>
      <w:isLgl/>
      <w:lvlText w:val="%1.%2.%3.%4.%5.%6.%7"/>
      <w:lvlJc w:val="left"/>
      <w:pPr>
        <w:ind w:left="2682" w:hanging="1080"/>
      </w:pPr>
    </w:lvl>
    <w:lvl w:ilvl="7">
      <w:start w:val="1"/>
      <w:numFmt w:val="decimal"/>
      <w:isLgl/>
      <w:lvlText w:val="%1.%2.%3.%4.%5.%6.%7.%8"/>
      <w:lvlJc w:val="left"/>
      <w:pPr>
        <w:ind w:left="3249" w:hanging="1440"/>
      </w:pPr>
    </w:lvl>
    <w:lvl w:ilvl="8">
      <w:start w:val="1"/>
      <w:numFmt w:val="decimal"/>
      <w:isLgl/>
      <w:lvlText w:val="%1.%2.%3.%4.%5.%6.%7.%8.%9"/>
      <w:lvlJc w:val="left"/>
      <w:pPr>
        <w:ind w:left="3456" w:hanging="1440"/>
      </w:pPr>
    </w:lvl>
  </w:abstractNum>
  <w:abstractNum w:abstractNumId="29">
    <w:nsid w:val="49133509"/>
    <w:multiLevelType w:val="hybridMultilevel"/>
    <w:tmpl w:val="E9585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F4321E"/>
    <w:multiLevelType w:val="hybridMultilevel"/>
    <w:tmpl w:val="719CC90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nsid w:val="51526D96"/>
    <w:multiLevelType w:val="multilevel"/>
    <w:tmpl w:val="44B07912"/>
    <w:lvl w:ilvl="0">
      <w:start w:val="1"/>
      <w:numFmt w:val="decimal"/>
      <w:lvlText w:val="%1."/>
      <w:lvlJc w:val="left"/>
      <w:pPr>
        <w:tabs>
          <w:tab w:val="num" w:pos="1145"/>
        </w:tabs>
        <w:ind w:left="1145" w:hanging="578"/>
      </w:pPr>
      <w:rPr>
        <w:rFonts w:hint="default"/>
      </w:rPr>
    </w:lvl>
    <w:lvl w:ilvl="1">
      <w:start w:val="1"/>
      <w:numFmt w:val="decimal"/>
      <w:lvlText w:val="%2."/>
      <w:lvlJc w:val="left"/>
      <w:pPr>
        <w:tabs>
          <w:tab w:val="num" w:pos="1647"/>
        </w:tabs>
        <w:ind w:left="1647" w:hanging="360"/>
      </w:pPr>
      <w:rPr>
        <w:rFonts w:ascii="Times New Roman" w:hAnsi="Times New Roman" w:hint="default"/>
        <w:caps w:val="0"/>
        <w:strike w:val="0"/>
        <w:dstrike w:val="0"/>
        <w:outline w:val="0"/>
        <w:shadow w:val="0"/>
        <w:emboss w:val="0"/>
        <w:imprint w:val="0"/>
        <w:vanish w:val="0"/>
        <w:sz w:val="24"/>
        <w:vertAlign w:val="baseline"/>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2">
    <w:nsid w:val="53FF3548"/>
    <w:multiLevelType w:val="hybridMultilevel"/>
    <w:tmpl w:val="B0C4EC2C"/>
    <w:lvl w:ilvl="0" w:tplc="05CCD2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559A4001"/>
    <w:multiLevelType w:val="hybridMultilevel"/>
    <w:tmpl w:val="FE68A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5C38C0"/>
    <w:multiLevelType w:val="hybridMultilevel"/>
    <w:tmpl w:val="DAC0A8D4"/>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604263"/>
    <w:multiLevelType w:val="hybridMultilevel"/>
    <w:tmpl w:val="208E2EBA"/>
    <w:lvl w:ilvl="0" w:tplc="152A3C56">
      <w:start w:val="1"/>
      <w:numFmt w:val="bullet"/>
      <w:lvlText w:val=""/>
      <w:lvlJc w:val="left"/>
      <w:pPr>
        <w:tabs>
          <w:tab w:val="num" w:pos="1280"/>
        </w:tabs>
        <w:ind w:left="1280" w:hanging="284"/>
      </w:pPr>
      <w:rPr>
        <w:rFonts w:ascii="Symbol" w:hAnsi="Symbol" w:hint="default"/>
        <w:color w:val="auto"/>
        <w:sz w:val="18"/>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6">
    <w:nsid w:val="5768715A"/>
    <w:multiLevelType w:val="hybridMultilevel"/>
    <w:tmpl w:val="B2026C3E"/>
    <w:lvl w:ilvl="0" w:tplc="C2F00512">
      <w:start w:val="1"/>
      <w:numFmt w:val="bullet"/>
      <w:lvlText w:val=""/>
      <w:lvlJc w:val="left"/>
      <w:pPr>
        <w:tabs>
          <w:tab w:val="num" w:pos="1827"/>
        </w:tabs>
        <w:ind w:left="182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7">
    <w:nsid w:val="5B05087E"/>
    <w:multiLevelType w:val="hybridMultilevel"/>
    <w:tmpl w:val="F73414F6"/>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2D00BC"/>
    <w:multiLevelType w:val="hybridMultilevel"/>
    <w:tmpl w:val="FF5C0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6D237D"/>
    <w:multiLevelType w:val="multilevel"/>
    <w:tmpl w:val="0CA8D58A"/>
    <w:styleLink w:val="1111111"/>
    <w:lvl w:ilvl="0">
      <w:start w:val="1"/>
      <w:numFmt w:val="bullet"/>
      <w:pStyle w:val="a0"/>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0">
    <w:nsid w:val="680D0DD1"/>
    <w:multiLevelType w:val="hybridMultilevel"/>
    <w:tmpl w:val="CB0AFA44"/>
    <w:lvl w:ilvl="0" w:tplc="05CCD2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C425F40"/>
    <w:multiLevelType w:val="hybridMultilevel"/>
    <w:tmpl w:val="B7E2D99E"/>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FFF66E2"/>
    <w:multiLevelType w:val="hybridMultilevel"/>
    <w:tmpl w:val="FE68A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2F0288"/>
    <w:multiLevelType w:val="hybridMultilevel"/>
    <w:tmpl w:val="76CA81DA"/>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A1619D"/>
    <w:multiLevelType w:val="hybridMultilevel"/>
    <w:tmpl w:val="2B42E80C"/>
    <w:lvl w:ilvl="0" w:tplc="A79EDB86">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99F1521"/>
    <w:multiLevelType w:val="hybridMultilevel"/>
    <w:tmpl w:val="6FE2BBBE"/>
    <w:lvl w:ilvl="0" w:tplc="00000001">
      <w:start w:val="1"/>
      <w:numFmt w:val="bullet"/>
      <w:lvlText w:val="-"/>
      <w:lvlJc w:val="left"/>
      <w:pPr>
        <w:ind w:left="720" w:hanging="360"/>
      </w:pPr>
      <w:rPr>
        <w:rFonts w:ascii="Courier New" w:hAnsi="Courier New"/>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C1F0922"/>
    <w:multiLevelType w:val="hybridMultilevel"/>
    <w:tmpl w:val="36A0F810"/>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6110C9"/>
    <w:multiLevelType w:val="hybridMultilevel"/>
    <w:tmpl w:val="4A54EEB6"/>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E679D1"/>
    <w:multiLevelType w:val="hybridMultilevel"/>
    <w:tmpl w:val="FF5C0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2"/>
  </w:num>
  <w:num w:numId="3">
    <w:abstractNumId w:val="39"/>
  </w:num>
  <w:num w:numId="4">
    <w:abstractNumId w:val="35"/>
  </w:num>
  <w:num w:numId="5">
    <w:abstractNumId w:val="1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0"/>
  </w:num>
  <w:num w:numId="11">
    <w:abstractNumId w:val="1"/>
    <w:lvlOverride w:ilvl="0">
      <w:lvl w:ilvl="0">
        <w:numFmt w:val="bullet"/>
        <w:lvlText w:val="-"/>
        <w:legacy w:legacy="1" w:legacySpace="0" w:legacyIndent="281"/>
        <w:lvlJc w:val="left"/>
        <w:pPr>
          <w:ind w:left="0" w:firstLine="0"/>
        </w:pPr>
        <w:rPr>
          <w:rFonts w:ascii="Courier New" w:hAnsi="Courier New" w:cs="Courier New" w:hint="default"/>
        </w:rPr>
      </w:lvl>
    </w:lvlOverride>
  </w:num>
  <w:num w:numId="12">
    <w:abstractNumId w:val="11"/>
  </w:num>
  <w:num w:numId="13">
    <w:abstractNumId w:val="6"/>
  </w:num>
  <w:num w:numId="14">
    <w:abstractNumId w:val="16"/>
  </w:num>
  <w:num w:numId="15">
    <w:abstractNumId w:val="21"/>
  </w:num>
  <w:num w:numId="16">
    <w:abstractNumId w:val="18"/>
  </w:num>
  <w:num w:numId="17">
    <w:abstractNumId w:val="28"/>
  </w:num>
  <w:num w:numId="18">
    <w:abstractNumId w:val="27"/>
  </w:num>
  <w:num w:numId="19">
    <w:abstractNumId w:val="24"/>
  </w:num>
  <w:num w:numId="20">
    <w:abstractNumId w:val="34"/>
  </w:num>
  <w:num w:numId="21">
    <w:abstractNumId w:val="33"/>
  </w:num>
  <w:num w:numId="22">
    <w:abstractNumId w:val="42"/>
  </w:num>
  <w:num w:numId="23">
    <w:abstractNumId w:val="10"/>
  </w:num>
  <w:num w:numId="24">
    <w:abstractNumId w:val="48"/>
  </w:num>
  <w:num w:numId="25">
    <w:abstractNumId w:val="38"/>
  </w:num>
  <w:num w:numId="26">
    <w:abstractNumId w:val="41"/>
  </w:num>
  <w:num w:numId="27">
    <w:abstractNumId w:val="45"/>
  </w:num>
  <w:num w:numId="28">
    <w:abstractNumId w:val="36"/>
  </w:num>
  <w:num w:numId="29">
    <w:abstractNumId w:val="29"/>
  </w:num>
  <w:num w:numId="30">
    <w:abstractNumId w:val="3"/>
  </w:num>
  <w:num w:numId="31">
    <w:abstractNumId w:val="23"/>
  </w:num>
  <w:num w:numId="32">
    <w:abstractNumId w:val="43"/>
  </w:num>
  <w:num w:numId="33">
    <w:abstractNumId w:val="46"/>
  </w:num>
  <w:num w:numId="34">
    <w:abstractNumId w:val="44"/>
  </w:num>
  <w:num w:numId="35">
    <w:abstractNumId w:val="31"/>
  </w:num>
  <w:num w:numId="36">
    <w:abstractNumId w:val="37"/>
  </w:num>
  <w:num w:numId="37">
    <w:abstractNumId w:val="19"/>
  </w:num>
  <w:num w:numId="38">
    <w:abstractNumId w:val="7"/>
  </w:num>
  <w:num w:numId="39">
    <w:abstractNumId w:val="25"/>
  </w:num>
  <w:num w:numId="40">
    <w:abstractNumId w:val="5"/>
  </w:num>
  <w:num w:numId="41">
    <w:abstractNumId w:val="20"/>
  </w:num>
  <w:num w:numId="42">
    <w:abstractNumId w:val="47"/>
  </w:num>
  <w:num w:numId="43">
    <w:abstractNumId w:val="4"/>
  </w:num>
  <w:num w:numId="44">
    <w:abstractNumId w:val="13"/>
  </w:num>
  <w:num w:numId="45">
    <w:abstractNumId w:val="9"/>
  </w:num>
  <w:num w:numId="46">
    <w:abstractNumId w:val="22"/>
  </w:num>
  <w:num w:numId="47">
    <w:abstractNumId w:val="32"/>
  </w:num>
  <w:num w:numId="48">
    <w:abstractNumId w:val="2"/>
  </w:num>
  <w:num w:numId="49">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5"/>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8D"/>
    <w:rsid w:val="000D5C79"/>
    <w:rsid w:val="001A0AAA"/>
    <w:rsid w:val="001C7FCD"/>
    <w:rsid w:val="00292C55"/>
    <w:rsid w:val="002C4287"/>
    <w:rsid w:val="002F2700"/>
    <w:rsid w:val="002F3457"/>
    <w:rsid w:val="003D2205"/>
    <w:rsid w:val="0043234B"/>
    <w:rsid w:val="0043585C"/>
    <w:rsid w:val="005042AB"/>
    <w:rsid w:val="00591769"/>
    <w:rsid w:val="005A1108"/>
    <w:rsid w:val="00652E2D"/>
    <w:rsid w:val="006A54EC"/>
    <w:rsid w:val="006F0A68"/>
    <w:rsid w:val="006F5D53"/>
    <w:rsid w:val="00710974"/>
    <w:rsid w:val="00747112"/>
    <w:rsid w:val="007C30F6"/>
    <w:rsid w:val="007C7B76"/>
    <w:rsid w:val="007E053A"/>
    <w:rsid w:val="007E60EA"/>
    <w:rsid w:val="0088638D"/>
    <w:rsid w:val="008E63B0"/>
    <w:rsid w:val="009A5875"/>
    <w:rsid w:val="009B63E7"/>
    <w:rsid w:val="00A62A52"/>
    <w:rsid w:val="00B166E1"/>
    <w:rsid w:val="00B33590"/>
    <w:rsid w:val="00BF3544"/>
    <w:rsid w:val="00CE6CA3"/>
    <w:rsid w:val="00D031FD"/>
    <w:rsid w:val="00D41C53"/>
    <w:rsid w:val="00D65D59"/>
    <w:rsid w:val="00DA7B0D"/>
    <w:rsid w:val="00DC5921"/>
    <w:rsid w:val="00E6601A"/>
    <w:rsid w:val="00EB3214"/>
    <w:rsid w:val="00F0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uiPriority w:val="99"/>
    <w:qFormat/>
    <w:rsid w:val="00DC5921"/>
    <w:pPr>
      <w:keepNext/>
      <w:keepLines/>
      <w:spacing w:before="480" w:after="0" w:line="480" w:lineRule="auto"/>
      <w:contextualSpacing/>
      <w:outlineLvl w:val="0"/>
    </w:pPr>
    <w:rPr>
      <w:rFonts w:ascii="Times New Roman" w:eastAsia="Times New Roman" w:hAnsi="Times New Roman" w:cs="Times New Roman"/>
      <w:b/>
      <w:bCs/>
      <w:sz w:val="28"/>
      <w:szCs w:val="28"/>
      <w:lang w:eastAsia="ru-RU"/>
    </w:rPr>
  </w:style>
  <w:style w:type="paragraph" w:styleId="2">
    <w:name w:val="heading 2"/>
    <w:basedOn w:val="a1"/>
    <w:link w:val="20"/>
    <w:uiPriority w:val="99"/>
    <w:qFormat/>
    <w:rsid w:val="00DC59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9"/>
    <w:semiHidden/>
    <w:unhideWhenUsed/>
    <w:qFormat/>
    <w:rsid w:val="00DC5921"/>
    <w:pPr>
      <w:keepNext/>
      <w:keepLines/>
      <w:spacing w:before="200" w:after="0"/>
      <w:outlineLvl w:val="2"/>
    </w:pPr>
    <w:rPr>
      <w:rFonts w:ascii="Cambria" w:eastAsia="Times New Roman" w:hAnsi="Cambria" w:cs="Times New Roman"/>
      <w:b/>
      <w:bCs/>
      <w:color w:val="4F81BD"/>
      <w:sz w:val="28"/>
      <w:szCs w:val="24"/>
    </w:rPr>
  </w:style>
  <w:style w:type="paragraph" w:styleId="4">
    <w:name w:val="heading 4"/>
    <w:basedOn w:val="a1"/>
    <w:next w:val="a1"/>
    <w:link w:val="40"/>
    <w:uiPriority w:val="99"/>
    <w:qFormat/>
    <w:rsid w:val="00DC5921"/>
    <w:pPr>
      <w:keepNext/>
      <w:keepLines/>
      <w:spacing w:before="200" w:after="0"/>
      <w:outlineLvl w:val="3"/>
    </w:pPr>
    <w:rPr>
      <w:rFonts w:ascii="Cambria" w:eastAsia="Calibri" w:hAnsi="Cambria" w:cs="Cambria"/>
      <w:b/>
      <w:bCs/>
      <w:i/>
      <w:iCs/>
      <w:color w:val="4F81BD"/>
      <w:sz w:val="20"/>
      <w:szCs w:val="20"/>
      <w:lang w:eastAsia="ru-RU"/>
    </w:rPr>
  </w:style>
  <w:style w:type="paragraph" w:styleId="5">
    <w:name w:val="heading 5"/>
    <w:basedOn w:val="a1"/>
    <w:next w:val="a1"/>
    <w:link w:val="50"/>
    <w:uiPriority w:val="99"/>
    <w:qFormat/>
    <w:rsid w:val="00DC5921"/>
    <w:pPr>
      <w:keepNext/>
      <w:keepLines/>
      <w:spacing w:before="200" w:after="0"/>
      <w:outlineLvl w:val="4"/>
    </w:pPr>
    <w:rPr>
      <w:rFonts w:ascii="Cambria" w:eastAsia="Calibri" w:hAnsi="Cambria" w:cs="Cambria"/>
      <w:color w:val="243F60"/>
      <w:sz w:val="20"/>
      <w:szCs w:val="20"/>
      <w:lang w:eastAsia="ru-RU"/>
    </w:rPr>
  </w:style>
  <w:style w:type="paragraph" w:styleId="6">
    <w:name w:val="heading 6"/>
    <w:basedOn w:val="a1"/>
    <w:next w:val="a1"/>
    <w:link w:val="60"/>
    <w:uiPriority w:val="99"/>
    <w:qFormat/>
    <w:rsid w:val="00DC5921"/>
    <w:pPr>
      <w:keepNext/>
      <w:keepLines/>
      <w:spacing w:before="200" w:after="0"/>
      <w:outlineLvl w:val="5"/>
    </w:pPr>
    <w:rPr>
      <w:rFonts w:ascii="Cambria" w:eastAsia="Calibri" w:hAnsi="Cambria" w:cs="Cambria"/>
      <w:i/>
      <w:iCs/>
      <w:color w:val="243F60"/>
      <w:sz w:val="20"/>
      <w:szCs w:val="20"/>
      <w:lang w:eastAsia="ru-RU"/>
    </w:rPr>
  </w:style>
  <w:style w:type="paragraph" w:styleId="7">
    <w:name w:val="heading 7"/>
    <w:basedOn w:val="a1"/>
    <w:next w:val="a1"/>
    <w:link w:val="70"/>
    <w:uiPriority w:val="99"/>
    <w:qFormat/>
    <w:rsid w:val="00DC5921"/>
    <w:pPr>
      <w:keepNext/>
      <w:keepLines/>
      <w:spacing w:before="200" w:after="0"/>
      <w:outlineLvl w:val="6"/>
    </w:pPr>
    <w:rPr>
      <w:rFonts w:ascii="Cambria" w:eastAsia="Calibri" w:hAnsi="Cambria" w:cs="Cambria"/>
      <w:i/>
      <w:iCs/>
      <w:color w:val="404040"/>
      <w:sz w:val="20"/>
      <w:szCs w:val="20"/>
      <w:lang w:eastAsia="ru-RU"/>
    </w:rPr>
  </w:style>
  <w:style w:type="paragraph" w:styleId="8">
    <w:name w:val="heading 8"/>
    <w:basedOn w:val="a1"/>
    <w:next w:val="a1"/>
    <w:link w:val="80"/>
    <w:uiPriority w:val="99"/>
    <w:qFormat/>
    <w:rsid w:val="00DC5921"/>
    <w:pPr>
      <w:keepNext/>
      <w:keepLines/>
      <w:spacing w:before="200" w:after="0"/>
      <w:outlineLvl w:val="7"/>
    </w:pPr>
    <w:rPr>
      <w:rFonts w:ascii="Cambria" w:eastAsia="Calibri" w:hAnsi="Cambria" w:cs="Cambria"/>
      <w:color w:val="404040"/>
      <w:sz w:val="20"/>
      <w:szCs w:val="20"/>
      <w:lang w:eastAsia="ru-RU"/>
    </w:rPr>
  </w:style>
  <w:style w:type="paragraph" w:styleId="9">
    <w:name w:val="heading 9"/>
    <w:basedOn w:val="a1"/>
    <w:next w:val="a1"/>
    <w:link w:val="90"/>
    <w:uiPriority w:val="99"/>
    <w:qFormat/>
    <w:rsid w:val="00DC5921"/>
    <w:pPr>
      <w:keepNext/>
      <w:keepLines/>
      <w:spacing w:before="200" w:after="0"/>
      <w:outlineLvl w:val="8"/>
    </w:pPr>
    <w:rPr>
      <w:rFonts w:ascii="Cambria" w:eastAsia="Calibri" w:hAnsi="Cambria" w:cs="Cambria"/>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DC5921"/>
    <w:rPr>
      <w:rFonts w:ascii="Times New Roman" w:eastAsia="Times New Roman" w:hAnsi="Times New Roman" w:cs="Times New Roman"/>
      <w:b/>
      <w:bCs/>
      <w:sz w:val="28"/>
      <w:szCs w:val="28"/>
      <w:lang w:eastAsia="ru-RU"/>
    </w:rPr>
  </w:style>
  <w:style w:type="character" w:customStyle="1" w:styleId="20">
    <w:name w:val="Заголовок 2 Знак"/>
    <w:basedOn w:val="a2"/>
    <w:link w:val="2"/>
    <w:uiPriority w:val="99"/>
    <w:rsid w:val="00DC5921"/>
    <w:rPr>
      <w:rFonts w:ascii="Times New Roman" w:eastAsia="Times New Roman" w:hAnsi="Times New Roman" w:cs="Times New Roman"/>
      <w:b/>
      <w:bCs/>
      <w:sz w:val="36"/>
      <w:szCs w:val="36"/>
      <w:lang w:eastAsia="ru-RU"/>
    </w:rPr>
  </w:style>
  <w:style w:type="paragraph" w:customStyle="1" w:styleId="31">
    <w:name w:val="Заголовок 31"/>
    <w:basedOn w:val="a1"/>
    <w:next w:val="a1"/>
    <w:uiPriority w:val="99"/>
    <w:unhideWhenUsed/>
    <w:qFormat/>
    <w:locked/>
    <w:rsid w:val="00DC5921"/>
    <w:pPr>
      <w:keepNext/>
      <w:keepLines/>
      <w:spacing w:before="200" w:after="0" w:line="240" w:lineRule="auto"/>
      <w:contextualSpacing/>
      <w:jc w:val="both"/>
      <w:outlineLvl w:val="2"/>
    </w:pPr>
    <w:rPr>
      <w:rFonts w:ascii="Cambria" w:eastAsia="Times New Roman" w:hAnsi="Cambria" w:cs="Times New Roman"/>
      <w:b/>
      <w:bCs/>
      <w:color w:val="4F81BD"/>
      <w:sz w:val="28"/>
      <w:szCs w:val="24"/>
      <w:lang w:eastAsia="ru-RU"/>
    </w:rPr>
  </w:style>
  <w:style w:type="character" w:customStyle="1" w:styleId="40">
    <w:name w:val="Заголовок 4 Знак"/>
    <w:basedOn w:val="a2"/>
    <w:link w:val="4"/>
    <w:uiPriority w:val="99"/>
    <w:rsid w:val="00DC5921"/>
    <w:rPr>
      <w:rFonts w:ascii="Cambria" w:eastAsia="Calibri" w:hAnsi="Cambria" w:cs="Cambria"/>
      <w:b/>
      <w:bCs/>
      <w:i/>
      <w:iCs/>
      <w:color w:val="4F81BD"/>
      <w:sz w:val="20"/>
      <w:szCs w:val="20"/>
      <w:lang w:eastAsia="ru-RU"/>
    </w:rPr>
  </w:style>
  <w:style w:type="character" w:customStyle="1" w:styleId="50">
    <w:name w:val="Заголовок 5 Знак"/>
    <w:basedOn w:val="a2"/>
    <w:link w:val="5"/>
    <w:uiPriority w:val="99"/>
    <w:rsid w:val="00DC5921"/>
    <w:rPr>
      <w:rFonts w:ascii="Cambria" w:eastAsia="Calibri" w:hAnsi="Cambria" w:cs="Cambria"/>
      <w:color w:val="243F60"/>
      <w:sz w:val="20"/>
      <w:szCs w:val="20"/>
      <w:lang w:eastAsia="ru-RU"/>
    </w:rPr>
  </w:style>
  <w:style w:type="character" w:customStyle="1" w:styleId="60">
    <w:name w:val="Заголовок 6 Знак"/>
    <w:basedOn w:val="a2"/>
    <w:link w:val="6"/>
    <w:uiPriority w:val="99"/>
    <w:rsid w:val="00DC5921"/>
    <w:rPr>
      <w:rFonts w:ascii="Cambria" w:eastAsia="Calibri" w:hAnsi="Cambria" w:cs="Cambria"/>
      <w:i/>
      <w:iCs/>
      <w:color w:val="243F60"/>
      <w:sz w:val="20"/>
      <w:szCs w:val="20"/>
      <w:lang w:eastAsia="ru-RU"/>
    </w:rPr>
  </w:style>
  <w:style w:type="character" w:customStyle="1" w:styleId="70">
    <w:name w:val="Заголовок 7 Знак"/>
    <w:basedOn w:val="a2"/>
    <w:link w:val="7"/>
    <w:uiPriority w:val="99"/>
    <w:rsid w:val="00DC5921"/>
    <w:rPr>
      <w:rFonts w:ascii="Cambria" w:eastAsia="Calibri" w:hAnsi="Cambria" w:cs="Cambria"/>
      <w:i/>
      <w:iCs/>
      <w:color w:val="404040"/>
      <w:sz w:val="20"/>
      <w:szCs w:val="20"/>
      <w:lang w:eastAsia="ru-RU"/>
    </w:rPr>
  </w:style>
  <w:style w:type="character" w:customStyle="1" w:styleId="80">
    <w:name w:val="Заголовок 8 Знак"/>
    <w:basedOn w:val="a2"/>
    <w:link w:val="8"/>
    <w:uiPriority w:val="99"/>
    <w:rsid w:val="00DC5921"/>
    <w:rPr>
      <w:rFonts w:ascii="Cambria" w:eastAsia="Calibri" w:hAnsi="Cambria" w:cs="Cambria"/>
      <w:color w:val="404040"/>
      <w:sz w:val="20"/>
      <w:szCs w:val="20"/>
      <w:lang w:eastAsia="ru-RU"/>
    </w:rPr>
  </w:style>
  <w:style w:type="character" w:customStyle="1" w:styleId="90">
    <w:name w:val="Заголовок 9 Знак"/>
    <w:basedOn w:val="a2"/>
    <w:link w:val="9"/>
    <w:uiPriority w:val="99"/>
    <w:rsid w:val="00DC5921"/>
    <w:rPr>
      <w:rFonts w:ascii="Cambria" w:eastAsia="Calibri" w:hAnsi="Cambria" w:cs="Cambria"/>
      <w:i/>
      <w:iCs/>
      <w:color w:val="404040"/>
      <w:sz w:val="20"/>
      <w:szCs w:val="20"/>
      <w:lang w:eastAsia="ru-RU"/>
    </w:rPr>
  </w:style>
  <w:style w:type="numbering" w:customStyle="1" w:styleId="12">
    <w:name w:val="Нет списка1"/>
    <w:next w:val="a4"/>
    <w:uiPriority w:val="99"/>
    <w:semiHidden/>
    <w:unhideWhenUsed/>
    <w:rsid w:val="00DC5921"/>
  </w:style>
  <w:style w:type="character" w:styleId="a5">
    <w:name w:val="Strong"/>
    <w:basedOn w:val="a2"/>
    <w:uiPriority w:val="99"/>
    <w:qFormat/>
    <w:rsid w:val="00DC5921"/>
    <w:rPr>
      <w:rFonts w:cs="Times New Roman"/>
      <w:b/>
      <w:bCs/>
    </w:rPr>
  </w:style>
  <w:style w:type="paragraph" w:styleId="a6">
    <w:name w:val="No Spacing"/>
    <w:link w:val="a7"/>
    <w:autoRedefine/>
    <w:uiPriority w:val="99"/>
    <w:qFormat/>
    <w:rsid w:val="00DC5921"/>
    <w:pPr>
      <w:widowControl w:val="0"/>
      <w:spacing w:after="0" w:line="240" w:lineRule="auto"/>
      <w:jc w:val="both"/>
    </w:pPr>
    <w:rPr>
      <w:rFonts w:ascii="Times New Roman" w:eastAsia="Calibri" w:hAnsi="Times New Roman" w:cs="Times New Roman"/>
      <w:lang w:eastAsia="ru-RU"/>
    </w:rPr>
  </w:style>
  <w:style w:type="character" w:customStyle="1" w:styleId="a7">
    <w:name w:val="Без интервала Знак"/>
    <w:link w:val="a6"/>
    <w:uiPriority w:val="99"/>
    <w:locked/>
    <w:rsid w:val="00DC5921"/>
    <w:rPr>
      <w:rFonts w:ascii="Times New Roman" w:eastAsia="Calibri" w:hAnsi="Times New Roman" w:cs="Times New Roman"/>
      <w:lang w:eastAsia="ru-RU"/>
    </w:rPr>
  </w:style>
  <w:style w:type="paragraph" w:styleId="a8">
    <w:name w:val="List Paragraph"/>
    <w:aliases w:val="Название таблицы,ПАРАГРАФ,Абзац списка1"/>
    <w:basedOn w:val="a1"/>
    <w:link w:val="a9"/>
    <w:qFormat/>
    <w:rsid w:val="00DC5921"/>
    <w:pPr>
      <w:spacing w:after="0" w:line="240" w:lineRule="auto"/>
      <w:ind w:left="720"/>
      <w:contextualSpacing/>
      <w:jc w:val="right"/>
    </w:pPr>
    <w:rPr>
      <w:rFonts w:ascii="Times New Roman" w:eastAsia="Times New Roman" w:hAnsi="Times New Roman" w:cs="Times New Roman"/>
      <w:sz w:val="28"/>
      <w:szCs w:val="24"/>
      <w:lang w:eastAsia="ru-RU"/>
    </w:rPr>
  </w:style>
  <w:style w:type="character" w:styleId="aa">
    <w:name w:val="Subtle Emphasis"/>
    <w:basedOn w:val="a2"/>
    <w:uiPriority w:val="99"/>
    <w:qFormat/>
    <w:rsid w:val="00DC5921"/>
    <w:rPr>
      <w:rFonts w:cs="Times New Roman"/>
      <w:i/>
      <w:color w:val="808080"/>
    </w:rPr>
  </w:style>
  <w:style w:type="paragraph" w:styleId="ab">
    <w:name w:val="TOC Heading"/>
    <w:basedOn w:val="10"/>
    <w:next w:val="a1"/>
    <w:uiPriority w:val="39"/>
    <w:qFormat/>
    <w:rsid w:val="00DC5921"/>
    <w:pPr>
      <w:spacing w:line="276" w:lineRule="auto"/>
      <w:contextualSpacing w:val="0"/>
      <w:outlineLvl w:val="9"/>
    </w:pPr>
    <w:rPr>
      <w:rFonts w:ascii="Cambria" w:hAnsi="Cambria"/>
      <w:color w:val="365F91"/>
    </w:rPr>
  </w:style>
  <w:style w:type="paragraph" w:customStyle="1" w:styleId="1">
    <w:name w:val="Подзаголовок 1"/>
    <w:basedOn w:val="ac"/>
    <w:link w:val="13"/>
    <w:uiPriority w:val="99"/>
    <w:rsid w:val="00DC5921"/>
    <w:pPr>
      <w:numPr>
        <w:ilvl w:val="1"/>
        <w:numId w:val="1"/>
      </w:numPr>
      <w:spacing w:after="0" w:line="480" w:lineRule="auto"/>
      <w:contextualSpacing w:val="0"/>
      <w:outlineLvl w:val="1"/>
    </w:pPr>
    <w:rPr>
      <w:rFonts w:eastAsia="Times New Roman"/>
      <w:b/>
      <w:szCs w:val="28"/>
    </w:rPr>
  </w:style>
  <w:style w:type="paragraph" w:styleId="ac">
    <w:name w:val="Body Text"/>
    <w:basedOn w:val="a1"/>
    <w:link w:val="ad"/>
    <w:uiPriority w:val="99"/>
    <w:rsid w:val="00DC5921"/>
    <w:pPr>
      <w:spacing w:after="120" w:line="240" w:lineRule="auto"/>
      <w:contextualSpacing/>
      <w:jc w:val="both"/>
    </w:pPr>
    <w:rPr>
      <w:rFonts w:ascii="Times New Roman" w:eastAsia="Calibri" w:hAnsi="Times New Roman" w:cs="Times New Roman"/>
      <w:sz w:val="28"/>
      <w:szCs w:val="24"/>
      <w:lang w:eastAsia="ru-RU"/>
    </w:rPr>
  </w:style>
  <w:style w:type="character" w:customStyle="1" w:styleId="ad">
    <w:name w:val="Основной текст Знак"/>
    <w:basedOn w:val="a2"/>
    <w:link w:val="ac"/>
    <w:uiPriority w:val="99"/>
    <w:rsid w:val="00DC5921"/>
    <w:rPr>
      <w:rFonts w:ascii="Times New Roman" w:eastAsia="Calibri" w:hAnsi="Times New Roman" w:cs="Times New Roman"/>
      <w:sz w:val="28"/>
      <w:szCs w:val="24"/>
      <w:lang w:eastAsia="ru-RU"/>
    </w:rPr>
  </w:style>
  <w:style w:type="character" w:customStyle="1" w:styleId="13">
    <w:name w:val="Подзаголовок 1 Знак"/>
    <w:basedOn w:val="ad"/>
    <w:link w:val="1"/>
    <w:uiPriority w:val="99"/>
    <w:locked/>
    <w:rsid w:val="00DC5921"/>
    <w:rPr>
      <w:rFonts w:ascii="Times New Roman" w:eastAsia="Times New Roman" w:hAnsi="Times New Roman" w:cs="Times New Roman"/>
      <w:b/>
      <w:sz w:val="28"/>
      <w:szCs w:val="28"/>
      <w:lang w:eastAsia="ru-RU"/>
    </w:rPr>
  </w:style>
  <w:style w:type="table" w:styleId="ae">
    <w:name w:val="Table Grid"/>
    <w:basedOn w:val="a3"/>
    <w:uiPriority w:val="59"/>
    <w:rsid w:val="00DC592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DC59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oterChar">
    <w:name w:val="Footer Char"/>
    <w:uiPriority w:val="99"/>
    <w:locked/>
    <w:rsid w:val="00DC5921"/>
    <w:rPr>
      <w:rFonts w:ascii="Times New Roman" w:hAnsi="Times New Roman"/>
      <w:sz w:val="24"/>
    </w:rPr>
  </w:style>
  <w:style w:type="paragraph" w:styleId="af">
    <w:name w:val="footer"/>
    <w:basedOn w:val="a1"/>
    <w:link w:val="af0"/>
    <w:rsid w:val="00DC592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Нижний колонтитул Знак"/>
    <w:basedOn w:val="a2"/>
    <w:link w:val="af"/>
    <w:rsid w:val="00DC5921"/>
    <w:rPr>
      <w:rFonts w:ascii="Times New Roman" w:eastAsia="Calibri" w:hAnsi="Times New Roman" w:cs="Times New Roman"/>
      <w:sz w:val="24"/>
      <w:szCs w:val="24"/>
      <w:lang w:eastAsia="ru-RU"/>
    </w:rPr>
  </w:style>
  <w:style w:type="character" w:customStyle="1" w:styleId="DocumentMapChar">
    <w:name w:val="Document Map Char"/>
    <w:uiPriority w:val="99"/>
    <w:semiHidden/>
    <w:locked/>
    <w:rsid w:val="00DC5921"/>
    <w:rPr>
      <w:rFonts w:ascii="Tahoma" w:hAnsi="Tahoma"/>
      <w:shd w:val="clear" w:color="auto" w:fill="000080"/>
    </w:rPr>
  </w:style>
  <w:style w:type="paragraph" w:styleId="af1">
    <w:name w:val="Document Map"/>
    <w:basedOn w:val="a1"/>
    <w:link w:val="af2"/>
    <w:uiPriority w:val="99"/>
    <w:semiHidden/>
    <w:rsid w:val="00DC5921"/>
    <w:pPr>
      <w:shd w:val="clear" w:color="auto" w:fill="000080"/>
      <w:spacing w:after="0" w:line="240" w:lineRule="auto"/>
    </w:pPr>
    <w:rPr>
      <w:rFonts w:ascii="Tahoma" w:eastAsia="Calibri" w:hAnsi="Tahoma" w:cs="Times New Roman"/>
      <w:sz w:val="20"/>
      <w:szCs w:val="20"/>
      <w:lang w:eastAsia="ru-RU"/>
    </w:rPr>
  </w:style>
  <w:style w:type="character" w:customStyle="1" w:styleId="af2">
    <w:name w:val="Схема документа Знак"/>
    <w:basedOn w:val="a2"/>
    <w:link w:val="af1"/>
    <w:uiPriority w:val="99"/>
    <w:semiHidden/>
    <w:rsid w:val="00DC5921"/>
    <w:rPr>
      <w:rFonts w:ascii="Tahoma" w:eastAsia="Calibri" w:hAnsi="Tahoma" w:cs="Times New Roman"/>
      <w:sz w:val="20"/>
      <w:szCs w:val="20"/>
      <w:shd w:val="clear" w:color="auto" w:fill="000080"/>
      <w:lang w:eastAsia="ru-RU"/>
    </w:rPr>
  </w:style>
  <w:style w:type="character" w:customStyle="1" w:styleId="BalloonTextChar">
    <w:name w:val="Balloon Text Char"/>
    <w:uiPriority w:val="99"/>
    <w:semiHidden/>
    <w:locked/>
    <w:rsid w:val="00DC5921"/>
    <w:rPr>
      <w:rFonts w:ascii="Tahoma" w:hAnsi="Tahoma"/>
      <w:sz w:val="16"/>
    </w:rPr>
  </w:style>
  <w:style w:type="paragraph" w:styleId="af3">
    <w:name w:val="Balloon Text"/>
    <w:basedOn w:val="a1"/>
    <w:link w:val="af4"/>
    <w:uiPriority w:val="99"/>
    <w:semiHidden/>
    <w:rsid w:val="00DC5921"/>
    <w:pPr>
      <w:spacing w:after="0" w:line="240" w:lineRule="auto"/>
    </w:pPr>
    <w:rPr>
      <w:rFonts w:ascii="Tahoma" w:eastAsia="Calibri" w:hAnsi="Tahoma" w:cs="Times New Roman"/>
      <w:sz w:val="16"/>
      <w:szCs w:val="16"/>
      <w:lang w:eastAsia="ru-RU"/>
    </w:rPr>
  </w:style>
  <w:style w:type="character" w:customStyle="1" w:styleId="af4">
    <w:name w:val="Текст выноски Знак"/>
    <w:basedOn w:val="a2"/>
    <w:link w:val="af3"/>
    <w:uiPriority w:val="99"/>
    <w:semiHidden/>
    <w:rsid w:val="00DC5921"/>
    <w:rPr>
      <w:rFonts w:ascii="Tahoma" w:eastAsia="Calibri" w:hAnsi="Tahoma" w:cs="Times New Roman"/>
      <w:sz w:val="16"/>
      <w:szCs w:val="16"/>
      <w:lang w:eastAsia="ru-RU"/>
    </w:rPr>
  </w:style>
  <w:style w:type="paragraph" w:customStyle="1" w:styleId="style13222631300000000552consplusnormal">
    <w:name w:val="style_13222631300000000552consplusnormal"/>
    <w:basedOn w:val="a1"/>
    <w:uiPriority w:val="99"/>
    <w:rsid w:val="00DC5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2"/>
    <w:uiPriority w:val="99"/>
    <w:rsid w:val="00DC5921"/>
    <w:rPr>
      <w:rFonts w:cs="Times New Roman"/>
    </w:rPr>
  </w:style>
  <w:style w:type="character" w:customStyle="1" w:styleId="apple-converted-space">
    <w:name w:val="apple-converted-space"/>
    <w:basedOn w:val="a2"/>
    <w:rsid w:val="00DC5921"/>
    <w:rPr>
      <w:rFonts w:cs="Times New Roman"/>
    </w:rPr>
  </w:style>
  <w:style w:type="character" w:customStyle="1" w:styleId="reference-text">
    <w:name w:val="reference-text"/>
    <w:basedOn w:val="a2"/>
    <w:uiPriority w:val="99"/>
    <w:rsid w:val="00DC5921"/>
    <w:rPr>
      <w:rFonts w:cs="Times New Roman"/>
    </w:rPr>
  </w:style>
  <w:style w:type="character" w:styleId="af5">
    <w:name w:val="Hyperlink"/>
    <w:basedOn w:val="a2"/>
    <w:uiPriority w:val="99"/>
    <w:rsid w:val="00DC5921"/>
    <w:rPr>
      <w:rFonts w:cs="Times New Roman"/>
      <w:color w:val="0000FF"/>
      <w:u w:val="single"/>
    </w:rPr>
  </w:style>
  <w:style w:type="paragraph" w:styleId="af6">
    <w:name w:val="Normal (Web)"/>
    <w:aliases w:val="Обычный (Web)1,Обычный (веб) Знак Знак,Обычный (Web) Знак Знак Знак,Обычный (Web)"/>
    <w:basedOn w:val="a1"/>
    <w:link w:val="af7"/>
    <w:uiPriority w:val="99"/>
    <w:qFormat/>
    <w:rsid w:val="00DC5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header"/>
    <w:aliases w:val="ВерхКолонтитул,Знак6 Знак Знак,Знак6 Знак,Название 2"/>
    <w:basedOn w:val="a1"/>
    <w:link w:val="af9"/>
    <w:rsid w:val="00DC5921"/>
    <w:pPr>
      <w:tabs>
        <w:tab w:val="center" w:pos="4677"/>
        <w:tab w:val="right" w:pos="9355"/>
      </w:tabs>
      <w:spacing w:after="0" w:line="240" w:lineRule="auto"/>
      <w:contextualSpacing/>
      <w:jc w:val="both"/>
    </w:pPr>
    <w:rPr>
      <w:rFonts w:ascii="Times New Roman" w:eastAsia="Calibri" w:hAnsi="Times New Roman" w:cs="Times New Roman"/>
      <w:sz w:val="28"/>
      <w:szCs w:val="24"/>
      <w:lang w:eastAsia="ru-RU"/>
    </w:rPr>
  </w:style>
  <w:style w:type="character" w:customStyle="1" w:styleId="af9">
    <w:name w:val="Верхний колонтитул Знак"/>
    <w:aliases w:val="ВерхКолонтитул Знак1,Знак6 Знак Знак Знак2,Знак6 Знак Знак1,Название 2 Знак"/>
    <w:basedOn w:val="a2"/>
    <w:link w:val="af8"/>
    <w:rsid w:val="00DC5921"/>
    <w:rPr>
      <w:rFonts w:ascii="Times New Roman" w:eastAsia="Calibri" w:hAnsi="Times New Roman" w:cs="Times New Roman"/>
      <w:sz w:val="28"/>
      <w:szCs w:val="24"/>
      <w:lang w:eastAsia="ru-RU"/>
    </w:rPr>
  </w:style>
  <w:style w:type="character" w:customStyle="1" w:styleId="r">
    <w:name w:val="r"/>
    <w:basedOn w:val="a2"/>
    <w:uiPriority w:val="99"/>
    <w:rsid w:val="00DC5921"/>
    <w:rPr>
      <w:rFonts w:cs="Times New Roman"/>
    </w:rPr>
  </w:style>
  <w:style w:type="character" w:customStyle="1" w:styleId="afa">
    <w:name w:val="ВерхКолонтитул Знак"/>
    <w:aliases w:val="Знак6 Знак Знак Знак,Знак6 Знак Знак Знак1"/>
    <w:basedOn w:val="a2"/>
    <w:uiPriority w:val="99"/>
    <w:rsid w:val="00DC5921"/>
    <w:rPr>
      <w:rFonts w:cs="Times New Roman"/>
      <w:lang w:val="ru-RU" w:eastAsia="ru-RU" w:bidi="ar-SA"/>
    </w:rPr>
  </w:style>
  <w:style w:type="character" w:customStyle="1" w:styleId="30">
    <w:name w:val="Заголовок 3 Знак"/>
    <w:basedOn w:val="a2"/>
    <w:link w:val="3"/>
    <w:uiPriority w:val="99"/>
    <w:rsid w:val="00DC5921"/>
    <w:rPr>
      <w:rFonts w:ascii="Cambria" w:eastAsia="Times New Roman" w:hAnsi="Cambria" w:cs="Times New Roman"/>
      <w:b/>
      <w:bCs/>
      <w:color w:val="4F81BD"/>
      <w:sz w:val="28"/>
      <w:szCs w:val="24"/>
    </w:rPr>
  </w:style>
  <w:style w:type="paragraph" w:styleId="21">
    <w:name w:val="Body Text 2"/>
    <w:basedOn w:val="a1"/>
    <w:link w:val="22"/>
    <w:uiPriority w:val="99"/>
    <w:unhideWhenUsed/>
    <w:rsid w:val="00DC5921"/>
    <w:pPr>
      <w:spacing w:after="120" w:line="480" w:lineRule="auto"/>
      <w:contextualSpacing/>
      <w:jc w:val="both"/>
    </w:pPr>
    <w:rPr>
      <w:rFonts w:ascii="Times New Roman" w:eastAsia="Calibri" w:hAnsi="Times New Roman" w:cs="Times New Roman"/>
      <w:sz w:val="28"/>
      <w:szCs w:val="24"/>
      <w:lang w:eastAsia="ru-RU"/>
    </w:rPr>
  </w:style>
  <w:style w:type="character" w:customStyle="1" w:styleId="22">
    <w:name w:val="Основной текст 2 Знак"/>
    <w:basedOn w:val="a2"/>
    <w:link w:val="21"/>
    <w:uiPriority w:val="99"/>
    <w:rsid w:val="00DC5921"/>
    <w:rPr>
      <w:rFonts w:ascii="Times New Roman" w:eastAsia="Calibri" w:hAnsi="Times New Roman" w:cs="Times New Roman"/>
      <w:sz w:val="28"/>
      <w:szCs w:val="24"/>
      <w:lang w:eastAsia="ru-RU"/>
    </w:rPr>
  </w:style>
  <w:style w:type="paragraph" w:styleId="14">
    <w:name w:val="toc 1"/>
    <w:basedOn w:val="a1"/>
    <w:next w:val="a1"/>
    <w:autoRedefine/>
    <w:uiPriority w:val="39"/>
    <w:rsid w:val="00DC5921"/>
    <w:pPr>
      <w:spacing w:after="100" w:line="240" w:lineRule="auto"/>
      <w:contextualSpacing/>
      <w:jc w:val="both"/>
    </w:pPr>
    <w:rPr>
      <w:rFonts w:ascii="Times New Roman" w:eastAsia="Calibri" w:hAnsi="Times New Roman" w:cs="Times New Roman"/>
      <w:sz w:val="28"/>
      <w:szCs w:val="24"/>
      <w:lang w:eastAsia="ru-RU"/>
    </w:rPr>
  </w:style>
  <w:style w:type="paragraph" w:styleId="23">
    <w:name w:val="toc 2"/>
    <w:basedOn w:val="a1"/>
    <w:next w:val="a1"/>
    <w:autoRedefine/>
    <w:uiPriority w:val="39"/>
    <w:rsid w:val="00DC5921"/>
    <w:pPr>
      <w:spacing w:after="100" w:line="240" w:lineRule="auto"/>
      <w:ind w:left="280"/>
      <w:contextualSpacing/>
      <w:jc w:val="both"/>
    </w:pPr>
    <w:rPr>
      <w:rFonts w:ascii="Times New Roman" w:eastAsia="Calibri" w:hAnsi="Times New Roman" w:cs="Times New Roman"/>
      <w:sz w:val="28"/>
      <w:szCs w:val="24"/>
      <w:lang w:eastAsia="ru-RU"/>
    </w:rPr>
  </w:style>
  <w:style w:type="paragraph" w:styleId="32">
    <w:name w:val="toc 3"/>
    <w:basedOn w:val="a1"/>
    <w:next w:val="a1"/>
    <w:autoRedefine/>
    <w:uiPriority w:val="39"/>
    <w:rsid w:val="00DC5921"/>
    <w:pPr>
      <w:spacing w:after="100" w:line="240" w:lineRule="auto"/>
      <w:ind w:left="560"/>
      <w:contextualSpacing/>
      <w:jc w:val="both"/>
    </w:pPr>
    <w:rPr>
      <w:rFonts w:ascii="Times New Roman" w:eastAsia="Calibri" w:hAnsi="Times New Roman" w:cs="Times New Roman"/>
      <w:sz w:val="28"/>
      <w:szCs w:val="24"/>
      <w:lang w:eastAsia="ru-RU"/>
    </w:rPr>
  </w:style>
  <w:style w:type="paragraph" w:styleId="afb">
    <w:name w:val="caption"/>
    <w:basedOn w:val="a1"/>
    <w:next w:val="a1"/>
    <w:uiPriority w:val="99"/>
    <w:qFormat/>
    <w:rsid w:val="00DC5921"/>
    <w:pPr>
      <w:spacing w:line="240" w:lineRule="auto"/>
    </w:pPr>
    <w:rPr>
      <w:rFonts w:ascii="Calibri" w:eastAsia="Calibri" w:hAnsi="Calibri" w:cs="Calibri"/>
      <w:b/>
      <w:bCs/>
      <w:color w:val="4F81BD"/>
      <w:sz w:val="18"/>
      <w:szCs w:val="18"/>
      <w:lang w:eastAsia="ru-RU"/>
    </w:rPr>
  </w:style>
  <w:style w:type="paragraph" w:styleId="afc">
    <w:name w:val="Title"/>
    <w:basedOn w:val="a1"/>
    <w:next w:val="a1"/>
    <w:link w:val="afd"/>
    <w:uiPriority w:val="99"/>
    <w:qFormat/>
    <w:rsid w:val="00DC5921"/>
    <w:pPr>
      <w:pBdr>
        <w:bottom w:val="single" w:sz="8" w:space="4" w:color="4F81BD"/>
      </w:pBdr>
      <w:spacing w:after="300" w:line="240" w:lineRule="auto"/>
    </w:pPr>
    <w:rPr>
      <w:rFonts w:ascii="Cambria" w:eastAsia="Calibri" w:hAnsi="Cambria" w:cs="Cambria"/>
      <w:color w:val="17365D"/>
      <w:spacing w:val="5"/>
      <w:kern w:val="28"/>
      <w:sz w:val="52"/>
      <w:szCs w:val="52"/>
      <w:lang w:eastAsia="ru-RU"/>
    </w:rPr>
  </w:style>
  <w:style w:type="character" w:customStyle="1" w:styleId="afd">
    <w:name w:val="Название Знак"/>
    <w:basedOn w:val="a2"/>
    <w:link w:val="afc"/>
    <w:uiPriority w:val="99"/>
    <w:rsid w:val="00DC5921"/>
    <w:rPr>
      <w:rFonts w:ascii="Cambria" w:eastAsia="Calibri" w:hAnsi="Cambria" w:cs="Cambria"/>
      <w:color w:val="17365D"/>
      <w:spacing w:val="5"/>
      <w:kern w:val="28"/>
      <w:sz w:val="52"/>
      <w:szCs w:val="52"/>
      <w:lang w:eastAsia="ru-RU"/>
    </w:rPr>
  </w:style>
  <w:style w:type="paragraph" w:styleId="afe">
    <w:name w:val="Subtitle"/>
    <w:basedOn w:val="a1"/>
    <w:next w:val="a1"/>
    <w:link w:val="aff"/>
    <w:uiPriority w:val="99"/>
    <w:qFormat/>
    <w:rsid w:val="00DC5921"/>
    <w:pPr>
      <w:numPr>
        <w:ilvl w:val="1"/>
      </w:numPr>
    </w:pPr>
    <w:rPr>
      <w:rFonts w:ascii="Cambria" w:eastAsia="Calibri" w:hAnsi="Cambria" w:cs="Cambria"/>
      <w:i/>
      <w:iCs/>
      <w:color w:val="4F81BD"/>
      <w:spacing w:val="15"/>
      <w:sz w:val="24"/>
      <w:szCs w:val="24"/>
      <w:lang w:eastAsia="ru-RU"/>
    </w:rPr>
  </w:style>
  <w:style w:type="character" w:customStyle="1" w:styleId="aff">
    <w:name w:val="Подзаголовок Знак"/>
    <w:basedOn w:val="a2"/>
    <w:link w:val="afe"/>
    <w:uiPriority w:val="99"/>
    <w:rsid w:val="00DC5921"/>
    <w:rPr>
      <w:rFonts w:ascii="Cambria" w:eastAsia="Calibri" w:hAnsi="Cambria" w:cs="Cambria"/>
      <w:i/>
      <w:iCs/>
      <w:color w:val="4F81BD"/>
      <w:spacing w:val="15"/>
      <w:sz w:val="24"/>
      <w:szCs w:val="24"/>
      <w:lang w:eastAsia="ru-RU"/>
    </w:rPr>
  </w:style>
  <w:style w:type="character" w:styleId="aff0">
    <w:name w:val="Emphasis"/>
    <w:uiPriority w:val="99"/>
    <w:qFormat/>
    <w:rsid w:val="00DC5921"/>
    <w:rPr>
      <w:i/>
      <w:iCs/>
    </w:rPr>
  </w:style>
  <w:style w:type="paragraph" w:styleId="24">
    <w:name w:val="Quote"/>
    <w:basedOn w:val="a1"/>
    <w:next w:val="a1"/>
    <w:link w:val="25"/>
    <w:uiPriority w:val="99"/>
    <w:qFormat/>
    <w:rsid w:val="00DC5921"/>
    <w:rPr>
      <w:rFonts w:ascii="Calibri" w:eastAsia="Calibri" w:hAnsi="Calibri" w:cs="Calibri"/>
      <w:i/>
      <w:iCs/>
      <w:color w:val="000000"/>
      <w:sz w:val="20"/>
      <w:szCs w:val="20"/>
      <w:lang w:eastAsia="ru-RU"/>
    </w:rPr>
  </w:style>
  <w:style w:type="character" w:customStyle="1" w:styleId="25">
    <w:name w:val="Цитата 2 Знак"/>
    <w:basedOn w:val="a2"/>
    <w:link w:val="24"/>
    <w:uiPriority w:val="99"/>
    <w:rsid w:val="00DC5921"/>
    <w:rPr>
      <w:rFonts w:ascii="Calibri" w:eastAsia="Calibri" w:hAnsi="Calibri" w:cs="Calibri"/>
      <w:i/>
      <w:iCs/>
      <w:color w:val="000000"/>
      <w:sz w:val="20"/>
      <w:szCs w:val="20"/>
      <w:lang w:eastAsia="ru-RU"/>
    </w:rPr>
  </w:style>
  <w:style w:type="paragraph" w:styleId="aff1">
    <w:name w:val="Intense Quote"/>
    <w:basedOn w:val="a1"/>
    <w:next w:val="a1"/>
    <w:link w:val="aff2"/>
    <w:uiPriority w:val="99"/>
    <w:qFormat/>
    <w:rsid w:val="00DC5921"/>
    <w:pPr>
      <w:pBdr>
        <w:bottom w:val="single" w:sz="4" w:space="4" w:color="4F81BD"/>
      </w:pBdr>
      <w:spacing w:before="200" w:after="280"/>
      <w:ind w:left="936" w:right="936"/>
    </w:pPr>
    <w:rPr>
      <w:rFonts w:ascii="Calibri" w:eastAsia="Calibri" w:hAnsi="Calibri" w:cs="Calibri"/>
      <w:b/>
      <w:bCs/>
      <w:i/>
      <w:iCs/>
      <w:color w:val="4F81BD"/>
      <w:sz w:val="20"/>
      <w:szCs w:val="20"/>
      <w:lang w:eastAsia="ru-RU"/>
    </w:rPr>
  </w:style>
  <w:style w:type="character" w:customStyle="1" w:styleId="aff2">
    <w:name w:val="Выделенная цитата Знак"/>
    <w:basedOn w:val="a2"/>
    <w:link w:val="aff1"/>
    <w:uiPriority w:val="99"/>
    <w:rsid w:val="00DC5921"/>
    <w:rPr>
      <w:rFonts w:ascii="Calibri" w:eastAsia="Calibri" w:hAnsi="Calibri" w:cs="Calibri"/>
      <w:b/>
      <w:bCs/>
      <w:i/>
      <w:iCs/>
      <w:color w:val="4F81BD"/>
      <w:sz w:val="20"/>
      <w:szCs w:val="20"/>
      <w:lang w:eastAsia="ru-RU"/>
    </w:rPr>
  </w:style>
  <w:style w:type="character" w:styleId="aff3">
    <w:name w:val="Intense Emphasis"/>
    <w:uiPriority w:val="99"/>
    <w:qFormat/>
    <w:rsid w:val="00DC5921"/>
    <w:rPr>
      <w:b/>
      <w:bCs/>
      <w:i/>
      <w:iCs/>
      <w:color w:val="4F81BD"/>
    </w:rPr>
  </w:style>
  <w:style w:type="character" w:styleId="aff4">
    <w:name w:val="Subtle Reference"/>
    <w:uiPriority w:val="99"/>
    <w:qFormat/>
    <w:rsid w:val="00DC5921"/>
    <w:rPr>
      <w:smallCaps/>
      <w:color w:val="auto"/>
      <w:u w:val="single"/>
    </w:rPr>
  </w:style>
  <w:style w:type="character" w:styleId="aff5">
    <w:name w:val="Intense Reference"/>
    <w:uiPriority w:val="99"/>
    <w:qFormat/>
    <w:rsid w:val="00DC5921"/>
    <w:rPr>
      <w:b/>
      <w:bCs/>
      <w:smallCaps/>
      <w:color w:val="auto"/>
      <w:spacing w:val="5"/>
      <w:u w:val="single"/>
    </w:rPr>
  </w:style>
  <w:style w:type="character" w:styleId="aff6">
    <w:name w:val="Book Title"/>
    <w:uiPriority w:val="99"/>
    <w:qFormat/>
    <w:rsid w:val="00DC5921"/>
    <w:rPr>
      <w:b/>
      <w:bCs/>
      <w:smallCaps/>
      <w:spacing w:val="5"/>
    </w:rPr>
  </w:style>
  <w:style w:type="character" w:customStyle="1" w:styleId="26">
    <w:name w:val="Основной текст с отступом 2 Знак"/>
    <w:link w:val="27"/>
    <w:uiPriority w:val="99"/>
    <w:semiHidden/>
    <w:rsid w:val="00DC5921"/>
    <w:rPr>
      <w:rFonts w:ascii="Times New Roman" w:hAnsi="Times New Roman"/>
    </w:rPr>
  </w:style>
  <w:style w:type="paragraph" w:styleId="27">
    <w:name w:val="Body Text Indent 2"/>
    <w:basedOn w:val="a1"/>
    <w:link w:val="26"/>
    <w:uiPriority w:val="99"/>
    <w:semiHidden/>
    <w:rsid w:val="00DC5921"/>
    <w:pPr>
      <w:spacing w:after="120" w:line="480" w:lineRule="auto"/>
      <w:ind w:left="283"/>
    </w:pPr>
    <w:rPr>
      <w:rFonts w:ascii="Times New Roman" w:hAnsi="Times New Roman"/>
    </w:rPr>
  </w:style>
  <w:style w:type="character" w:customStyle="1" w:styleId="210">
    <w:name w:val="Основной текст с отступом 2 Знак1"/>
    <w:basedOn w:val="a2"/>
    <w:uiPriority w:val="99"/>
    <w:semiHidden/>
    <w:rsid w:val="00DC5921"/>
  </w:style>
  <w:style w:type="paragraph" w:customStyle="1" w:styleId="aff7">
    <w:name w:val="Знак Знак Знак Знак"/>
    <w:basedOn w:val="a1"/>
    <w:uiPriority w:val="99"/>
    <w:rsid w:val="00DC592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5">
    <w:name w:val="Знак Знак Знак Знак Знак1 Знак"/>
    <w:basedOn w:val="a1"/>
    <w:rsid w:val="00DC5921"/>
    <w:pPr>
      <w:spacing w:after="160" w:line="240" w:lineRule="exact"/>
    </w:pPr>
    <w:rPr>
      <w:rFonts w:ascii="Verdana" w:eastAsia="Times New Roman" w:hAnsi="Verdana" w:cs="Verdana"/>
      <w:sz w:val="24"/>
      <w:szCs w:val="24"/>
      <w:lang w:val="en-US"/>
    </w:rPr>
  </w:style>
  <w:style w:type="paragraph" w:customStyle="1" w:styleId="TablNL">
    <w:name w:val="Tabl_N_L"/>
    <w:basedOn w:val="a1"/>
    <w:uiPriority w:val="99"/>
    <w:rsid w:val="00DC5921"/>
    <w:pPr>
      <w:tabs>
        <w:tab w:val="left" w:pos="11907"/>
      </w:tabs>
      <w:spacing w:after="0" w:line="360" w:lineRule="auto"/>
      <w:ind w:firstLine="567"/>
      <w:jc w:val="both"/>
    </w:pPr>
    <w:rPr>
      <w:rFonts w:ascii="NTTimes/Cyrillic" w:eastAsia="Times New Roman" w:hAnsi="NTTimes/Cyrillic" w:cs="NTTimes/Cyrillic"/>
      <w:sz w:val="24"/>
      <w:szCs w:val="24"/>
      <w:lang w:eastAsia="ru-RU"/>
    </w:rPr>
  </w:style>
  <w:style w:type="paragraph" w:customStyle="1" w:styleId="bodytext">
    <w:name w:val="bodytext"/>
    <w:basedOn w:val="a1"/>
    <w:rsid w:val="00DC5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page number"/>
    <w:basedOn w:val="a2"/>
    <w:rsid w:val="00DC5921"/>
  </w:style>
  <w:style w:type="table" w:customStyle="1" w:styleId="16">
    <w:name w:val="Сетка таблицы1"/>
    <w:basedOn w:val="a3"/>
    <w:next w:val="ae"/>
    <w:rsid w:val="00DC59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e"/>
    <w:uiPriority w:val="59"/>
    <w:rsid w:val="00DC59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3"/>
    <w:next w:val="ae"/>
    <w:uiPriority w:val="59"/>
    <w:rsid w:val="00DC59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3"/>
    <w:next w:val="ae"/>
    <w:uiPriority w:val="59"/>
    <w:rsid w:val="00DC59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w:basedOn w:val="a1"/>
    <w:unhideWhenUsed/>
    <w:rsid w:val="00DC5921"/>
    <w:pPr>
      <w:numPr>
        <w:numId w:val="3"/>
      </w:numPr>
      <w:tabs>
        <w:tab w:val="left" w:pos="992"/>
      </w:tabs>
      <w:snapToGrid w:val="0"/>
      <w:spacing w:after="0" w:line="240" w:lineRule="auto"/>
      <w:ind w:left="0" w:firstLine="709"/>
      <w:jc w:val="both"/>
    </w:pPr>
    <w:rPr>
      <w:rFonts w:ascii="Calibri" w:eastAsia="Calibri" w:hAnsi="Calibri" w:cs="Times New Roman"/>
      <w:sz w:val="24"/>
      <w:szCs w:val="24"/>
      <w:lang w:eastAsia="ru-RU"/>
    </w:rPr>
  </w:style>
  <w:style w:type="numbering" w:customStyle="1" w:styleId="1111111">
    <w:name w:val="1 / 1.1 / 1.1.11"/>
    <w:rsid w:val="00DC5921"/>
    <w:pPr>
      <w:numPr>
        <w:numId w:val="3"/>
      </w:numPr>
    </w:pPr>
  </w:style>
  <w:style w:type="numbering" w:customStyle="1" w:styleId="11111111">
    <w:name w:val="1 / 1.1 / 1.1.111"/>
    <w:rsid w:val="00DC5921"/>
  </w:style>
  <w:style w:type="numbering" w:customStyle="1" w:styleId="11111112">
    <w:name w:val="1 / 1.1 / 1.1.112"/>
    <w:rsid w:val="00DC5921"/>
    <w:pPr>
      <w:numPr>
        <w:numId w:val="1"/>
      </w:numPr>
    </w:pPr>
  </w:style>
  <w:style w:type="numbering" w:customStyle="1" w:styleId="11111113">
    <w:name w:val="1 / 1.1 / 1.1.113"/>
    <w:rsid w:val="00DC5921"/>
    <w:pPr>
      <w:numPr>
        <w:numId w:val="2"/>
      </w:numPr>
    </w:pPr>
  </w:style>
  <w:style w:type="character" w:customStyle="1" w:styleId="af7">
    <w:name w:val="Обычный (веб) Знак"/>
    <w:aliases w:val="Обычный (Web)1 Знак,Обычный (веб) Знак Знак Знак,Обычный (Web) Знак Знак Знак Знак,Обычный (Web) Знак"/>
    <w:link w:val="af6"/>
    <w:uiPriority w:val="99"/>
    <w:rsid w:val="00DC5921"/>
    <w:rPr>
      <w:rFonts w:ascii="Times New Roman" w:eastAsia="Times New Roman" w:hAnsi="Times New Roman" w:cs="Times New Roman"/>
      <w:sz w:val="24"/>
      <w:szCs w:val="24"/>
      <w:lang w:eastAsia="ru-RU"/>
    </w:rPr>
  </w:style>
  <w:style w:type="paragraph" w:styleId="42">
    <w:name w:val="toc 4"/>
    <w:basedOn w:val="a1"/>
    <w:next w:val="a1"/>
    <w:autoRedefine/>
    <w:uiPriority w:val="39"/>
    <w:rsid w:val="00DC5921"/>
    <w:pPr>
      <w:spacing w:after="0" w:line="240" w:lineRule="auto"/>
      <w:ind w:left="600"/>
    </w:pPr>
    <w:rPr>
      <w:rFonts w:ascii="Times New Roman" w:eastAsia="Times New Roman" w:hAnsi="Times New Roman" w:cs="Times New Roman"/>
      <w:sz w:val="20"/>
      <w:szCs w:val="20"/>
      <w:lang w:eastAsia="ru-RU"/>
    </w:rPr>
  </w:style>
  <w:style w:type="paragraph" w:styleId="aff9">
    <w:name w:val="Body Text Indent"/>
    <w:basedOn w:val="a1"/>
    <w:link w:val="affa"/>
    <w:uiPriority w:val="99"/>
    <w:rsid w:val="00DC592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fa">
    <w:name w:val="Основной текст с отступом Знак"/>
    <w:basedOn w:val="a2"/>
    <w:link w:val="aff9"/>
    <w:uiPriority w:val="99"/>
    <w:rsid w:val="00DC5921"/>
    <w:rPr>
      <w:rFonts w:ascii="Times New Roman" w:eastAsia="Times New Roman" w:hAnsi="Times New Roman" w:cs="Times New Roman"/>
      <w:sz w:val="24"/>
      <w:szCs w:val="24"/>
      <w:lang w:eastAsia="ar-SA"/>
    </w:rPr>
  </w:style>
  <w:style w:type="paragraph" w:customStyle="1" w:styleId="ConsPlusTitle">
    <w:name w:val="ConsPlusTitle"/>
    <w:uiPriority w:val="99"/>
    <w:rsid w:val="00DC59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01">
    <w:name w:val="А. Основной текст 0 Знак Знак1"/>
    <w:link w:val="101"/>
    <w:locked/>
    <w:rsid w:val="00DC5921"/>
    <w:rPr>
      <w:color w:val="000000"/>
      <w:kern w:val="24"/>
      <w:sz w:val="24"/>
      <w:szCs w:val="24"/>
    </w:rPr>
  </w:style>
  <w:style w:type="paragraph" w:customStyle="1" w:styleId="101">
    <w:name w:val="1. Основной текст 01"/>
    <w:aliases w:val="95 ПК1,А. Основной текст 01,1 Основной текст 01,Основной текст 01"/>
    <w:basedOn w:val="a1"/>
    <w:link w:val="01"/>
    <w:rsid w:val="00DC5921"/>
    <w:pPr>
      <w:spacing w:after="0" w:line="240" w:lineRule="auto"/>
      <w:ind w:firstLine="539"/>
      <w:jc w:val="both"/>
    </w:pPr>
    <w:rPr>
      <w:color w:val="000000"/>
      <w:kern w:val="24"/>
      <w:sz w:val="24"/>
      <w:szCs w:val="24"/>
    </w:rPr>
  </w:style>
  <w:style w:type="character" w:customStyle="1" w:styleId="FontStyle34">
    <w:name w:val="Font Style34"/>
    <w:rsid w:val="00DC5921"/>
    <w:rPr>
      <w:rFonts w:ascii="Times New Roman" w:hAnsi="Times New Roman" w:cs="Times New Roman"/>
      <w:sz w:val="22"/>
      <w:szCs w:val="22"/>
    </w:rPr>
  </w:style>
  <w:style w:type="paragraph" w:customStyle="1" w:styleId="Style5">
    <w:name w:val="Style5"/>
    <w:basedOn w:val="a1"/>
    <w:uiPriority w:val="99"/>
    <w:qFormat/>
    <w:rsid w:val="00DC5921"/>
    <w:pPr>
      <w:widowControl w:val="0"/>
      <w:suppressAutoHyphens/>
      <w:autoSpaceDE w:val="0"/>
      <w:spacing w:after="0" w:line="260" w:lineRule="exact"/>
      <w:ind w:firstLine="394"/>
      <w:jc w:val="both"/>
    </w:pPr>
    <w:rPr>
      <w:rFonts w:ascii="Times New Roman" w:eastAsia="Times New Roman" w:hAnsi="Times New Roman" w:cs="Times New Roman"/>
      <w:sz w:val="24"/>
      <w:szCs w:val="24"/>
      <w:lang w:eastAsia="ar-SA"/>
    </w:rPr>
  </w:style>
  <w:style w:type="character" w:customStyle="1" w:styleId="WW8Num17z3">
    <w:name w:val="WW8Num17z3"/>
    <w:rsid w:val="00DC5921"/>
    <w:rPr>
      <w:rFonts w:ascii="Symbol" w:hAnsi="Symbol"/>
    </w:rPr>
  </w:style>
  <w:style w:type="character" w:customStyle="1" w:styleId="ConsPlusNormal0">
    <w:name w:val="ConsPlusNormal Знак"/>
    <w:link w:val="ConsPlusNormal"/>
    <w:rsid w:val="00DC5921"/>
    <w:rPr>
      <w:rFonts w:ascii="Arial" w:eastAsia="Times New Roman" w:hAnsi="Arial" w:cs="Arial"/>
      <w:sz w:val="20"/>
      <w:szCs w:val="20"/>
      <w:lang w:eastAsia="ru-RU"/>
    </w:rPr>
  </w:style>
  <w:style w:type="paragraph" w:customStyle="1" w:styleId="310">
    <w:name w:val="Основной текст 31"/>
    <w:basedOn w:val="a1"/>
    <w:rsid w:val="00DC5921"/>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Style21">
    <w:name w:val="Style21"/>
    <w:basedOn w:val="a1"/>
    <w:rsid w:val="00DC5921"/>
    <w:pPr>
      <w:widowControl w:val="0"/>
      <w:suppressAutoHyphens/>
      <w:autoSpaceDE w:val="0"/>
      <w:spacing w:after="0" w:line="274" w:lineRule="exact"/>
      <w:ind w:firstLine="367"/>
      <w:jc w:val="both"/>
    </w:pPr>
    <w:rPr>
      <w:rFonts w:ascii="Times New Roman" w:eastAsia="Times New Roman" w:hAnsi="Times New Roman" w:cs="Times New Roman"/>
      <w:sz w:val="24"/>
      <w:szCs w:val="24"/>
      <w:lang w:eastAsia="ar-SA"/>
    </w:rPr>
  </w:style>
  <w:style w:type="character" w:customStyle="1" w:styleId="17">
    <w:name w:val="Название1"/>
    <w:rsid w:val="00DC5921"/>
  </w:style>
  <w:style w:type="paragraph" w:customStyle="1" w:styleId="u">
    <w:name w:val="u"/>
    <w:basedOn w:val="a1"/>
    <w:rsid w:val="00DC5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1"/>
    <w:rsid w:val="00DC5921"/>
    <w:pPr>
      <w:widowControl w:val="0"/>
      <w:spacing w:after="0" w:line="240" w:lineRule="auto"/>
      <w:jc w:val="both"/>
    </w:pPr>
    <w:rPr>
      <w:rFonts w:ascii="Times New Roman" w:eastAsia="Times New Roman" w:hAnsi="Times New Roman" w:cs="Times New Roman"/>
      <w:sz w:val="28"/>
      <w:szCs w:val="20"/>
      <w:lang w:eastAsia="ru-RU"/>
    </w:rPr>
  </w:style>
  <w:style w:type="paragraph" w:styleId="34">
    <w:name w:val="Body Text 3"/>
    <w:basedOn w:val="a1"/>
    <w:link w:val="35"/>
    <w:rsid w:val="00DC5921"/>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2"/>
    <w:link w:val="34"/>
    <w:rsid w:val="00DC5921"/>
    <w:rPr>
      <w:rFonts w:ascii="Times New Roman" w:eastAsia="Times New Roman" w:hAnsi="Times New Roman" w:cs="Times New Roman"/>
      <w:sz w:val="16"/>
      <w:szCs w:val="16"/>
      <w:lang w:eastAsia="ar-SA"/>
    </w:rPr>
  </w:style>
  <w:style w:type="character" w:customStyle="1" w:styleId="apple-style-span">
    <w:name w:val="apple-style-span"/>
    <w:rsid w:val="00DC5921"/>
  </w:style>
  <w:style w:type="character" w:customStyle="1" w:styleId="FontStyle13">
    <w:name w:val="Font Style13"/>
    <w:rsid w:val="00DC5921"/>
    <w:rPr>
      <w:rFonts w:ascii="Bookman Old Style" w:hAnsi="Bookman Old Style" w:cs="Bookman Old Style"/>
      <w:sz w:val="16"/>
      <w:szCs w:val="16"/>
    </w:rPr>
  </w:style>
  <w:style w:type="paragraph" w:customStyle="1" w:styleId="311">
    <w:name w:val="Знак3 Знак Знак Знак Знак Знак Знак Знак Знак Знак1 Знак Знак Знак"/>
    <w:basedOn w:val="a1"/>
    <w:rsid w:val="00DC592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b">
    <w:name w:val="Абзац Знак"/>
    <w:link w:val="affc"/>
    <w:locked/>
    <w:rsid w:val="00DC5921"/>
    <w:rPr>
      <w:rFonts w:ascii="Times New Roman" w:eastAsia="Times New Roman" w:hAnsi="Times New Roman"/>
      <w:sz w:val="24"/>
      <w:szCs w:val="24"/>
    </w:rPr>
  </w:style>
  <w:style w:type="paragraph" w:customStyle="1" w:styleId="affc">
    <w:name w:val="Абзац"/>
    <w:basedOn w:val="a1"/>
    <w:link w:val="affb"/>
    <w:qFormat/>
    <w:rsid w:val="00DC5921"/>
    <w:pPr>
      <w:spacing w:before="120" w:after="60" w:line="240" w:lineRule="auto"/>
      <w:ind w:firstLine="567"/>
      <w:jc w:val="both"/>
    </w:pPr>
    <w:rPr>
      <w:rFonts w:ascii="Times New Roman" w:eastAsia="Times New Roman" w:hAnsi="Times New Roman"/>
      <w:sz w:val="24"/>
      <w:szCs w:val="24"/>
    </w:rPr>
  </w:style>
  <w:style w:type="character" w:customStyle="1" w:styleId="affd">
    <w:name w:val="Текст основной Знак"/>
    <w:link w:val="affe"/>
    <w:locked/>
    <w:rsid w:val="00DC5921"/>
    <w:rPr>
      <w:rFonts w:ascii="Arial" w:hAnsi="Arial" w:cs="Arial"/>
      <w:sz w:val="24"/>
    </w:rPr>
  </w:style>
  <w:style w:type="paragraph" w:customStyle="1" w:styleId="affe">
    <w:name w:val="Текст основной"/>
    <w:basedOn w:val="a1"/>
    <w:link w:val="affd"/>
    <w:rsid w:val="00DC5921"/>
    <w:pPr>
      <w:spacing w:after="0" w:line="240" w:lineRule="auto"/>
      <w:ind w:firstLine="575"/>
      <w:jc w:val="both"/>
    </w:pPr>
    <w:rPr>
      <w:rFonts w:ascii="Arial" w:hAnsi="Arial" w:cs="Arial"/>
      <w:sz w:val="24"/>
    </w:rPr>
  </w:style>
  <w:style w:type="character" w:customStyle="1" w:styleId="a9">
    <w:name w:val="Абзац списка Знак"/>
    <w:aliases w:val="Название таблицы Знак,ПАРАГРАФ Знак,Абзац списка1 Знак"/>
    <w:link w:val="a8"/>
    <w:locked/>
    <w:rsid w:val="00DC5921"/>
    <w:rPr>
      <w:rFonts w:ascii="Times New Roman" w:eastAsia="Times New Roman" w:hAnsi="Times New Roman" w:cs="Times New Roman"/>
      <w:sz w:val="28"/>
      <w:szCs w:val="24"/>
      <w:lang w:eastAsia="ru-RU"/>
    </w:rPr>
  </w:style>
  <w:style w:type="character" w:customStyle="1" w:styleId="FontStyle48">
    <w:name w:val="Font Style48"/>
    <w:rsid w:val="00DC5921"/>
    <w:rPr>
      <w:rFonts w:ascii="Times New Roman" w:hAnsi="Times New Roman" w:cs="Times New Roman" w:hint="default"/>
      <w:sz w:val="12"/>
      <w:szCs w:val="12"/>
    </w:rPr>
  </w:style>
  <w:style w:type="character" w:customStyle="1" w:styleId="afff">
    <w:name w:val="Современный Знак"/>
    <w:link w:val="afff0"/>
    <w:locked/>
    <w:rsid w:val="00DC5921"/>
    <w:rPr>
      <w:rFonts w:ascii="Times New Roman" w:eastAsia="Times New Roman" w:hAnsi="Times New Roman"/>
      <w:b/>
      <w:sz w:val="24"/>
      <w:lang w:eastAsia="ja-JP"/>
    </w:rPr>
  </w:style>
  <w:style w:type="paragraph" w:customStyle="1" w:styleId="afff0">
    <w:name w:val="Современный"/>
    <w:link w:val="afff"/>
    <w:rsid w:val="00DC5921"/>
    <w:pPr>
      <w:spacing w:after="0" w:line="240" w:lineRule="auto"/>
      <w:jc w:val="center"/>
    </w:pPr>
    <w:rPr>
      <w:rFonts w:ascii="Times New Roman" w:eastAsia="Times New Roman" w:hAnsi="Times New Roman"/>
      <w:b/>
      <w:sz w:val="24"/>
      <w:lang w:eastAsia="ja-JP"/>
    </w:rPr>
  </w:style>
  <w:style w:type="paragraph" w:styleId="a">
    <w:name w:val="List Bullet"/>
    <w:basedOn w:val="a1"/>
    <w:semiHidden/>
    <w:unhideWhenUsed/>
    <w:rsid w:val="00DC5921"/>
    <w:pPr>
      <w:numPr>
        <w:numId w:val="9"/>
      </w:numPr>
      <w:spacing w:after="0" w:line="240" w:lineRule="auto"/>
      <w:contextualSpacing/>
    </w:pPr>
    <w:rPr>
      <w:rFonts w:ascii="Times New Roman" w:eastAsia="Times New Roman" w:hAnsi="Times New Roman" w:cs="Times New Roman"/>
      <w:sz w:val="20"/>
      <w:szCs w:val="20"/>
      <w:lang w:eastAsia="ru-RU"/>
    </w:rPr>
  </w:style>
  <w:style w:type="character" w:customStyle="1" w:styleId="S">
    <w:name w:val="S_Маркированный Знак Знак"/>
    <w:link w:val="S0"/>
    <w:locked/>
    <w:rsid w:val="00DC5921"/>
    <w:rPr>
      <w:rFonts w:ascii="Times New Roman" w:eastAsia="Times New Roman" w:hAnsi="Times New Roman"/>
      <w:sz w:val="24"/>
      <w:szCs w:val="24"/>
    </w:rPr>
  </w:style>
  <w:style w:type="paragraph" w:customStyle="1" w:styleId="S0">
    <w:name w:val="S_Маркированный"/>
    <w:basedOn w:val="a"/>
    <w:link w:val="S"/>
    <w:qFormat/>
    <w:rsid w:val="00DC5921"/>
    <w:pPr>
      <w:spacing w:line="360" w:lineRule="auto"/>
      <w:contextualSpacing w:val="0"/>
      <w:jc w:val="both"/>
    </w:pPr>
    <w:rPr>
      <w:rFonts w:cstheme="minorBidi"/>
      <w:sz w:val="24"/>
      <w:szCs w:val="24"/>
      <w:lang w:eastAsia="en-US"/>
    </w:rPr>
  </w:style>
  <w:style w:type="paragraph" w:customStyle="1" w:styleId="29">
    <w:name w:val="Обычный2"/>
    <w:link w:val="Normal"/>
    <w:rsid w:val="00DC5921"/>
    <w:pPr>
      <w:spacing w:after="0" w:line="240" w:lineRule="auto"/>
    </w:pPr>
    <w:rPr>
      <w:rFonts w:ascii="Times New Roman" w:eastAsia="Times New Roman" w:hAnsi="Times New Roman" w:cs="Times New Roman"/>
      <w:szCs w:val="24"/>
      <w:lang w:eastAsia="ru-RU"/>
    </w:rPr>
  </w:style>
  <w:style w:type="character" w:customStyle="1" w:styleId="Normal">
    <w:name w:val="Normal Знак"/>
    <w:link w:val="29"/>
    <w:rsid w:val="00DC5921"/>
    <w:rPr>
      <w:rFonts w:ascii="Times New Roman" w:eastAsia="Times New Roman" w:hAnsi="Times New Roman" w:cs="Times New Roman"/>
      <w:szCs w:val="24"/>
      <w:lang w:eastAsia="ru-RU"/>
    </w:rPr>
  </w:style>
  <w:style w:type="paragraph" w:styleId="36">
    <w:name w:val="Body Text Indent 3"/>
    <w:basedOn w:val="a1"/>
    <w:link w:val="37"/>
    <w:uiPriority w:val="99"/>
    <w:semiHidden/>
    <w:unhideWhenUsed/>
    <w:rsid w:val="00DC592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7">
    <w:name w:val="Основной текст с отступом 3 Знак"/>
    <w:basedOn w:val="a2"/>
    <w:link w:val="36"/>
    <w:uiPriority w:val="99"/>
    <w:semiHidden/>
    <w:rsid w:val="00DC5921"/>
    <w:rPr>
      <w:rFonts w:ascii="Times New Roman" w:eastAsia="Times New Roman" w:hAnsi="Times New Roman" w:cs="Times New Roman"/>
      <w:sz w:val="16"/>
      <w:szCs w:val="16"/>
      <w:lang w:eastAsia="ar-SA"/>
    </w:rPr>
  </w:style>
  <w:style w:type="paragraph" w:customStyle="1" w:styleId="Style23">
    <w:name w:val="Style23"/>
    <w:basedOn w:val="a1"/>
    <w:rsid w:val="00DC5921"/>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1">
    <w:name w:val="S_Заголовок 1"/>
    <w:basedOn w:val="a1"/>
    <w:rsid w:val="00DC5921"/>
    <w:pPr>
      <w:numPr>
        <w:numId w:val="39"/>
      </w:numPr>
      <w:spacing w:after="0" w:line="240" w:lineRule="auto"/>
    </w:pPr>
    <w:rPr>
      <w:rFonts w:ascii="Arial" w:eastAsia="Times New Roman" w:hAnsi="Arial" w:cs="Times New Roman"/>
      <w:b/>
      <w:caps/>
      <w:sz w:val="28"/>
      <w:szCs w:val="24"/>
      <w:lang w:eastAsia="ru-RU"/>
    </w:rPr>
  </w:style>
  <w:style w:type="paragraph" w:customStyle="1" w:styleId="S2">
    <w:name w:val="S_Заголовок 2"/>
    <w:basedOn w:val="2"/>
    <w:rsid w:val="00DC5921"/>
    <w:pPr>
      <w:numPr>
        <w:ilvl w:val="1"/>
        <w:numId w:val="39"/>
      </w:numPr>
      <w:spacing w:before="120" w:beforeAutospacing="0" w:after="120" w:afterAutospacing="0"/>
      <w:jc w:val="both"/>
    </w:pPr>
    <w:rPr>
      <w:rFonts w:ascii="Arial" w:hAnsi="Arial"/>
      <w:bCs w:val="0"/>
      <w:sz w:val="28"/>
      <w:szCs w:val="24"/>
    </w:rPr>
  </w:style>
  <w:style w:type="paragraph" w:customStyle="1" w:styleId="S3">
    <w:name w:val="S_Заголовок 3"/>
    <w:basedOn w:val="3"/>
    <w:rsid w:val="00DC5921"/>
    <w:pPr>
      <w:numPr>
        <w:ilvl w:val="2"/>
        <w:numId w:val="39"/>
      </w:numPr>
      <w:tabs>
        <w:tab w:val="clear" w:pos="1855"/>
      </w:tabs>
      <w:ind w:left="0" w:firstLine="0"/>
    </w:pPr>
  </w:style>
  <w:style w:type="paragraph" w:customStyle="1" w:styleId="S4">
    <w:name w:val="S_Заголовок 4"/>
    <w:basedOn w:val="4"/>
    <w:rsid w:val="00DC5921"/>
    <w:pPr>
      <w:keepNext w:val="0"/>
      <w:keepLines w:val="0"/>
      <w:numPr>
        <w:ilvl w:val="3"/>
        <w:numId w:val="39"/>
      </w:numPr>
      <w:spacing w:before="0" w:line="240" w:lineRule="auto"/>
    </w:pPr>
    <w:rPr>
      <w:rFonts w:ascii="Arial" w:eastAsia="Times New Roman" w:hAnsi="Arial" w:cs="Times New Roman"/>
      <w:bCs w:val="0"/>
      <w:iCs w:val="0"/>
      <w:color w:val="auto"/>
      <w:sz w:val="24"/>
      <w:szCs w:val="24"/>
    </w:rPr>
  </w:style>
  <w:style w:type="paragraph" w:customStyle="1" w:styleId="S5">
    <w:name w:val="S_Заголовок 5"/>
    <w:basedOn w:val="5"/>
    <w:rsid w:val="00DC5921"/>
    <w:pPr>
      <w:keepNext w:val="0"/>
      <w:keepLines w:val="0"/>
      <w:numPr>
        <w:ilvl w:val="4"/>
        <w:numId w:val="39"/>
      </w:numPr>
      <w:spacing w:before="0" w:line="240" w:lineRule="auto"/>
    </w:pPr>
    <w:rPr>
      <w:rFonts w:ascii="Times New Roman" w:eastAsia="Times New Roman" w:hAnsi="Times New Roman" w:cs="Times New Roman"/>
      <w:color w:val="auto"/>
      <w:sz w:val="24"/>
      <w:szCs w:val="24"/>
    </w:rPr>
  </w:style>
  <w:style w:type="character" w:customStyle="1" w:styleId="18">
    <w:name w:val="Знак Знак Знак1"/>
    <w:rsid w:val="00DC5921"/>
    <w:rPr>
      <w:sz w:val="24"/>
      <w:szCs w:val="24"/>
      <w:lang w:val="ru-RU" w:eastAsia="ar-SA" w:bidi="ar-SA"/>
    </w:rPr>
  </w:style>
  <w:style w:type="character" w:customStyle="1" w:styleId="312">
    <w:name w:val="Заголовок 3 Знак1"/>
    <w:basedOn w:val="a2"/>
    <w:link w:val="3"/>
    <w:uiPriority w:val="9"/>
    <w:semiHidden/>
    <w:rsid w:val="00DC592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uiPriority w:val="99"/>
    <w:qFormat/>
    <w:rsid w:val="00DC5921"/>
    <w:pPr>
      <w:keepNext/>
      <w:keepLines/>
      <w:spacing w:before="480" w:after="0" w:line="480" w:lineRule="auto"/>
      <w:contextualSpacing/>
      <w:outlineLvl w:val="0"/>
    </w:pPr>
    <w:rPr>
      <w:rFonts w:ascii="Times New Roman" w:eastAsia="Times New Roman" w:hAnsi="Times New Roman" w:cs="Times New Roman"/>
      <w:b/>
      <w:bCs/>
      <w:sz w:val="28"/>
      <w:szCs w:val="28"/>
      <w:lang w:eastAsia="ru-RU"/>
    </w:rPr>
  </w:style>
  <w:style w:type="paragraph" w:styleId="2">
    <w:name w:val="heading 2"/>
    <w:basedOn w:val="a1"/>
    <w:link w:val="20"/>
    <w:uiPriority w:val="99"/>
    <w:qFormat/>
    <w:rsid w:val="00DC59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9"/>
    <w:semiHidden/>
    <w:unhideWhenUsed/>
    <w:qFormat/>
    <w:rsid w:val="00DC5921"/>
    <w:pPr>
      <w:keepNext/>
      <w:keepLines/>
      <w:spacing w:before="200" w:after="0"/>
      <w:outlineLvl w:val="2"/>
    </w:pPr>
    <w:rPr>
      <w:rFonts w:ascii="Cambria" w:eastAsia="Times New Roman" w:hAnsi="Cambria" w:cs="Times New Roman"/>
      <w:b/>
      <w:bCs/>
      <w:color w:val="4F81BD"/>
      <w:sz w:val="28"/>
      <w:szCs w:val="24"/>
    </w:rPr>
  </w:style>
  <w:style w:type="paragraph" w:styleId="4">
    <w:name w:val="heading 4"/>
    <w:basedOn w:val="a1"/>
    <w:next w:val="a1"/>
    <w:link w:val="40"/>
    <w:uiPriority w:val="99"/>
    <w:qFormat/>
    <w:rsid w:val="00DC5921"/>
    <w:pPr>
      <w:keepNext/>
      <w:keepLines/>
      <w:spacing w:before="200" w:after="0"/>
      <w:outlineLvl w:val="3"/>
    </w:pPr>
    <w:rPr>
      <w:rFonts w:ascii="Cambria" w:eastAsia="Calibri" w:hAnsi="Cambria" w:cs="Cambria"/>
      <w:b/>
      <w:bCs/>
      <w:i/>
      <w:iCs/>
      <w:color w:val="4F81BD"/>
      <w:sz w:val="20"/>
      <w:szCs w:val="20"/>
      <w:lang w:eastAsia="ru-RU"/>
    </w:rPr>
  </w:style>
  <w:style w:type="paragraph" w:styleId="5">
    <w:name w:val="heading 5"/>
    <w:basedOn w:val="a1"/>
    <w:next w:val="a1"/>
    <w:link w:val="50"/>
    <w:uiPriority w:val="99"/>
    <w:qFormat/>
    <w:rsid w:val="00DC5921"/>
    <w:pPr>
      <w:keepNext/>
      <w:keepLines/>
      <w:spacing w:before="200" w:after="0"/>
      <w:outlineLvl w:val="4"/>
    </w:pPr>
    <w:rPr>
      <w:rFonts w:ascii="Cambria" w:eastAsia="Calibri" w:hAnsi="Cambria" w:cs="Cambria"/>
      <w:color w:val="243F60"/>
      <w:sz w:val="20"/>
      <w:szCs w:val="20"/>
      <w:lang w:eastAsia="ru-RU"/>
    </w:rPr>
  </w:style>
  <w:style w:type="paragraph" w:styleId="6">
    <w:name w:val="heading 6"/>
    <w:basedOn w:val="a1"/>
    <w:next w:val="a1"/>
    <w:link w:val="60"/>
    <w:uiPriority w:val="99"/>
    <w:qFormat/>
    <w:rsid w:val="00DC5921"/>
    <w:pPr>
      <w:keepNext/>
      <w:keepLines/>
      <w:spacing w:before="200" w:after="0"/>
      <w:outlineLvl w:val="5"/>
    </w:pPr>
    <w:rPr>
      <w:rFonts w:ascii="Cambria" w:eastAsia="Calibri" w:hAnsi="Cambria" w:cs="Cambria"/>
      <w:i/>
      <w:iCs/>
      <w:color w:val="243F60"/>
      <w:sz w:val="20"/>
      <w:szCs w:val="20"/>
      <w:lang w:eastAsia="ru-RU"/>
    </w:rPr>
  </w:style>
  <w:style w:type="paragraph" w:styleId="7">
    <w:name w:val="heading 7"/>
    <w:basedOn w:val="a1"/>
    <w:next w:val="a1"/>
    <w:link w:val="70"/>
    <w:uiPriority w:val="99"/>
    <w:qFormat/>
    <w:rsid w:val="00DC5921"/>
    <w:pPr>
      <w:keepNext/>
      <w:keepLines/>
      <w:spacing w:before="200" w:after="0"/>
      <w:outlineLvl w:val="6"/>
    </w:pPr>
    <w:rPr>
      <w:rFonts w:ascii="Cambria" w:eastAsia="Calibri" w:hAnsi="Cambria" w:cs="Cambria"/>
      <w:i/>
      <w:iCs/>
      <w:color w:val="404040"/>
      <w:sz w:val="20"/>
      <w:szCs w:val="20"/>
      <w:lang w:eastAsia="ru-RU"/>
    </w:rPr>
  </w:style>
  <w:style w:type="paragraph" w:styleId="8">
    <w:name w:val="heading 8"/>
    <w:basedOn w:val="a1"/>
    <w:next w:val="a1"/>
    <w:link w:val="80"/>
    <w:uiPriority w:val="99"/>
    <w:qFormat/>
    <w:rsid w:val="00DC5921"/>
    <w:pPr>
      <w:keepNext/>
      <w:keepLines/>
      <w:spacing w:before="200" w:after="0"/>
      <w:outlineLvl w:val="7"/>
    </w:pPr>
    <w:rPr>
      <w:rFonts w:ascii="Cambria" w:eastAsia="Calibri" w:hAnsi="Cambria" w:cs="Cambria"/>
      <w:color w:val="404040"/>
      <w:sz w:val="20"/>
      <w:szCs w:val="20"/>
      <w:lang w:eastAsia="ru-RU"/>
    </w:rPr>
  </w:style>
  <w:style w:type="paragraph" w:styleId="9">
    <w:name w:val="heading 9"/>
    <w:basedOn w:val="a1"/>
    <w:next w:val="a1"/>
    <w:link w:val="90"/>
    <w:uiPriority w:val="99"/>
    <w:qFormat/>
    <w:rsid w:val="00DC5921"/>
    <w:pPr>
      <w:keepNext/>
      <w:keepLines/>
      <w:spacing w:before="200" w:after="0"/>
      <w:outlineLvl w:val="8"/>
    </w:pPr>
    <w:rPr>
      <w:rFonts w:ascii="Cambria" w:eastAsia="Calibri" w:hAnsi="Cambria" w:cs="Cambria"/>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DC5921"/>
    <w:rPr>
      <w:rFonts w:ascii="Times New Roman" w:eastAsia="Times New Roman" w:hAnsi="Times New Roman" w:cs="Times New Roman"/>
      <w:b/>
      <w:bCs/>
      <w:sz w:val="28"/>
      <w:szCs w:val="28"/>
      <w:lang w:eastAsia="ru-RU"/>
    </w:rPr>
  </w:style>
  <w:style w:type="character" w:customStyle="1" w:styleId="20">
    <w:name w:val="Заголовок 2 Знак"/>
    <w:basedOn w:val="a2"/>
    <w:link w:val="2"/>
    <w:uiPriority w:val="99"/>
    <w:rsid w:val="00DC5921"/>
    <w:rPr>
      <w:rFonts w:ascii="Times New Roman" w:eastAsia="Times New Roman" w:hAnsi="Times New Roman" w:cs="Times New Roman"/>
      <w:b/>
      <w:bCs/>
      <w:sz w:val="36"/>
      <w:szCs w:val="36"/>
      <w:lang w:eastAsia="ru-RU"/>
    </w:rPr>
  </w:style>
  <w:style w:type="paragraph" w:customStyle="1" w:styleId="31">
    <w:name w:val="Заголовок 31"/>
    <w:basedOn w:val="a1"/>
    <w:next w:val="a1"/>
    <w:uiPriority w:val="99"/>
    <w:unhideWhenUsed/>
    <w:qFormat/>
    <w:locked/>
    <w:rsid w:val="00DC5921"/>
    <w:pPr>
      <w:keepNext/>
      <w:keepLines/>
      <w:spacing w:before="200" w:after="0" w:line="240" w:lineRule="auto"/>
      <w:contextualSpacing/>
      <w:jc w:val="both"/>
      <w:outlineLvl w:val="2"/>
    </w:pPr>
    <w:rPr>
      <w:rFonts w:ascii="Cambria" w:eastAsia="Times New Roman" w:hAnsi="Cambria" w:cs="Times New Roman"/>
      <w:b/>
      <w:bCs/>
      <w:color w:val="4F81BD"/>
      <w:sz w:val="28"/>
      <w:szCs w:val="24"/>
      <w:lang w:eastAsia="ru-RU"/>
    </w:rPr>
  </w:style>
  <w:style w:type="character" w:customStyle="1" w:styleId="40">
    <w:name w:val="Заголовок 4 Знак"/>
    <w:basedOn w:val="a2"/>
    <w:link w:val="4"/>
    <w:uiPriority w:val="99"/>
    <w:rsid w:val="00DC5921"/>
    <w:rPr>
      <w:rFonts w:ascii="Cambria" w:eastAsia="Calibri" w:hAnsi="Cambria" w:cs="Cambria"/>
      <w:b/>
      <w:bCs/>
      <w:i/>
      <w:iCs/>
      <w:color w:val="4F81BD"/>
      <w:sz w:val="20"/>
      <w:szCs w:val="20"/>
      <w:lang w:eastAsia="ru-RU"/>
    </w:rPr>
  </w:style>
  <w:style w:type="character" w:customStyle="1" w:styleId="50">
    <w:name w:val="Заголовок 5 Знак"/>
    <w:basedOn w:val="a2"/>
    <w:link w:val="5"/>
    <w:uiPriority w:val="99"/>
    <w:rsid w:val="00DC5921"/>
    <w:rPr>
      <w:rFonts w:ascii="Cambria" w:eastAsia="Calibri" w:hAnsi="Cambria" w:cs="Cambria"/>
      <w:color w:val="243F60"/>
      <w:sz w:val="20"/>
      <w:szCs w:val="20"/>
      <w:lang w:eastAsia="ru-RU"/>
    </w:rPr>
  </w:style>
  <w:style w:type="character" w:customStyle="1" w:styleId="60">
    <w:name w:val="Заголовок 6 Знак"/>
    <w:basedOn w:val="a2"/>
    <w:link w:val="6"/>
    <w:uiPriority w:val="99"/>
    <w:rsid w:val="00DC5921"/>
    <w:rPr>
      <w:rFonts w:ascii="Cambria" w:eastAsia="Calibri" w:hAnsi="Cambria" w:cs="Cambria"/>
      <w:i/>
      <w:iCs/>
      <w:color w:val="243F60"/>
      <w:sz w:val="20"/>
      <w:szCs w:val="20"/>
      <w:lang w:eastAsia="ru-RU"/>
    </w:rPr>
  </w:style>
  <w:style w:type="character" w:customStyle="1" w:styleId="70">
    <w:name w:val="Заголовок 7 Знак"/>
    <w:basedOn w:val="a2"/>
    <w:link w:val="7"/>
    <w:uiPriority w:val="99"/>
    <w:rsid w:val="00DC5921"/>
    <w:rPr>
      <w:rFonts w:ascii="Cambria" w:eastAsia="Calibri" w:hAnsi="Cambria" w:cs="Cambria"/>
      <w:i/>
      <w:iCs/>
      <w:color w:val="404040"/>
      <w:sz w:val="20"/>
      <w:szCs w:val="20"/>
      <w:lang w:eastAsia="ru-RU"/>
    </w:rPr>
  </w:style>
  <w:style w:type="character" w:customStyle="1" w:styleId="80">
    <w:name w:val="Заголовок 8 Знак"/>
    <w:basedOn w:val="a2"/>
    <w:link w:val="8"/>
    <w:uiPriority w:val="99"/>
    <w:rsid w:val="00DC5921"/>
    <w:rPr>
      <w:rFonts w:ascii="Cambria" w:eastAsia="Calibri" w:hAnsi="Cambria" w:cs="Cambria"/>
      <w:color w:val="404040"/>
      <w:sz w:val="20"/>
      <w:szCs w:val="20"/>
      <w:lang w:eastAsia="ru-RU"/>
    </w:rPr>
  </w:style>
  <w:style w:type="character" w:customStyle="1" w:styleId="90">
    <w:name w:val="Заголовок 9 Знак"/>
    <w:basedOn w:val="a2"/>
    <w:link w:val="9"/>
    <w:uiPriority w:val="99"/>
    <w:rsid w:val="00DC5921"/>
    <w:rPr>
      <w:rFonts w:ascii="Cambria" w:eastAsia="Calibri" w:hAnsi="Cambria" w:cs="Cambria"/>
      <w:i/>
      <w:iCs/>
      <w:color w:val="404040"/>
      <w:sz w:val="20"/>
      <w:szCs w:val="20"/>
      <w:lang w:eastAsia="ru-RU"/>
    </w:rPr>
  </w:style>
  <w:style w:type="numbering" w:customStyle="1" w:styleId="12">
    <w:name w:val="Нет списка1"/>
    <w:next w:val="a4"/>
    <w:uiPriority w:val="99"/>
    <w:semiHidden/>
    <w:unhideWhenUsed/>
    <w:rsid w:val="00DC5921"/>
  </w:style>
  <w:style w:type="character" w:styleId="a5">
    <w:name w:val="Strong"/>
    <w:basedOn w:val="a2"/>
    <w:uiPriority w:val="99"/>
    <w:qFormat/>
    <w:rsid w:val="00DC5921"/>
    <w:rPr>
      <w:rFonts w:cs="Times New Roman"/>
      <w:b/>
      <w:bCs/>
    </w:rPr>
  </w:style>
  <w:style w:type="paragraph" w:styleId="a6">
    <w:name w:val="No Spacing"/>
    <w:link w:val="a7"/>
    <w:autoRedefine/>
    <w:uiPriority w:val="99"/>
    <w:qFormat/>
    <w:rsid w:val="00DC5921"/>
    <w:pPr>
      <w:widowControl w:val="0"/>
      <w:spacing w:after="0" w:line="240" w:lineRule="auto"/>
      <w:jc w:val="both"/>
    </w:pPr>
    <w:rPr>
      <w:rFonts w:ascii="Times New Roman" w:eastAsia="Calibri" w:hAnsi="Times New Roman" w:cs="Times New Roman"/>
      <w:lang w:eastAsia="ru-RU"/>
    </w:rPr>
  </w:style>
  <w:style w:type="character" w:customStyle="1" w:styleId="a7">
    <w:name w:val="Без интервала Знак"/>
    <w:link w:val="a6"/>
    <w:uiPriority w:val="99"/>
    <w:locked/>
    <w:rsid w:val="00DC5921"/>
    <w:rPr>
      <w:rFonts w:ascii="Times New Roman" w:eastAsia="Calibri" w:hAnsi="Times New Roman" w:cs="Times New Roman"/>
      <w:lang w:eastAsia="ru-RU"/>
    </w:rPr>
  </w:style>
  <w:style w:type="paragraph" w:styleId="a8">
    <w:name w:val="List Paragraph"/>
    <w:aliases w:val="Название таблицы,ПАРАГРАФ,Абзац списка1"/>
    <w:basedOn w:val="a1"/>
    <w:link w:val="a9"/>
    <w:qFormat/>
    <w:rsid w:val="00DC5921"/>
    <w:pPr>
      <w:spacing w:after="0" w:line="240" w:lineRule="auto"/>
      <w:ind w:left="720"/>
      <w:contextualSpacing/>
      <w:jc w:val="right"/>
    </w:pPr>
    <w:rPr>
      <w:rFonts w:ascii="Times New Roman" w:eastAsia="Times New Roman" w:hAnsi="Times New Roman" w:cs="Times New Roman"/>
      <w:sz w:val="28"/>
      <w:szCs w:val="24"/>
      <w:lang w:eastAsia="ru-RU"/>
    </w:rPr>
  </w:style>
  <w:style w:type="character" w:styleId="aa">
    <w:name w:val="Subtle Emphasis"/>
    <w:basedOn w:val="a2"/>
    <w:uiPriority w:val="99"/>
    <w:qFormat/>
    <w:rsid w:val="00DC5921"/>
    <w:rPr>
      <w:rFonts w:cs="Times New Roman"/>
      <w:i/>
      <w:color w:val="808080"/>
    </w:rPr>
  </w:style>
  <w:style w:type="paragraph" w:styleId="ab">
    <w:name w:val="TOC Heading"/>
    <w:basedOn w:val="10"/>
    <w:next w:val="a1"/>
    <w:uiPriority w:val="39"/>
    <w:qFormat/>
    <w:rsid w:val="00DC5921"/>
    <w:pPr>
      <w:spacing w:line="276" w:lineRule="auto"/>
      <w:contextualSpacing w:val="0"/>
      <w:outlineLvl w:val="9"/>
    </w:pPr>
    <w:rPr>
      <w:rFonts w:ascii="Cambria" w:hAnsi="Cambria"/>
      <w:color w:val="365F91"/>
    </w:rPr>
  </w:style>
  <w:style w:type="paragraph" w:customStyle="1" w:styleId="1">
    <w:name w:val="Подзаголовок 1"/>
    <w:basedOn w:val="ac"/>
    <w:link w:val="13"/>
    <w:uiPriority w:val="99"/>
    <w:rsid w:val="00DC5921"/>
    <w:pPr>
      <w:numPr>
        <w:ilvl w:val="1"/>
        <w:numId w:val="1"/>
      </w:numPr>
      <w:spacing w:after="0" w:line="480" w:lineRule="auto"/>
      <w:contextualSpacing w:val="0"/>
      <w:outlineLvl w:val="1"/>
    </w:pPr>
    <w:rPr>
      <w:rFonts w:eastAsia="Times New Roman"/>
      <w:b/>
      <w:szCs w:val="28"/>
    </w:rPr>
  </w:style>
  <w:style w:type="paragraph" w:styleId="ac">
    <w:name w:val="Body Text"/>
    <w:basedOn w:val="a1"/>
    <w:link w:val="ad"/>
    <w:uiPriority w:val="99"/>
    <w:rsid w:val="00DC5921"/>
    <w:pPr>
      <w:spacing w:after="120" w:line="240" w:lineRule="auto"/>
      <w:contextualSpacing/>
      <w:jc w:val="both"/>
    </w:pPr>
    <w:rPr>
      <w:rFonts w:ascii="Times New Roman" w:eastAsia="Calibri" w:hAnsi="Times New Roman" w:cs="Times New Roman"/>
      <w:sz w:val="28"/>
      <w:szCs w:val="24"/>
      <w:lang w:eastAsia="ru-RU"/>
    </w:rPr>
  </w:style>
  <w:style w:type="character" w:customStyle="1" w:styleId="ad">
    <w:name w:val="Основной текст Знак"/>
    <w:basedOn w:val="a2"/>
    <w:link w:val="ac"/>
    <w:uiPriority w:val="99"/>
    <w:rsid w:val="00DC5921"/>
    <w:rPr>
      <w:rFonts w:ascii="Times New Roman" w:eastAsia="Calibri" w:hAnsi="Times New Roman" w:cs="Times New Roman"/>
      <w:sz w:val="28"/>
      <w:szCs w:val="24"/>
      <w:lang w:eastAsia="ru-RU"/>
    </w:rPr>
  </w:style>
  <w:style w:type="character" w:customStyle="1" w:styleId="13">
    <w:name w:val="Подзаголовок 1 Знак"/>
    <w:basedOn w:val="ad"/>
    <w:link w:val="1"/>
    <w:uiPriority w:val="99"/>
    <w:locked/>
    <w:rsid w:val="00DC5921"/>
    <w:rPr>
      <w:rFonts w:ascii="Times New Roman" w:eastAsia="Times New Roman" w:hAnsi="Times New Roman" w:cs="Times New Roman"/>
      <w:b/>
      <w:sz w:val="28"/>
      <w:szCs w:val="28"/>
      <w:lang w:eastAsia="ru-RU"/>
    </w:rPr>
  </w:style>
  <w:style w:type="table" w:styleId="ae">
    <w:name w:val="Table Grid"/>
    <w:basedOn w:val="a3"/>
    <w:uiPriority w:val="59"/>
    <w:rsid w:val="00DC592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DC59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oterChar">
    <w:name w:val="Footer Char"/>
    <w:uiPriority w:val="99"/>
    <w:locked/>
    <w:rsid w:val="00DC5921"/>
    <w:rPr>
      <w:rFonts w:ascii="Times New Roman" w:hAnsi="Times New Roman"/>
      <w:sz w:val="24"/>
    </w:rPr>
  </w:style>
  <w:style w:type="paragraph" w:styleId="af">
    <w:name w:val="footer"/>
    <w:basedOn w:val="a1"/>
    <w:link w:val="af0"/>
    <w:rsid w:val="00DC592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Нижний колонтитул Знак"/>
    <w:basedOn w:val="a2"/>
    <w:link w:val="af"/>
    <w:rsid w:val="00DC5921"/>
    <w:rPr>
      <w:rFonts w:ascii="Times New Roman" w:eastAsia="Calibri" w:hAnsi="Times New Roman" w:cs="Times New Roman"/>
      <w:sz w:val="24"/>
      <w:szCs w:val="24"/>
      <w:lang w:eastAsia="ru-RU"/>
    </w:rPr>
  </w:style>
  <w:style w:type="character" w:customStyle="1" w:styleId="DocumentMapChar">
    <w:name w:val="Document Map Char"/>
    <w:uiPriority w:val="99"/>
    <w:semiHidden/>
    <w:locked/>
    <w:rsid w:val="00DC5921"/>
    <w:rPr>
      <w:rFonts w:ascii="Tahoma" w:hAnsi="Tahoma"/>
      <w:shd w:val="clear" w:color="auto" w:fill="000080"/>
    </w:rPr>
  </w:style>
  <w:style w:type="paragraph" w:styleId="af1">
    <w:name w:val="Document Map"/>
    <w:basedOn w:val="a1"/>
    <w:link w:val="af2"/>
    <w:uiPriority w:val="99"/>
    <w:semiHidden/>
    <w:rsid w:val="00DC5921"/>
    <w:pPr>
      <w:shd w:val="clear" w:color="auto" w:fill="000080"/>
      <w:spacing w:after="0" w:line="240" w:lineRule="auto"/>
    </w:pPr>
    <w:rPr>
      <w:rFonts w:ascii="Tahoma" w:eastAsia="Calibri" w:hAnsi="Tahoma" w:cs="Times New Roman"/>
      <w:sz w:val="20"/>
      <w:szCs w:val="20"/>
      <w:lang w:eastAsia="ru-RU"/>
    </w:rPr>
  </w:style>
  <w:style w:type="character" w:customStyle="1" w:styleId="af2">
    <w:name w:val="Схема документа Знак"/>
    <w:basedOn w:val="a2"/>
    <w:link w:val="af1"/>
    <w:uiPriority w:val="99"/>
    <w:semiHidden/>
    <w:rsid w:val="00DC5921"/>
    <w:rPr>
      <w:rFonts w:ascii="Tahoma" w:eastAsia="Calibri" w:hAnsi="Tahoma" w:cs="Times New Roman"/>
      <w:sz w:val="20"/>
      <w:szCs w:val="20"/>
      <w:shd w:val="clear" w:color="auto" w:fill="000080"/>
      <w:lang w:eastAsia="ru-RU"/>
    </w:rPr>
  </w:style>
  <w:style w:type="character" w:customStyle="1" w:styleId="BalloonTextChar">
    <w:name w:val="Balloon Text Char"/>
    <w:uiPriority w:val="99"/>
    <w:semiHidden/>
    <w:locked/>
    <w:rsid w:val="00DC5921"/>
    <w:rPr>
      <w:rFonts w:ascii="Tahoma" w:hAnsi="Tahoma"/>
      <w:sz w:val="16"/>
    </w:rPr>
  </w:style>
  <w:style w:type="paragraph" w:styleId="af3">
    <w:name w:val="Balloon Text"/>
    <w:basedOn w:val="a1"/>
    <w:link w:val="af4"/>
    <w:uiPriority w:val="99"/>
    <w:semiHidden/>
    <w:rsid w:val="00DC5921"/>
    <w:pPr>
      <w:spacing w:after="0" w:line="240" w:lineRule="auto"/>
    </w:pPr>
    <w:rPr>
      <w:rFonts w:ascii="Tahoma" w:eastAsia="Calibri" w:hAnsi="Tahoma" w:cs="Times New Roman"/>
      <w:sz w:val="16"/>
      <w:szCs w:val="16"/>
      <w:lang w:eastAsia="ru-RU"/>
    </w:rPr>
  </w:style>
  <w:style w:type="character" w:customStyle="1" w:styleId="af4">
    <w:name w:val="Текст выноски Знак"/>
    <w:basedOn w:val="a2"/>
    <w:link w:val="af3"/>
    <w:uiPriority w:val="99"/>
    <w:semiHidden/>
    <w:rsid w:val="00DC5921"/>
    <w:rPr>
      <w:rFonts w:ascii="Tahoma" w:eastAsia="Calibri" w:hAnsi="Tahoma" w:cs="Times New Roman"/>
      <w:sz w:val="16"/>
      <w:szCs w:val="16"/>
      <w:lang w:eastAsia="ru-RU"/>
    </w:rPr>
  </w:style>
  <w:style w:type="paragraph" w:customStyle="1" w:styleId="style13222631300000000552consplusnormal">
    <w:name w:val="style_13222631300000000552consplusnormal"/>
    <w:basedOn w:val="a1"/>
    <w:uiPriority w:val="99"/>
    <w:rsid w:val="00DC5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2"/>
    <w:uiPriority w:val="99"/>
    <w:rsid w:val="00DC5921"/>
    <w:rPr>
      <w:rFonts w:cs="Times New Roman"/>
    </w:rPr>
  </w:style>
  <w:style w:type="character" w:customStyle="1" w:styleId="apple-converted-space">
    <w:name w:val="apple-converted-space"/>
    <w:basedOn w:val="a2"/>
    <w:rsid w:val="00DC5921"/>
    <w:rPr>
      <w:rFonts w:cs="Times New Roman"/>
    </w:rPr>
  </w:style>
  <w:style w:type="character" w:customStyle="1" w:styleId="reference-text">
    <w:name w:val="reference-text"/>
    <w:basedOn w:val="a2"/>
    <w:uiPriority w:val="99"/>
    <w:rsid w:val="00DC5921"/>
    <w:rPr>
      <w:rFonts w:cs="Times New Roman"/>
    </w:rPr>
  </w:style>
  <w:style w:type="character" w:styleId="af5">
    <w:name w:val="Hyperlink"/>
    <w:basedOn w:val="a2"/>
    <w:uiPriority w:val="99"/>
    <w:rsid w:val="00DC5921"/>
    <w:rPr>
      <w:rFonts w:cs="Times New Roman"/>
      <w:color w:val="0000FF"/>
      <w:u w:val="single"/>
    </w:rPr>
  </w:style>
  <w:style w:type="paragraph" w:styleId="af6">
    <w:name w:val="Normal (Web)"/>
    <w:aliases w:val="Обычный (Web)1,Обычный (веб) Знак Знак,Обычный (Web) Знак Знак Знак,Обычный (Web)"/>
    <w:basedOn w:val="a1"/>
    <w:link w:val="af7"/>
    <w:uiPriority w:val="99"/>
    <w:qFormat/>
    <w:rsid w:val="00DC5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header"/>
    <w:aliases w:val="ВерхКолонтитул,Знак6 Знак Знак,Знак6 Знак,Название 2"/>
    <w:basedOn w:val="a1"/>
    <w:link w:val="af9"/>
    <w:rsid w:val="00DC5921"/>
    <w:pPr>
      <w:tabs>
        <w:tab w:val="center" w:pos="4677"/>
        <w:tab w:val="right" w:pos="9355"/>
      </w:tabs>
      <w:spacing w:after="0" w:line="240" w:lineRule="auto"/>
      <w:contextualSpacing/>
      <w:jc w:val="both"/>
    </w:pPr>
    <w:rPr>
      <w:rFonts w:ascii="Times New Roman" w:eastAsia="Calibri" w:hAnsi="Times New Roman" w:cs="Times New Roman"/>
      <w:sz w:val="28"/>
      <w:szCs w:val="24"/>
      <w:lang w:eastAsia="ru-RU"/>
    </w:rPr>
  </w:style>
  <w:style w:type="character" w:customStyle="1" w:styleId="af9">
    <w:name w:val="Верхний колонтитул Знак"/>
    <w:aliases w:val="ВерхКолонтитул Знак1,Знак6 Знак Знак Знак2,Знак6 Знак Знак1,Название 2 Знак"/>
    <w:basedOn w:val="a2"/>
    <w:link w:val="af8"/>
    <w:rsid w:val="00DC5921"/>
    <w:rPr>
      <w:rFonts w:ascii="Times New Roman" w:eastAsia="Calibri" w:hAnsi="Times New Roman" w:cs="Times New Roman"/>
      <w:sz w:val="28"/>
      <w:szCs w:val="24"/>
      <w:lang w:eastAsia="ru-RU"/>
    </w:rPr>
  </w:style>
  <w:style w:type="character" w:customStyle="1" w:styleId="r">
    <w:name w:val="r"/>
    <w:basedOn w:val="a2"/>
    <w:uiPriority w:val="99"/>
    <w:rsid w:val="00DC5921"/>
    <w:rPr>
      <w:rFonts w:cs="Times New Roman"/>
    </w:rPr>
  </w:style>
  <w:style w:type="character" w:customStyle="1" w:styleId="afa">
    <w:name w:val="ВерхКолонтитул Знак"/>
    <w:aliases w:val="Знак6 Знак Знак Знак,Знак6 Знак Знак Знак1"/>
    <w:basedOn w:val="a2"/>
    <w:uiPriority w:val="99"/>
    <w:rsid w:val="00DC5921"/>
    <w:rPr>
      <w:rFonts w:cs="Times New Roman"/>
      <w:lang w:val="ru-RU" w:eastAsia="ru-RU" w:bidi="ar-SA"/>
    </w:rPr>
  </w:style>
  <w:style w:type="character" w:customStyle="1" w:styleId="30">
    <w:name w:val="Заголовок 3 Знак"/>
    <w:basedOn w:val="a2"/>
    <w:link w:val="3"/>
    <w:uiPriority w:val="99"/>
    <w:rsid w:val="00DC5921"/>
    <w:rPr>
      <w:rFonts w:ascii="Cambria" w:eastAsia="Times New Roman" w:hAnsi="Cambria" w:cs="Times New Roman"/>
      <w:b/>
      <w:bCs/>
      <w:color w:val="4F81BD"/>
      <w:sz w:val="28"/>
      <w:szCs w:val="24"/>
    </w:rPr>
  </w:style>
  <w:style w:type="paragraph" w:styleId="21">
    <w:name w:val="Body Text 2"/>
    <w:basedOn w:val="a1"/>
    <w:link w:val="22"/>
    <w:uiPriority w:val="99"/>
    <w:unhideWhenUsed/>
    <w:rsid w:val="00DC5921"/>
    <w:pPr>
      <w:spacing w:after="120" w:line="480" w:lineRule="auto"/>
      <w:contextualSpacing/>
      <w:jc w:val="both"/>
    </w:pPr>
    <w:rPr>
      <w:rFonts w:ascii="Times New Roman" w:eastAsia="Calibri" w:hAnsi="Times New Roman" w:cs="Times New Roman"/>
      <w:sz w:val="28"/>
      <w:szCs w:val="24"/>
      <w:lang w:eastAsia="ru-RU"/>
    </w:rPr>
  </w:style>
  <w:style w:type="character" w:customStyle="1" w:styleId="22">
    <w:name w:val="Основной текст 2 Знак"/>
    <w:basedOn w:val="a2"/>
    <w:link w:val="21"/>
    <w:uiPriority w:val="99"/>
    <w:rsid w:val="00DC5921"/>
    <w:rPr>
      <w:rFonts w:ascii="Times New Roman" w:eastAsia="Calibri" w:hAnsi="Times New Roman" w:cs="Times New Roman"/>
      <w:sz w:val="28"/>
      <w:szCs w:val="24"/>
      <w:lang w:eastAsia="ru-RU"/>
    </w:rPr>
  </w:style>
  <w:style w:type="paragraph" w:styleId="14">
    <w:name w:val="toc 1"/>
    <w:basedOn w:val="a1"/>
    <w:next w:val="a1"/>
    <w:autoRedefine/>
    <w:uiPriority w:val="39"/>
    <w:rsid w:val="00DC5921"/>
    <w:pPr>
      <w:spacing w:after="100" w:line="240" w:lineRule="auto"/>
      <w:contextualSpacing/>
      <w:jc w:val="both"/>
    </w:pPr>
    <w:rPr>
      <w:rFonts w:ascii="Times New Roman" w:eastAsia="Calibri" w:hAnsi="Times New Roman" w:cs="Times New Roman"/>
      <w:sz w:val="28"/>
      <w:szCs w:val="24"/>
      <w:lang w:eastAsia="ru-RU"/>
    </w:rPr>
  </w:style>
  <w:style w:type="paragraph" w:styleId="23">
    <w:name w:val="toc 2"/>
    <w:basedOn w:val="a1"/>
    <w:next w:val="a1"/>
    <w:autoRedefine/>
    <w:uiPriority w:val="39"/>
    <w:rsid w:val="00DC5921"/>
    <w:pPr>
      <w:spacing w:after="100" w:line="240" w:lineRule="auto"/>
      <w:ind w:left="280"/>
      <w:contextualSpacing/>
      <w:jc w:val="both"/>
    </w:pPr>
    <w:rPr>
      <w:rFonts w:ascii="Times New Roman" w:eastAsia="Calibri" w:hAnsi="Times New Roman" w:cs="Times New Roman"/>
      <w:sz w:val="28"/>
      <w:szCs w:val="24"/>
      <w:lang w:eastAsia="ru-RU"/>
    </w:rPr>
  </w:style>
  <w:style w:type="paragraph" w:styleId="32">
    <w:name w:val="toc 3"/>
    <w:basedOn w:val="a1"/>
    <w:next w:val="a1"/>
    <w:autoRedefine/>
    <w:uiPriority w:val="39"/>
    <w:rsid w:val="00DC5921"/>
    <w:pPr>
      <w:spacing w:after="100" w:line="240" w:lineRule="auto"/>
      <w:ind w:left="560"/>
      <w:contextualSpacing/>
      <w:jc w:val="both"/>
    </w:pPr>
    <w:rPr>
      <w:rFonts w:ascii="Times New Roman" w:eastAsia="Calibri" w:hAnsi="Times New Roman" w:cs="Times New Roman"/>
      <w:sz w:val="28"/>
      <w:szCs w:val="24"/>
      <w:lang w:eastAsia="ru-RU"/>
    </w:rPr>
  </w:style>
  <w:style w:type="paragraph" w:styleId="afb">
    <w:name w:val="caption"/>
    <w:basedOn w:val="a1"/>
    <w:next w:val="a1"/>
    <w:uiPriority w:val="99"/>
    <w:qFormat/>
    <w:rsid w:val="00DC5921"/>
    <w:pPr>
      <w:spacing w:line="240" w:lineRule="auto"/>
    </w:pPr>
    <w:rPr>
      <w:rFonts w:ascii="Calibri" w:eastAsia="Calibri" w:hAnsi="Calibri" w:cs="Calibri"/>
      <w:b/>
      <w:bCs/>
      <w:color w:val="4F81BD"/>
      <w:sz w:val="18"/>
      <w:szCs w:val="18"/>
      <w:lang w:eastAsia="ru-RU"/>
    </w:rPr>
  </w:style>
  <w:style w:type="paragraph" w:styleId="afc">
    <w:name w:val="Title"/>
    <w:basedOn w:val="a1"/>
    <w:next w:val="a1"/>
    <w:link w:val="afd"/>
    <w:uiPriority w:val="99"/>
    <w:qFormat/>
    <w:rsid w:val="00DC5921"/>
    <w:pPr>
      <w:pBdr>
        <w:bottom w:val="single" w:sz="8" w:space="4" w:color="4F81BD"/>
      </w:pBdr>
      <w:spacing w:after="300" w:line="240" w:lineRule="auto"/>
    </w:pPr>
    <w:rPr>
      <w:rFonts w:ascii="Cambria" w:eastAsia="Calibri" w:hAnsi="Cambria" w:cs="Cambria"/>
      <w:color w:val="17365D"/>
      <w:spacing w:val="5"/>
      <w:kern w:val="28"/>
      <w:sz w:val="52"/>
      <w:szCs w:val="52"/>
      <w:lang w:eastAsia="ru-RU"/>
    </w:rPr>
  </w:style>
  <w:style w:type="character" w:customStyle="1" w:styleId="afd">
    <w:name w:val="Название Знак"/>
    <w:basedOn w:val="a2"/>
    <w:link w:val="afc"/>
    <w:uiPriority w:val="99"/>
    <w:rsid w:val="00DC5921"/>
    <w:rPr>
      <w:rFonts w:ascii="Cambria" w:eastAsia="Calibri" w:hAnsi="Cambria" w:cs="Cambria"/>
      <w:color w:val="17365D"/>
      <w:spacing w:val="5"/>
      <w:kern w:val="28"/>
      <w:sz w:val="52"/>
      <w:szCs w:val="52"/>
      <w:lang w:eastAsia="ru-RU"/>
    </w:rPr>
  </w:style>
  <w:style w:type="paragraph" w:styleId="afe">
    <w:name w:val="Subtitle"/>
    <w:basedOn w:val="a1"/>
    <w:next w:val="a1"/>
    <w:link w:val="aff"/>
    <w:uiPriority w:val="99"/>
    <w:qFormat/>
    <w:rsid w:val="00DC5921"/>
    <w:pPr>
      <w:numPr>
        <w:ilvl w:val="1"/>
      </w:numPr>
    </w:pPr>
    <w:rPr>
      <w:rFonts w:ascii="Cambria" w:eastAsia="Calibri" w:hAnsi="Cambria" w:cs="Cambria"/>
      <w:i/>
      <w:iCs/>
      <w:color w:val="4F81BD"/>
      <w:spacing w:val="15"/>
      <w:sz w:val="24"/>
      <w:szCs w:val="24"/>
      <w:lang w:eastAsia="ru-RU"/>
    </w:rPr>
  </w:style>
  <w:style w:type="character" w:customStyle="1" w:styleId="aff">
    <w:name w:val="Подзаголовок Знак"/>
    <w:basedOn w:val="a2"/>
    <w:link w:val="afe"/>
    <w:uiPriority w:val="99"/>
    <w:rsid w:val="00DC5921"/>
    <w:rPr>
      <w:rFonts w:ascii="Cambria" w:eastAsia="Calibri" w:hAnsi="Cambria" w:cs="Cambria"/>
      <w:i/>
      <w:iCs/>
      <w:color w:val="4F81BD"/>
      <w:spacing w:val="15"/>
      <w:sz w:val="24"/>
      <w:szCs w:val="24"/>
      <w:lang w:eastAsia="ru-RU"/>
    </w:rPr>
  </w:style>
  <w:style w:type="character" w:styleId="aff0">
    <w:name w:val="Emphasis"/>
    <w:uiPriority w:val="99"/>
    <w:qFormat/>
    <w:rsid w:val="00DC5921"/>
    <w:rPr>
      <w:i/>
      <w:iCs/>
    </w:rPr>
  </w:style>
  <w:style w:type="paragraph" w:styleId="24">
    <w:name w:val="Quote"/>
    <w:basedOn w:val="a1"/>
    <w:next w:val="a1"/>
    <w:link w:val="25"/>
    <w:uiPriority w:val="99"/>
    <w:qFormat/>
    <w:rsid w:val="00DC5921"/>
    <w:rPr>
      <w:rFonts w:ascii="Calibri" w:eastAsia="Calibri" w:hAnsi="Calibri" w:cs="Calibri"/>
      <w:i/>
      <w:iCs/>
      <w:color w:val="000000"/>
      <w:sz w:val="20"/>
      <w:szCs w:val="20"/>
      <w:lang w:eastAsia="ru-RU"/>
    </w:rPr>
  </w:style>
  <w:style w:type="character" w:customStyle="1" w:styleId="25">
    <w:name w:val="Цитата 2 Знак"/>
    <w:basedOn w:val="a2"/>
    <w:link w:val="24"/>
    <w:uiPriority w:val="99"/>
    <w:rsid w:val="00DC5921"/>
    <w:rPr>
      <w:rFonts w:ascii="Calibri" w:eastAsia="Calibri" w:hAnsi="Calibri" w:cs="Calibri"/>
      <w:i/>
      <w:iCs/>
      <w:color w:val="000000"/>
      <w:sz w:val="20"/>
      <w:szCs w:val="20"/>
      <w:lang w:eastAsia="ru-RU"/>
    </w:rPr>
  </w:style>
  <w:style w:type="paragraph" w:styleId="aff1">
    <w:name w:val="Intense Quote"/>
    <w:basedOn w:val="a1"/>
    <w:next w:val="a1"/>
    <w:link w:val="aff2"/>
    <w:uiPriority w:val="99"/>
    <w:qFormat/>
    <w:rsid w:val="00DC5921"/>
    <w:pPr>
      <w:pBdr>
        <w:bottom w:val="single" w:sz="4" w:space="4" w:color="4F81BD"/>
      </w:pBdr>
      <w:spacing w:before="200" w:after="280"/>
      <w:ind w:left="936" w:right="936"/>
    </w:pPr>
    <w:rPr>
      <w:rFonts w:ascii="Calibri" w:eastAsia="Calibri" w:hAnsi="Calibri" w:cs="Calibri"/>
      <w:b/>
      <w:bCs/>
      <w:i/>
      <w:iCs/>
      <w:color w:val="4F81BD"/>
      <w:sz w:val="20"/>
      <w:szCs w:val="20"/>
      <w:lang w:eastAsia="ru-RU"/>
    </w:rPr>
  </w:style>
  <w:style w:type="character" w:customStyle="1" w:styleId="aff2">
    <w:name w:val="Выделенная цитата Знак"/>
    <w:basedOn w:val="a2"/>
    <w:link w:val="aff1"/>
    <w:uiPriority w:val="99"/>
    <w:rsid w:val="00DC5921"/>
    <w:rPr>
      <w:rFonts w:ascii="Calibri" w:eastAsia="Calibri" w:hAnsi="Calibri" w:cs="Calibri"/>
      <w:b/>
      <w:bCs/>
      <w:i/>
      <w:iCs/>
      <w:color w:val="4F81BD"/>
      <w:sz w:val="20"/>
      <w:szCs w:val="20"/>
      <w:lang w:eastAsia="ru-RU"/>
    </w:rPr>
  </w:style>
  <w:style w:type="character" w:styleId="aff3">
    <w:name w:val="Intense Emphasis"/>
    <w:uiPriority w:val="99"/>
    <w:qFormat/>
    <w:rsid w:val="00DC5921"/>
    <w:rPr>
      <w:b/>
      <w:bCs/>
      <w:i/>
      <w:iCs/>
      <w:color w:val="4F81BD"/>
    </w:rPr>
  </w:style>
  <w:style w:type="character" w:styleId="aff4">
    <w:name w:val="Subtle Reference"/>
    <w:uiPriority w:val="99"/>
    <w:qFormat/>
    <w:rsid w:val="00DC5921"/>
    <w:rPr>
      <w:smallCaps/>
      <w:color w:val="auto"/>
      <w:u w:val="single"/>
    </w:rPr>
  </w:style>
  <w:style w:type="character" w:styleId="aff5">
    <w:name w:val="Intense Reference"/>
    <w:uiPriority w:val="99"/>
    <w:qFormat/>
    <w:rsid w:val="00DC5921"/>
    <w:rPr>
      <w:b/>
      <w:bCs/>
      <w:smallCaps/>
      <w:color w:val="auto"/>
      <w:spacing w:val="5"/>
      <w:u w:val="single"/>
    </w:rPr>
  </w:style>
  <w:style w:type="character" w:styleId="aff6">
    <w:name w:val="Book Title"/>
    <w:uiPriority w:val="99"/>
    <w:qFormat/>
    <w:rsid w:val="00DC5921"/>
    <w:rPr>
      <w:b/>
      <w:bCs/>
      <w:smallCaps/>
      <w:spacing w:val="5"/>
    </w:rPr>
  </w:style>
  <w:style w:type="character" w:customStyle="1" w:styleId="26">
    <w:name w:val="Основной текст с отступом 2 Знак"/>
    <w:link w:val="27"/>
    <w:uiPriority w:val="99"/>
    <w:semiHidden/>
    <w:rsid w:val="00DC5921"/>
    <w:rPr>
      <w:rFonts w:ascii="Times New Roman" w:hAnsi="Times New Roman"/>
    </w:rPr>
  </w:style>
  <w:style w:type="paragraph" w:styleId="27">
    <w:name w:val="Body Text Indent 2"/>
    <w:basedOn w:val="a1"/>
    <w:link w:val="26"/>
    <w:uiPriority w:val="99"/>
    <w:semiHidden/>
    <w:rsid w:val="00DC5921"/>
    <w:pPr>
      <w:spacing w:after="120" w:line="480" w:lineRule="auto"/>
      <w:ind w:left="283"/>
    </w:pPr>
    <w:rPr>
      <w:rFonts w:ascii="Times New Roman" w:hAnsi="Times New Roman"/>
    </w:rPr>
  </w:style>
  <w:style w:type="character" w:customStyle="1" w:styleId="210">
    <w:name w:val="Основной текст с отступом 2 Знак1"/>
    <w:basedOn w:val="a2"/>
    <w:uiPriority w:val="99"/>
    <w:semiHidden/>
    <w:rsid w:val="00DC5921"/>
  </w:style>
  <w:style w:type="paragraph" w:customStyle="1" w:styleId="aff7">
    <w:name w:val="Знак Знак Знак Знак"/>
    <w:basedOn w:val="a1"/>
    <w:uiPriority w:val="99"/>
    <w:rsid w:val="00DC592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5">
    <w:name w:val="Знак Знак Знак Знак Знак1 Знак"/>
    <w:basedOn w:val="a1"/>
    <w:rsid w:val="00DC5921"/>
    <w:pPr>
      <w:spacing w:after="160" w:line="240" w:lineRule="exact"/>
    </w:pPr>
    <w:rPr>
      <w:rFonts w:ascii="Verdana" w:eastAsia="Times New Roman" w:hAnsi="Verdana" w:cs="Verdana"/>
      <w:sz w:val="24"/>
      <w:szCs w:val="24"/>
      <w:lang w:val="en-US"/>
    </w:rPr>
  </w:style>
  <w:style w:type="paragraph" w:customStyle="1" w:styleId="TablNL">
    <w:name w:val="Tabl_N_L"/>
    <w:basedOn w:val="a1"/>
    <w:uiPriority w:val="99"/>
    <w:rsid w:val="00DC5921"/>
    <w:pPr>
      <w:tabs>
        <w:tab w:val="left" w:pos="11907"/>
      </w:tabs>
      <w:spacing w:after="0" w:line="360" w:lineRule="auto"/>
      <w:ind w:firstLine="567"/>
      <w:jc w:val="both"/>
    </w:pPr>
    <w:rPr>
      <w:rFonts w:ascii="NTTimes/Cyrillic" w:eastAsia="Times New Roman" w:hAnsi="NTTimes/Cyrillic" w:cs="NTTimes/Cyrillic"/>
      <w:sz w:val="24"/>
      <w:szCs w:val="24"/>
      <w:lang w:eastAsia="ru-RU"/>
    </w:rPr>
  </w:style>
  <w:style w:type="paragraph" w:customStyle="1" w:styleId="bodytext">
    <w:name w:val="bodytext"/>
    <w:basedOn w:val="a1"/>
    <w:rsid w:val="00DC5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page number"/>
    <w:basedOn w:val="a2"/>
    <w:rsid w:val="00DC5921"/>
  </w:style>
  <w:style w:type="table" w:customStyle="1" w:styleId="16">
    <w:name w:val="Сетка таблицы1"/>
    <w:basedOn w:val="a3"/>
    <w:next w:val="ae"/>
    <w:rsid w:val="00DC59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e"/>
    <w:uiPriority w:val="59"/>
    <w:rsid w:val="00DC59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3"/>
    <w:next w:val="ae"/>
    <w:uiPriority w:val="59"/>
    <w:rsid w:val="00DC59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3"/>
    <w:next w:val="ae"/>
    <w:uiPriority w:val="59"/>
    <w:rsid w:val="00DC59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w:basedOn w:val="a1"/>
    <w:unhideWhenUsed/>
    <w:rsid w:val="00DC5921"/>
    <w:pPr>
      <w:numPr>
        <w:numId w:val="3"/>
      </w:numPr>
      <w:tabs>
        <w:tab w:val="left" w:pos="992"/>
      </w:tabs>
      <w:snapToGrid w:val="0"/>
      <w:spacing w:after="0" w:line="240" w:lineRule="auto"/>
      <w:ind w:left="0" w:firstLine="709"/>
      <w:jc w:val="both"/>
    </w:pPr>
    <w:rPr>
      <w:rFonts w:ascii="Calibri" w:eastAsia="Calibri" w:hAnsi="Calibri" w:cs="Times New Roman"/>
      <w:sz w:val="24"/>
      <w:szCs w:val="24"/>
      <w:lang w:eastAsia="ru-RU"/>
    </w:rPr>
  </w:style>
  <w:style w:type="numbering" w:customStyle="1" w:styleId="1111111">
    <w:name w:val="1 / 1.1 / 1.1.11"/>
    <w:rsid w:val="00DC5921"/>
    <w:pPr>
      <w:numPr>
        <w:numId w:val="3"/>
      </w:numPr>
    </w:pPr>
  </w:style>
  <w:style w:type="numbering" w:customStyle="1" w:styleId="11111111">
    <w:name w:val="1 / 1.1 / 1.1.111"/>
    <w:rsid w:val="00DC5921"/>
  </w:style>
  <w:style w:type="numbering" w:customStyle="1" w:styleId="11111112">
    <w:name w:val="1 / 1.1 / 1.1.112"/>
    <w:rsid w:val="00DC5921"/>
    <w:pPr>
      <w:numPr>
        <w:numId w:val="1"/>
      </w:numPr>
    </w:pPr>
  </w:style>
  <w:style w:type="numbering" w:customStyle="1" w:styleId="11111113">
    <w:name w:val="1 / 1.1 / 1.1.113"/>
    <w:rsid w:val="00DC5921"/>
    <w:pPr>
      <w:numPr>
        <w:numId w:val="2"/>
      </w:numPr>
    </w:pPr>
  </w:style>
  <w:style w:type="character" w:customStyle="1" w:styleId="af7">
    <w:name w:val="Обычный (веб) Знак"/>
    <w:aliases w:val="Обычный (Web)1 Знак,Обычный (веб) Знак Знак Знак,Обычный (Web) Знак Знак Знак Знак,Обычный (Web) Знак"/>
    <w:link w:val="af6"/>
    <w:uiPriority w:val="99"/>
    <w:rsid w:val="00DC5921"/>
    <w:rPr>
      <w:rFonts w:ascii="Times New Roman" w:eastAsia="Times New Roman" w:hAnsi="Times New Roman" w:cs="Times New Roman"/>
      <w:sz w:val="24"/>
      <w:szCs w:val="24"/>
      <w:lang w:eastAsia="ru-RU"/>
    </w:rPr>
  </w:style>
  <w:style w:type="paragraph" w:styleId="42">
    <w:name w:val="toc 4"/>
    <w:basedOn w:val="a1"/>
    <w:next w:val="a1"/>
    <w:autoRedefine/>
    <w:uiPriority w:val="39"/>
    <w:rsid w:val="00DC5921"/>
    <w:pPr>
      <w:spacing w:after="0" w:line="240" w:lineRule="auto"/>
      <w:ind w:left="600"/>
    </w:pPr>
    <w:rPr>
      <w:rFonts w:ascii="Times New Roman" w:eastAsia="Times New Roman" w:hAnsi="Times New Roman" w:cs="Times New Roman"/>
      <w:sz w:val="20"/>
      <w:szCs w:val="20"/>
      <w:lang w:eastAsia="ru-RU"/>
    </w:rPr>
  </w:style>
  <w:style w:type="paragraph" w:styleId="aff9">
    <w:name w:val="Body Text Indent"/>
    <w:basedOn w:val="a1"/>
    <w:link w:val="affa"/>
    <w:uiPriority w:val="99"/>
    <w:rsid w:val="00DC592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fa">
    <w:name w:val="Основной текст с отступом Знак"/>
    <w:basedOn w:val="a2"/>
    <w:link w:val="aff9"/>
    <w:uiPriority w:val="99"/>
    <w:rsid w:val="00DC5921"/>
    <w:rPr>
      <w:rFonts w:ascii="Times New Roman" w:eastAsia="Times New Roman" w:hAnsi="Times New Roman" w:cs="Times New Roman"/>
      <w:sz w:val="24"/>
      <w:szCs w:val="24"/>
      <w:lang w:eastAsia="ar-SA"/>
    </w:rPr>
  </w:style>
  <w:style w:type="paragraph" w:customStyle="1" w:styleId="ConsPlusTitle">
    <w:name w:val="ConsPlusTitle"/>
    <w:uiPriority w:val="99"/>
    <w:rsid w:val="00DC59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01">
    <w:name w:val="А. Основной текст 0 Знак Знак1"/>
    <w:link w:val="101"/>
    <w:locked/>
    <w:rsid w:val="00DC5921"/>
    <w:rPr>
      <w:color w:val="000000"/>
      <w:kern w:val="24"/>
      <w:sz w:val="24"/>
      <w:szCs w:val="24"/>
    </w:rPr>
  </w:style>
  <w:style w:type="paragraph" w:customStyle="1" w:styleId="101">
    <w:name w:val="1. Основной текст 01"/>
    <w:aliases w:val="95 ПК1,А. Основной текст 01,1 Основной текст 01,Основной текст 01"/>
    <w:basedOn w:val="a1"/>
    <w:link w:val="01"/>
    <w:rsid w:val="00DC5921"/>
    <w:pPr>
      <w:spacing w:after="0" w:line="240" w:lineRule="auto"/>
      <w:ind w:firstLine="539"/>
      <w:jc w:val="both"/>
    </w:pPr>
    <w:rPr>
      <w:color w:val="000000"/>
      <w:kern w:val="24"/>
      <w:sz w:val="24"/>
      <w:szCs w:val="24"/>
    </w:rPr>
  </w:style>
  <w:style w:type="character" w:customStyle="1" w:styleId="FontStyle34">
    <w:name w:val="Font Style34"/>
    <w:rsid w:val="00DC5921"/>
    <w:rPr>
      <w:rFonts w:ascii="Times New Roman" w:hAnsi="Times New Roman" w:cs="Times New Roman"/>
      <w:sz w:val="22"/>
      <w:szCs w:val="22"/>
    </w:rPr>
  </w:style>
  <w:style w:type="paragraph" w:customStyle="1" w:styleId="Style5">
    <w:name w:val="Style5"/>
    <w:basedOn w:val="a1"/>
    <w:uiPriority w:val="99"/>
    <w:qFormat/>
    <w:rsid w:val="00DC5921"/>
    <w:pPr>
      <w:widowControl w:val="0"/>
      <w:suppressAutoHyphens/>
      <w:autoSpaceDE w:val="0"/>
      <w:spacing w:after="0" w:line="260" w:lineRule="exact"/>
      <w:ind w:firstLine="394"/>
      <w:jc w:val="both"/>
    </w:pPr>
    <w:rPr>
      <w:rFonts w:ascii="Times New Roman" w:eastAsia="Times New Roman" w:hAnsi="Times New Roman" w:cs="Times New Roman"/>
      <w:sz w:val="24"/>
      <w:szCs w:val="24"/>
      <w:lang w:eastAsia="ar-SA"/>
    </w:rPr>
  </w:style>
  <w:style w:type="character" w:customStyle="1" w:styleId="WW8Num17z3">
    <w:name w:val="WW8Num17z3"/>
    <w:rsid w:val="00DC5921"/>
    <w:rPr>
      <w:rFonts w:ascii="Symbol" w:hAnsi="Symbol"/>
    </w:rPr>
  </w:style>
  <w:style w:type="character" w:customStyle="1" w:styleId="ConsPlusNormal0">
    <w:name w:val="ConsPlusNormal Знак"/>
    <w:link w:val="ConsPlusNormal"/>
    <w:rsid w:val="00DC5921"/>
    <w:rPr>
      <w:rFonts w:ascii="Arial" w:eastAsia="Times New Roman" w:hAnsi="Arial" w:cs="Arial"/>
      <w:sz w:val="20"/>
      <w:szCs w:val="20"/>
      <w:lang w:eastAsia="ru-RU"/>
    </w:rPr>
  </w:style>
  <w:style w:type="paragraph" w:customStyle="1" w:styleId="310">
    <w:name w:val="Основной текст 31"/>
    <w:basedOn w:val="a1"/>
    <w:rsid w:val="00DC5921"/>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Style21">
    <w:name w:val="Style21"/>
    <w:basedOn w:val="a1"/>
    <w:rsid w:val="00DC5921"/>
    <w:pPr>
      <w:widowControl w:val="0"/>
      <w:suppressAutoHyphens/>
      <w:autoSpaceDE w:val="0"/>
      <w:spacing w:after="0" w:line="274" w:lineRule="exact"/>
      <w:ind w:firstLine="367"/>
      <w:jc w:val="both"/>
    </w:pPr>
    <w:rPr>
      <w:rFonts w:ascii="Times New Roman" w:eastAsia="Times New Roman" w:hAnsi="Times New Roman" w:cs="Times New Roman"/>
      <w:sz w:val="24"/>
      <w:szCs w:val="24"/>
      <w:lang w:eastAsia="ar-SA"/>
    </w:rPr>
  </w:style>
  <w:style w:type="character" w:customStyle="1" w:styleId="17">
    <w:name w:val="Название1"/>
    <w:rsid w:val="00DC5921"/>
  </w:style>
  <w:style w:type="paragraph" w:customStyle="1" w:styleId="u">
    <w:name w:val="u"/>
    <w:basedOn w:val="a1"/>
    <w:rsid w:val="00DC5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1"/>
    <w:rsid w:val="00DC5921"/>
    <w:pPr>
      <w:widowControl w:val="0"/>
      <w:spacing w:after="0" w:line="240" w:lineRule="auto"/>
      <w:jc w:val="both"/>
    </w:pPr>
    <w:rPr>
      <w:rFonts w:ascii="Times New Roman" w:eastAsia="Times New Roman" w:hAnsi="Times New Roman" w:cs="Times New Roman"/>
      <w:sz w:val="28"/>
      <w:szCs w:val="20"/>
      <w:lang w:eastAsia="ru-RU"/>
    </w:rPr>
  </w:style>
  <w:style w:type="paragraph" w:styleId="34">
    <w:name w:val="Body Text 3"/>
    <w:basedOn w:val="a1"/>
    <w:link w:val="35"/>
    <w:rsid w:val="00DC5921"/>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2"/>
    <w:link w:val="34"/>
    <w:rsid w:val="00DC5921"/>
    <w:rPr>
      <w:rFonts w:ascii="Times New Roman" w:eastAsia="Times New Roman" w:hAnsi="Times New Roman" w:cs="Times New Roman"/>
      <w:sz w:val="16"/>
      <w:szCs w:val="16"/>
      <w:lang w:eastAsia="ar-SA"/>
    </w:rPr>
  </w:style>
  <w:style w:type="character" w:customStyle="1" w:styleId="apple-style-span">
    <w:name w:val="apple-style-span"/>
    <w:rsid w:val="00DC5921"/>
  </w:style>
  <w:style w:type="character" w:customStyle="1" w:styleId="FontStyle13">
    <w:name w:val="Font Style13"/>
    <w:rsid w:val="00DC5921"/>
    <w:rPr>
      <w:rFonts w:ascii="Bookman Old Style" w:hAnsi="Bookman Old Style" w:cs="Bookman Old Style"/>
      <w:sz w:val="16"/>
      <w:szCs w:val="16"/>
    </w:rPr>
  </w:style>
  <w:style w:type="paragraph" w:customStyle="1" w:styleId="311">
    <w:name w:val="Знак3 Знак Знак Знак Знак Знак Знак Знак Знак Знак1 Знак Знак Знак"/>
    <w:basedOn w:val="a1"/>
    <w:rsid w:val="00DC592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b">
    <w:name w:val="Абзац Знак"/>
    <w:link w:val="affc"/>
    <w:locked/>
    <w:rsid w:val="00DC5921"/>
    <w:rPr>
      <w:rFonts w:ascii="Times New Roman" w:eastAsia="Times New Roman" w:hAnsi="Times New Roman"/>
      <w:sz w:val="24"/>
      <w:szCs w:val="24"/>
    </w:rPr>
  </w:style>
  <w:style w:type="paragraph" w:customStyle="1" w:styleId="affc">
    <w:name w:val="Абзац"/>
    <w:basedOn w:val="a1"/>
    <w:link w:val="affb"/>
    <w:qFormat/>
    <w:rsid w:val="00DC5921"/>
    <w:pPr>
      <w:spacing w:before="120" w:after="60" w:line="240" w:lineRule="auto"/>
      <w:ind w:firstLine="567"/>
      <w:jc w:val="both"/>
    </w:pPr>
    <w:rPr>
      <w:rFonts w:ascii="Times New Roman" w:eastAsia="Times New Roman" w:hAnsi="Times New Roman"/>
      <w:sz w:val="24"/>
      <w:szCs w:val="24"/>
    </w:rPr>
  </w:style>
  <w:style w:type="character" w:customStyle="1" w:styleId="affd">
    <w:name w:val="Текст основной Знак"/>
    <w:link w:val="affe"/>
    <w:locked/>
    <w:rsid w:val="00DC5921"/>
    <w:rPr>
      <w:rFonts w:ascii="Arial" w:hAnsi="Arial" w:cs="Arial"/>
      <w:sz w:val="24"/>
    </w:rPr>
  </w:style>
  <w:style w:type="paragraph" w:customStyle="1" w:styleId="affe">
    <w:name w:val="Текст основной"/>
    <w:basedOn w:val="a1"/>
    <w:link w:val="affd"/>
    <w:rsid w:val="00DC5921"/>
    <w:pPr>
      <w:spacing w:after="0" w:line="240" w:lineRule="auto"/>
      <w:ind w:firstLine="575"/>
      <w:jc w:val="both"/>
    </w:pPr>
    <w:rPr>
      <w:rFonts w:ascii="Arial" w:hAnsi="Arial" w:cs="Arial"/>
      <w:sz w:val="24"/>
    </w:rPr>
  </w:style>
  <w:style w:type="character" w:customStyle="1" w:styleId="a9">
    <w:name w:val="Абзац списка Знак"/>
    <w:aliases w:val="Название таблицы Знак,ПАРАГРАФ Знак,Абзац списка1 Знак"/>
    <w:link w:val="a8"/>
    <w:locked/>
    <w:rsid w:val="00DC5921"/>
    <w:rPr>
      <w:rFonts w:ascii="Times New Roman" w:eastAsia="Times New Roman" w:hAnsi="Times New Roman" w:cs="Times New Roman"/>
      <w:sz w:val="28"/>
      <w:szCs w:val="24"/>
      <w:lang w:eastAsia="ru-RU"/>
    </w:rPr>
  </w:style>
  <w:style w:type="character" w:customStyle="1" w:styleId="FontStyle48">
    <w:name w:val="Font Style48"/>
    <w:rsid w:val="00DC5921"/>
    <w:rPr>
      <w:rFonts w:ascii="Times New Roman" w:hAnsi="Times New Roman" w:cs="Times New Roman" w:hint="default"/>
      <w:sz w:val="12"/>
      <w:szCs w:val="12"/>
    </w:rPr>
  </w:style>
  <w:style w:type="character" w:customStyle="1" w:styleId="afff">
    <w:name w:val="Современный Знак"/>
    <w:link w:val="afff0"/>
    <w:locked/>
    <w:rsid w:val="00DC5921"/>
    <w:rPr>
      <w:rFonts w:ascii="Times New Roman" w:eastAsia="Times New Roman" w:hAnsi="Times New Roman"/>
      <w:b/>
      <w:sz w:val="24"/>
      <w:lang w:eastAsia="ja-JP"/>
    </w:rPr>
  </w:style>
  <w:style w:type="paragraph" w:customStyle="1" w:styleId="afff0">
    <w:name w:val="Современный"/>
    <w:link w:val="afff"/>
    <w:rsid w:val="00DC5921"/>
    <w:pPr>
      <w:spacing w:after="0" w:line="240" w:lineRule="auto"/>
      <w:jc w:val="center"/>
    </w:pPr>
    <w:rPr>
      <w:rFonts w:ascii="Times New Roman" w:eastAsia="Times New Roman" w:hAnsi="Times New Roman"/>
      <w:b/>
      <w:sz w:val="24"/>
      <w:lang w:eastAsia="ja-JP"/>
    </w:rPr>
  </w:style>
  <w:style w:type="paragraph" w:styleId="a">
    <w:name w:val="List Bullet"/>
    <w:basedOn w:val="a1"/>
    <w:semiHidden/>
    <w:unhideWhenUsed/>
    <w:rsid w:val="00DC5921"/>
    <w:pPr>
      <w:numPr>
        <w:numId w:val="9"/>
      </w:numPr>
      <w:spacing w:after="0" w:line="240" w:lineRule="auto"/>
      <w:contextualSpacing/>
    </w:pPr>
    <w:rPr>
      <w:rFonts w:ascii="Times New Roman" w:eastAsia="Times New Roman" w:hAnsi="Times New Roman" w:cs="Times New Roman"/>
      <w:sz w:val="20"/>
      <w:szCs w:val="20"/>
      <w:lang w:eastAsia="ru-RU"/>
    </w:rPr>
  </w:style>
  <w:style w:type="character" w:customStyle="1" w:styleId="S">
    <w:name w:val="S_Маркированный Знак Знак"/>
    <w:link w:val="S0"/>
    <w:locked/>
    <w:rsid w:val="00DC5921"/>
    <w:rPr>
      <w:rFonts w:ascii="Times New Roman" w:eastAsia="Times New Roman" w:hAnsi="Times New Roman"/>
      <w:sz w:val="24"/>
      <w:szCs w:val="24"/>
    </w:rPr>
  </w:style>
  <w:style w:type="paragraph" w:customStyle="1" w:styleId="S0">
    <w:name w:val="S_Маркированный"/>
    <w:basedOn w:val="a"/>
    <w:link w:val="S"/>
    <w:qFormat/>
    <w:rsid w:val="00DC5921"/>
    <w:pPr>
      <w:spacing w:line="360" w:lineRule="auto"/>
      <w:contextualSpacing w:val="0"/>
      <w:jc w:val="both"/>
    </w:pPr>
    <w:rPr>
      <w:rFonts w:cstheme="minorBidi"/>
      <w:sz w:val="24"/>
      <w:szCs w:val="24"/>
      <w:lang w:eastAsia="en-US"/>
    </w:rPr>
  </w:style>
  <w:style w:type="paragraph" w:customStyle="1" w:styleId="29">
    <w:name w:val="Обычный2"/>
    <w:link w:val="Normal"/>
    <w:rsid w:val="00DC5921"/>
    <w:pPr>
      <w:spacing w:after="0" w:line="240" w:lineRule="auto"/>
    </w:pPr>
    <w:rPr>
      <w:rFonts w:ascii="Times New Roman" w:eastAsia="Times New Roman" w:hAnsi="Times New Roman" w:cs="Times New Roman"/>
      <w:szCs w:val="24"/>
      <w:lang w:eastAsia="ru-RU"/>
    </w:rPr>
  </w:style>
  <w:style w:type="character" w:customStyle="1" w:styleId="Normal">
    <w:name w:val="Normal Знак"/>
    <w:link w:val="29"/>
    <w:rsid w:val="00DC5921"/>
    <w:rPr>
      <w:rFonts w:ascii="Times New Roman" w:eastAsia="Times New Roman" w:hAnsi="Times New Roman" w:cs="Times New Roman"/>
      <w:szCs w:val="24"/>
      <w:lang w:eastAsia="ru-RU"/>
    </w:rPr>
  </w:style>
  <w:style w:type="paragraph" w:styleId="36">
    <w:name w:val="Body Text Indent 3"/>
    <w:basedOn w:val="a1"/>
    <w:link w:val="37"/>
    <w:uiPriority w:val="99"/>
    <w:semiHidden/>
    <w:unhideWhenUsed/>
    <w:rsid w:val="00DC592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7">
    <w:name w:val="Основной текст с отступом 3 Знак"/>
    <w:basedOn w:val="a2"/>
    <w:link w:val="36"/>
    <w:uiPriority w:val="99"/>
    <w:semiHidden/>
    <w:rsid w:val="00DC5921"/>
    <w:rPr>
      <w:rFonts w:ascii="Times New Roman" w:eastAsia="Times New Roman" w:hAnsi="Times New Roman" w:cs="Times New Roman"/>
      <w:sz w:val="16"/>
      <w:szCs w:val="16"/>
      <w:lang w:eastAsia="ar-SA"/>
    </w:rPr>
  </w:style>
  <w:style w:type="paragraph" w:customStyle="1" w:styleId="Style23">
    <w:name w:val="Style23"/>
    <w:basedOn w:val="a1"/>
    <w:rsid w:val="00DC5921"/>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1">
    <w:name w:val="S_Заголовок 1"/>
    <w:basedOn w:val="a1"/>
    <w:rsid w:val="00DC5921"/>
    <w:pPr>
      <w:numPr>
        <w:numId w:val="39"/>
      </w:numPr>
      <w:spacing w:after="0" w:line="240" w:lineRule="auto"/>
    </w:pPr>
    <w:rPr>
      <w:rFonts w:ascii="Arial" w:eastAsia="Times New Roman" w:hAnsi="Arial" w:cs="Times New Roman"/>
      <w:b/>
      <w:caps/>
      <w:sz w:val="28"/>
      <w:szCs w:val="24"/>
      <w:lang w:eastAsia="ru-RU"/>
    </w:rPr>
  </w:style>
  <w:style w:type="paragraph" w:customStyle="1" w:styleId="S2">
    <w:name w:val="S_Заголовок 2"/>
    <w:basedOn w:val="2"/>
    <w:rsid w:val="00DC5921"/>
    <w:pPr>
      <w:numPr>
        <w:ilvl w:val="1"/>
        <w:numId w:val="39"/>
      </w:numPr>
      <w:spacing w:before="120" w:beforeAutospacing="0" w:after="120" w:afterAutospacing="0"/>
      <w:jc w:val="both"/>
    </w:pPr>
    <w:rPr>
      <w:rFonts w:ascii="Arial" w:hAnsi="Arial"/>
      <w:bCs w:val="0"/>
      <w:sz w:val="28"/>
      <w:szCs w:val="24"/>
    </w:rPr>
  </w:style>
  <w:style w:type="paragraph" w:customStyle="1" w:styleId="S3">
    <w:name w:val="S_Заголовок 3"/>
    <w:basedOn w:val="3"/>
    <w:rsid w:val="00DC5921"/>
    <w:pPr>
      <w:numPr>
        <w:ilvl w:val="2"/>
        <w:numId w:val="39"/>
      </w:numPr>
      <w:tabs>
        <w:tab w:val="clear" w:pos="1855"/>
      </w:tabs>
      <w:ind w:left="0" w:firstLine="0"/>
    </w:pPr>
  </w:style>
  <w:style w:type="paragraph" w:customStyle="1" w:styleId="S4">
    <w:name w:val="S_Заголовок 4"/>
    <w:basedOn w:val="4"/>
    <w:rsid w:val="00DC5921"/>
    <w:pPr>
      <w:keepNext w:val="0"/>
      <w:keepLines w:val="0"/>
      <w:numPr>
        <w:ilvl w:val="3"/>
        <w:numId w:val="39"/>
      </w:numPr>
      <w:spacing w:before="0" w:line="240" w:lineRule="auto"/>
    </w:pPr>
    <w:rPr>
      <w:rFonts w:ascii="Arial" w:eastAsia="Times New Roman" w:hAnsi="Arial" w:cs="Times New Roman"/>
      <w:bCs w:val="0"/>
      <w:iCs w:val="0"/>
      <w:color w:val="auto"/>
      <w:sz w:val="24"/>
      <w:szCs w:val="24"/>
    </w:rPr>
  </w:style>
  <w:style w:type="paragraph" w:customStyle="1" w:styleId="S5">
    <w:name w:val="S_Заголовок 5"/>
    <w:basedOn w:val="5"/>
    <w:rsid w:val="00DC5921"/>
    <w:pPr>
      <w:keepNext w:val="0"/>
      <w:keepLines w:val="0"/>
      <w:numPr>
        <w:ilvl w:val="4"/>
        <w:numId w:val="39"/>
      </w:numPr>
      <w:spacing w:before="0" w:line="240" w:lineRule="auto"/>
    </w:pPr>
    <w:rPr>
      <w:rFonts w:ascii="Times New Roman" w:eastAsia="Times New Roman" w:hAnsi="Times New Roman" w:cs="Times New Roman"/>
      <w:color w:val="auto"/>
      <w:sz w:val="24"/>
      <w:szCs w:val="24"/>
    </w:rPr>
  </w:style>
  <w:style w:type="character" w:customStyle="1" w:styleId="18">
    <w:name w:val="Знак Знак Знак1"/>
    <w:rsid w:val="00DC5921"/>
    <w:rPr>
      <w:sz w:val="24"/>
      <w:szCs w:val="24"/>
      <w:lang w:val="ru-RU" w:eastAsia="ar-SA" w:bidi="ar-SA"/>
    </w:rPr>
  </w:style>
  <w:style w:type="character" w:customStyle="1" w:styleId="312">
    <w:name w:val="Заголовок 3 Знак1"/>
    <w:basedOn w:val="a2"/>
    <w:link w:val="3"/>
    <w:uiPriority w:val="9"/>
    <w:semiHidden/>
    <w:rsid w:val="00DC592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15448</Words>
  <Characters>88058</Characters>
  <Application>Microsoft Office Word</Application>
  <DocSecurity>0</DocSecurity>
  <Lines>733</Lines>
  <Paragraphs>206</Paragraphs>
  <ScaleCrop>false</ScaleCrop>
  <Company>Microsoft</Company>
  <LinksUpToDate>false</LinksUpToDate>
  <CharactersWithSpaces>103300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2017-01-16T05:50:00Z</dcterms:created>
  <dcterms:modified xsi:type="dcterms:W3CDTF">2017-01-16T05:51:00Z</dcterms:modified>
</cp:coreProperties>
</file>