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659" w:type="dxa"/>
        <w:tblLayout w:type="fixed"/>
        <w:tblCellMar>
          <w:left w:w="70" w:type="dxa"/>
          <w:right w:w="70" w:type="dxa"/>
        </w:tblCellMar>
        <w:tblLook w:val="0000" w:firstRow="0" w:lastRow="0" w:firstColumn="0" w:lastColumn="0" w:noHBand="0" w:noVBand="0"/>
      </w:tblPr>
      <w:tblGrid>
        <w:gridCol w:w="501"/>
        <w:gridCol w:w="1717"/>
        <w:gridCol w:w="1287"/>
        <w:gridCol w:w="2862"/>
        <w:gridCol w:w="1244"/>
        <w:gridCol w:w="1904"/>
        <w:gridCol w:w="144"/>
      </w:tblGrid>
      <w:tr w:rsidR="000445C6" w:rsidRPr="0030637E" w:rsidTr="002E1CAB">
        <w:trPr>
          <w:trHeight w:val="1592"/>
        </w:trPr>
        <w:tc>
          <w:tcPr>
            <w:tcW w:w="3505" w:type="dxa"/>
            <w:gridSpan w:val="3"/>
          </w:tcPr>
          <w:p w:rsidR="00CB5C06" w:rsidRDefault="00276D39" w:rsidP="00276D39">
            <w:pPr>
              <w:tabs>
                <w:tab w:val="left" w:pos="692"/>
                <w:tab w:val="center" w:pos="168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0252D">
              <w:rPr>
                <w:rFonts w:ascii="Times New Roman" w:eastAsia="Times New Roman" w:hAnsi="Times New Roman" w:cs="Times New Roman"/>
                <w:sz w:val="24"/>
                <w:szCs w:val="24"/>
                <w:lang w:eastAsia="ru-RU"/>
              </w:rPr>
              <w:t>ПРОЕКТ</w:t>
            </w:r>
          </w:p>
          <w:p w:rsidR="000445C6" w:rsidRPr="0030637E" w:rsidRDefault="000445C6" w:rsidP="00CB5C06">
            <w:pPr>
              <w:tabs>
                <w:tab w:val="left" w:pos="692"/>
                <w:tab w:val="center" w:pos="1682"/>
              </w:tabs>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муниципального района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“Койгородский ”</w:t>
            </w: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noProof/>
                <w:sz w:val="24"/>
                <w:szCs w:val="24"/>
                <w:lang w:eastAsia="ru-RU"/>
              </w:rPr>
              <w:drawing>
                <wp:inline distT="0" distB="0" distL="0" distR="0" wp14:anchorId="7C4E48BD" wp14:editId="62497FF5">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292" w:type="dxa"/>
            <w:gridSpan w:val="3"/>
          </w:tcPr>
          <w:p w:rsidR="00CB5C06" w:rsidRDefault="00CB5C0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CB5C06">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“Койгорт ”</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roofErr w:type="spellStart"/>
            <w:r w:rsidRPr="0030637E">
              <w:rPr>
                <w:rFonts w:ascii="Times New Roman" w:eastAsia="Times New Roman" w:hAnsi="Times New Roman" w:cs="Times New Roman"/>
                <w:sz w:val="24"/>
                <w:szCs w:val="24"/>
                <w:lang w:eastAsia="ru-RU"/>
              </w:rPr>
              <w:t>муниципальн</w:t>
            </w:r>
            <w:proofErr w:type="spellEnd"/>
            <w:r w:rsidRPr="0030637E">
              <w:rPr>
                <w:rFonts w:ascii="Times New Roman" w:eastAsia="Times New Roman" w:hAnsi="Times New Roman" w:cs="Times New Roman"/>
                <w:sz w:val="24"/>
                <w:szCs w:val="24"/>
                <w:lang w:eastAsia="ru-RU"/>
              </w:rPr>
              <w:sym w:font="Times New Roman" w:char="00F6"/>
            </w:r>
            <w:r w:rsidRPr="0030637E">
              <w:rPr>
                <w:rFonts w:ascii="Times New Roman" w:eastAsia="Times New Roman" w:hAnsi="Times New Roman" w:cs="Times New Roman"/>
                <w:sz w:val="24"/>
                <w:szCs w:val="24"/>
                <w:lang w:eastAsia="ru-RU"/>
              </w:rPr>
              <w:t>й районса</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r w:rsidRPr="0030637E">
              <w:rPr>
                <w:rFonts w:ascii="Times New Roman" w:eastAsia="Times New Roman" w:hAnsi="Times New Roman" w:cs="Times New Roman"/>
                <w:sz w:val="24"/>
                <w:szCs w:val="24"/>
                <w:lang w:eastAsia="ru-RU"/>
              </w:rPr>
              <w:t>администрация</w:t>
            </w: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4"/>
                <w:lang w:eastAsia="ru-RU"/>
              </w:rPr>
            </w:pPr>
          </w:p>
        </w:tc>
      </w:tr>
      <w:tr w:rsidR="000445C6" w:rsidRPr="0030637E" w:rsidTr="002E1CAB">
        <w:trPr>
          <w:trHeight w:val="631"/>
        </w:trPr>
        <w:tc>
          <w:tcPr>
            <w:tcW w:w="3505"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c>
          <w:tcPr>
            <w:tcW w:w="2862" w:type="dxa"/>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ПОСТАНОВЛЕНИЕ</w:t>
            </w:r>
          </w:p>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roofErr w:type="gramStart"/>
            <w:r w:rsidRPr="0030637E">
              <w:rPr>
                <w:rFonts w:ascii="Times New Roman" w:eastAsia="Times New Roman" w:hAnsi="Times New Roman" w:cs="Times New Roman"/>
                <w:sz w:val="28"/>
                <w:szCs w:val="28"/>
                <w:lang w:eastAsia="ru-RU"/>
              </w:rPr>
              <w:t>ШУÖМ</w:t>
            </w:r>
            <w:proofErr w:type="gramEnd"/>
          </w:p>
        </w:tc>
        <w:tc>
          <w:tcPr>
            <w:tcW w:w="3292" w:type="dxa"/>
            <w:gridSpan w:val="3"/>
          </w:tcPr>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p w:rsidR="000445C6" w:rsidRPr="0030637E" w:rsidRDefault="000445C6" w:rsidP="002E1CAB">
            <w:pPr>
              <w:spacing w:after="0" w:line="240" w:lineRule="auto"/>
              <w:jc w:val="center"/>
              <w:rPr>
                <w:rFonts w:ascii="Times New Roman" w:eastAsia="Times New Roman" w:hAnsi="Times New Roman" w:cs="Times New Roman"/>
                <w:sz w:val="24"/>
                <w:szCs w:val="20"/>
                <w:lang w:eastAsia="ru-RU"/>
              </w:rPr>
            </w:pPr>
          </w:p>
        </w:tc>
      </w:tr>
      <w:tr w:rsidR="000445C6" w:rsidRPr="0030637E" w:rsidTr="002E1CAB">
        <w:trPr>
          <w:gridAfter w:val="1"/>
          <w:wAfter w:w="144" w:type="dxa"/>
          <w:trHeight w:val="354"/>
        </w:trPr>
        <w:tc>
          <w:tcPr>
            <w:tcW w:w="501" w:type="dxa"/>
          </w:tcPr>
          <w:p w:rsidR="000445C6" w:rsidRPr="0030637E" w:rsidRDefault="000445C6" w:rsidP="002E1CAB">
            <w:pPr>
              <w:spacing w:after="0" w:line="240" w:lineRule="auto"/>
              <w:jc w:val="center"/>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от</w:t>
            </w:r>
          </w:p>
        </w:tc>
        <w:tc>
          <w:tcPr>
            <w:tcW w:w="1717" w:type="dxa"/>
            <w:tcBorders>
              <w:bottom w:val="single" w:sz="6" w:space="0" w:color="auto"/>
            </w:tcBorders>
          </w:tcPr>
          <w:p w:rsidR="000445C6" w:rsidRPr="00D103A8" w:rsidRDefault="000445C6" w:rsidP="002E1CAB">
            <w:pPr>
              <w:spacing w:after="0" w:line="240" w:lineRule="auto"/>
              <w:jc w:val="center"/>
              <w:rPr>
                <w:rFonts w:ascii="Times New Roman" w:eastAsia="Times New Roman" w:hAnsi="Times New Roman" w:cs="Times New Roman"/>
                <w:sz w:val="28"/>
                <w:szCs w:val="28"/>
                <w:lang w:eastAsia="ru-RU"/>
              </w:rPr>
            </w:pPr>
          </w:p>
        </w:tc>
        <w:tc>
          <w:tcPr>
            <w:tcW w:w="1287" w:type="dxa"/>
          </w:tcPr>
          <w:p w:rsidR="000445C6" w:rsidRPr="0030637E" w:rsidRDefault="00276D39" w:rsidP="00C07604">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w:t>
            </w:r>
            <w:r w:rsidR="00C07604">
              <w:rPr>
                <w:rFonts w:ascii="Times New Roman" w:eastAsia="Times New Roman" w:hAnsi="Times New Roman" w:cs="Times New Roman"/>
                <w:sz w:val="28"/>
                <w:szCs w:val="20"/>
                <w:lang w:eastAsia="ru-RU"/>
              </w:rPr>
              <w:t>__</w:t>
            </w:r>
            <w:r w:rsidR="000445C6" w:rsidRPr="0030637E">
              <w:rPr>
                <w:rFonts w:ascii="Times New Roman" w:eastAsia="Times New Roman" w:hAnsi="Times New Roman" w:cs="Times New Roman"/>
                <w:sz w:val="28"/>
                <w:szCs w:val="20"/>
                <w:lang w:eastAsia="ru-RU"/>
              </w:rPr>
              <w:t xml:space="preserve"> г.</w:t>
            </w:r>
          </w:p>
        </w:tc>
        <w:tc>
          <w:tcPr>
            <w:tcW w:w="4106" w:type="dxa"/>
            <w:gridSpan w:val="2"/>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r w:rsidRPr="0030637E">
              <w:rPr>
                <w:rFonts w:ascii="Times New Roman" w:eastAsia="Times New Roman" w:hAnsi="Times New Roman" w:cs="Times New Roman"/>
                <w:sz w:val="28"/>
                <w:szCs w:val="20"/>
                <w:lang w:eastAsia="ru-RU"/>
              </w:rPr>
              <w:t>№</w:t>
            </w:r>
          </w:p>
        </w:tc>
        <w:tc>
          <w:tcPr>
            <w:tcW w:w="1904" w:type="dxa"/>
            <w:tcBorders>
              <w:bottom w:val="single" w:sz="6" w:space="0" w:color="auto"/>
            </w:tcBorders>
          </w:tcPr>
          <w:p w:rsidR="000445C6" w:rsidRPr="0030637E" w:rsidRDefault="000445C6" w:rsidP="002E1CAB">
            <w:pPr>
              <w:spacing w:after="0" w:line="240" w:lineRule="auto"/>
              <w:jc w:val="center"/>
              <w:rPr>
                <w:rFonts w:ascii="Times New Roman" w:eastAsia="Times New Roman" w:hAnsi="Times New Roman" w:cs="Times New Roman"/>
                <w:sz w:val="28"/>
                <w:szCs w:val="28"/>
                <w:lang w:eastAsia="ru-RU"/>
              </w:rPr>
            </w:pPr>
          </w:p>
        </w:tc>
      </w:tr>
      <w:tr w:rsidR="000445C6" w:rsidRPr="0030637E" w:rsidTr="002E1CAB">
        <w:trPr>
          <w:trHeight w:val="370"/>
        </w:trPr>
        <w:tc>
          <w:tcPr>
            <w:tcW w:w="3505" w:type="dxa"/>
            <w:gridSpan w:val="3"/>
          </w:tcPr>
          <w:p w:rsidR="000445C6" w:rsidRPr="0030637E" w:rsidRDefault="000445C6" w:rsidP="002E1CAB">
            <w:pPr>
              <w:spacing w:after="0" w:line="240" w:lineRule="auto"/>
              <w:rPr>
                <w:rFonts w:ascii="Times New Roman" w:eastAsia="Times New Roman" w:hAnsi="Times New Roman" w:cs="Times New Roman"/>
                <w:sz w:val="28"/>
                <w:szCs w:val="20"/>
                <w:vertAlign w:val="superscript"/>
                <w:lang w:eastAsia="ru-RU"/>
              </w:rPr>
            </w:pPr>
            <w:r w:rsidRPr="0030637E">
              <w:rPr>
                <w:rFonts w:ascii="Times New Roman" w:eastAsia="Times New Roman" w:hAnsi="Times New Roman" w:cs="Times New Roman"/>
                <w:sz w:val="28"/>
                <w:szCs w:val="20"/>
                <w:vertAlign w:val="superscript"/>
                <w:lang w:eastAsia="ru-RU"/>
              </w:rPr>
              <w:tab/>
              <w:t>с. Койгородок</w:t>
            </w:r>
          </w:p>
        </w:tc>
        <w:tc>
          <w:tcPr>
            <w:tcW w:w="6154" w:type="dxa"/>
            <w:gridSpan w:val="4"/>
          </w:tcPr>
          <w:p w:rsidR="000445C6" w:rsidRPr="0030637E" w:rsidRDefault="000445C6" w:rsidP="002E1CAB">
            <w:pPr>
              <w:spacing w:after="0" w:line="240" w:lineRule="auto"/>
              <w:jc w:val="right"/>
              <w:rPr>
                <w:rFonts w:ascii="Times New Roman" w:eastAsia="Times New Roman" w:hAnsi="Times New Roman" w:cs="Times New Roman"/>
                <w:sz w:val="28"/>
                <w:szCs w:val="20"/>
                <w:lang w:eastAsia="ru-RU"/>
              </w:rPr>
            </w:pPr>
          </w:p>
        </w:tc>
      </w:tr>
    </w:tbl>
    <w:p w:rsidR="000445C6" w:rsidRDefault="000445C6" w:rsidP="000445C6">
      <w:pPr>
        <w:spacing w:after="0" w:line="240" w:lineRule="auto"/>
        <w:jc w:val="both"/>
        <w:rPr>
          <w:rFonts w:ascii="Times New Roman" w:eastAsia="Times New Roman" w:hAnsi="Times New Roman" w:cs="Times New Roman"/>
          <w:b/>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tblGrid>
      <w:tr w:rsidR="000445C6" w:rsidRPr="0030637E" w:rsidTr="002E1CAB">
        <w:tc>
          <w:tcPr>
            <w:tcW w:w="6345" w:type="dxa"/>
            <w:tcBorders>
              <w:top w:val="nil"/>
              <w:left w:val="nil"/>
              <w:bottom w:val="nil"/>
              <w:right w:val="nil"/>
            </w:tcBorders>
          </w:tcPr>
          <w:p w:rsidR="000445C6" w:rsidRPr="00821EFC" w:rsidRDefault="00A105C5" w:rsidP="0010252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00A32E6E">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предоставлени</w:t>
            </w:r>
            <w:r w:rsidR="00A32E6E">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муниципальной услуги «</w:t>
            </w:r>
            <w:r w:rsidR="0010252D">
              <w:rPr>
                <w:rFonts w:ascii="Times New Roman" w:eastAsia="Times New Roman" w:hAnsi="Times New Roman" w:cs="Times New Roman"/>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D6C89">
              <w:rPr>
                <w:rFonts w:ascii="Times New Roman" w:eastAsia="Times New Roman" w:hAnsi="Times New Roman" w:cs="Times New Roman"/>
                <w:color w:val="000000"/>
                <w:sz w:val="28"/>
                <w:szCs w:val="28"/>
                <w:lang w:eastAsia="ru-RU"/>
              </w:rPr>
              <w:t>»</w:t>
            </w:r>
          </w:p>
        </w:tc>
      </w:tr>
    </w:tbl>
    <w:p w:rsidR="000445C6" w:rsidRPr="0030637E" w:rsidRDefault="000445C6" w:rsidP="000445C6">
      <w:pPr>
        <w:autoSpaceDE w:val="0"/>
        <w:autoSpaceDN w:val="0"/>
        <w:adjustRightInd w:val="0"/>
        <w:spacing w:after="0" w:line="240" w:lineRule="auto"/>
        <w:ind w:left="284" w:right="-286" w:firstLine="709"/>
        <w:jc w:val="both"/>
        <w:rPr>
          <w:rFonts w:ascii="Times New Roman" w:eastAsia="Times New Roman" w:hAnsi="Times New Roman" w:cs="Times New Roman"/>
          <w:color w:val="000000"/>
          <w:sz w:val="28"/>
          <w:szCs w:val="28"/>
          <w:lang w:eastAsia="ru-RU"/>
        </w:rPr>
      </w:pPr>
    </w:p>
    <w:p w:rsidR="000445C6" w:rsidRPr="00360251"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360251">
        <w:rPr>
          <w:rFonts w:ascii="Times New Roman" w:eastAsia="Times New Roman" w:hAnsi="Times New Roman" w:cs="Times New Roman"/>
          <w:sz w:val="28"/>
          <w:szCs w:val="28"/>
          <w:lang w:eastAsia="ru-RU"/>
        </w:rPr>
        <w:t xml:space="preserve">Во исполнение требований Федерального </w:t>
      </w:r>
      <w:hyperlink r:id="rId10" w:history="1">
        <w:r w:rsidRPr="00360251">
          <w:rPr>
            <w:rFonts w:ascii="Times New Roman" w:eastAsia="Times New Roman" w:hAnsi="Times New Roman" w:cs="Times New Roman"/>
            <w:sz w:val="28"/>
            <w:szCs w:val="28"/>
            <w:lang w:eastAsia="ru-RU"/>
          </w:rPr>
          <w:t>закона</w:t>
        </w:r>
      </w:hyperlink>
      <w:r w:rsidR="00276D39" w:rsidRPr="00360251">
        <w:rPr>
          <w:rFonts w:ascii="Times New Roman" w:eastAsia="Times New Roman" w:hAnsi="Times New Roman" w:cs="Times New Roman"/>
          <w:sz w:val="28"/>
          <w:szCs w:val="28"/>
          <w:lang w:eastAsia="ru-RU"/>
        </w:rPr>
        <w:t xml:space="preserve"> от 27.07.2010 №</w:t>
      </w:r>
      <w:r w:rsidRPr="00360251">
        <w:rPr>
          <w:rFonts w:ascii="Times New Roman" w:eastAsia="Times New Roman" w:hAnsi="Times New Roman" w:cs="Times New Roman"/>
          <w:sz w:val="28"/>
          <w:szCs w:val="28"/>
          <w:lang w:eastAsia="ru-RU"/>
        </w:rPr>
        <w:t xml:space="preserve"> 210-ФЗ </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 xml:space="preserve">, Федерального закона от 27.12.2019 г. № 472-ФЗ «О внесении изменений в Градостроительный кодекс Российской Федерации и отдельные законодательные акты Российской Федерации», </w:t>
      </w:r>
      <w:hyperlink r:id="rId11" w:history="1">
        <w:r w:rsidRPr="00360251">
          <w:rPr>
            <w:rFonts w:ascii="Times New Roman" w:eastAsia="Times New Roman" w:hAnsi="Times New Roman" w:cs="Times New Roman"/>
            <w:sz w:val="28"/>
            <w:szCs w:val="28"/>
            <w:lang w:eastAsia="ru-RU"/>
          </w:rPr>
          <w:t>постановления</w:t>
        </w:r>
      </w:hyperlink>
      <w:r w:rsidRPr="00360251">
        <w:rPr>
          <w:rFonts w:ascii="Times New Roman" w:eastAsia="Times New Roman" w:hAnsi="Times New Roman" w:cs="Times New Roman"/>
          <w:sz w:val="28"/>
          <w:szCs w:val="28"/>
          <w:lang w:eastAsia="ru-RU"/>
        </w:rPr>
        <w:t xml:space="preserve"> администрации муниципального района </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Койгородский</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 xml:space="preserve"> от 14 сентября 2018 г. № 18/09 </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 xml:space="preserve">Об утверждении </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Порядка разработки административных регламентов предоставления муниципальных услуг</w:t>
      </w:r>
      <w:r w:rsidR="00CB5C06">
        <w:rPr>
          <w:rFonts w:ascii="Times New Roman" w:eastAsia="Times New Roman" w:hAnsi="Times New Roman" w:cs="Times New Roman"/>
          <w:sz w:val="28"/>
          <w:szCs w:val="28"/>
          <w:lang w:eastAsia="ru-RU"/>
        </w:rPr>
        <w:t>»</w:t>
      </w:r>
      <w:r w:rsidRPr="00360251">
        <w:rPr>
          <w:rFonts w:ascii="Times New Roman" w:eastAsia="Times New Roman" w:hAnsi="Times New Roman" w:cs="Times New Roman"/>
          <w:sz w:val="28"/>
          <w:szCs w:val="28"/>
          <w:lang w:eastAsia="ru-RU"/>
        </w:rPr>
        <w:t>,</w:t>
      </w:r>
      <w:proofErr w:type="gramEnd"/>
    </w:p>
    <w:p w:rsidR="000445C6" w:rsidRPr="00360251" w:rsidRDefault="000445C6" w:rsidP="000445C6">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0445C6" w:rsidRPr="00360251" w:rsidRDefault="00D24E9E" w:rsidP="000445C6">
      <w:pPr>
        <w:spacing w:after="0" w:line="360" w:lineRule="auto"/>
        <w:ind w:firstLine="709"/>
        <w:jc w:val="center"/>
        <w:rPr>
          <w:rFonts w:ascii="Times New Roman" w:eastAsia="Times New Roman" w:hAnsi="Times New Roman" w:cs="Times New Roman"/>
          <w:sz w:val="28"/>
          <w:szCs w:val="28"/>
          <w:lang w:eastAsia="ru-RU"/>
        </w:rPr>
      </w:pPr>
      <w:r w:rsidRPr="00360251">
        <w:rPr>
          <w:rFonts w:ascii="Times New Roman" w:eastAsia="Times New Roman" w:hAnsi="Times New Roman" w:cs="Times New Roman"/>
          <w:sz w:val="28"/>
          <w:szCs w:val="28"/>
          <w:lang w:eastAsia="ru-RU"/>
        </w:rPr>
        <w:t>А</w:t>
      </w:r>
      <w:r w:rsidR="000445C6" w:rsidRPr="00360251">
        <w:rPr>
          <w:rFonts w:ascii="Times New Roman" w:eastAsia="Times New Roman" w:hAnsi="Times New Roman" w:cs="Times New Roman"/>
          <w:sz w:val="28"/>
          <w:szCs w:val="28"/>
          <w:lang w:eastAsia="ru-RU"/>
        </w:rPr>
        <w:t>дминистрация МР «Койгородский» постановляет:</w:t>
      </w:r>
    </w:p>
    <w:p w:rsidR="000445C6" w:rsidRPr="00276D39" w:rsidRDefault="000445C6" w:rsidP="000445C6">
      <w:pPr>
        <w:spacing w:after="0" w:line="240" w:lineRule="auto"/>
        <w:ind w:firstLine="709"/>
        <w:jc w:val="both"/>
        <w:rPr>
          <w:rFonts w:ascii="Times New Roman" w:eastAsia="Times New Roman" w:hAnsi="Times New Roman" w:cs="Times New Roman"/>
          <w:sz w:val="28"/>
          <w:szCs w:val="28"/>
          <w:lang w:eastAsia="ru-RU"/>
        </w:rPr>
      </w:pPr>
      <w:r w:rsidRPr="0030637E">
        <w:rPr>
          <w:rFonts w:ascii="Times New Roman" w:eastAsia="Times New Roman" w:hAnsi="Times New Roman" w:cs="Times New Roman"/>
          <w:sz w:val="28"/>
          <w:szCs w:val="28"/>
          <w:lang w:eastAsia="ru-RU"/>
        </w:rPr>
        <w:t xml:space="preserve">1. </w:t>
      </w:r>
      <w:r w:rsidRPr="00276D39">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10252D">
        <w:rPr>
          <w:rFonts w:ascii="Times New Roman" w:eastAsia="Times New Roman" w:hAnsi="Times New Roman" w:cs="Times New Roman"/>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A32E6E">
        <w:rPr>
          <w:rFonts w:ascii="Times New Roman" w:eastAsia="Times New Roman" w:hAnsi="Times New Roman" w:cs="Times New Roman"/>
          <w:color w:val="000000"/>
          <w:sz w:val="28"/>
          <w:szCs w:val="28"/>
          <w:lang w:eastAsia="ru-RU"/>
        </w:rPr>
        <w:t>»</w:t>
      </w:r>
      <w:r w:rsidR="00CB5C06">
        <w:rPr>
          <w:rFonts w:ascii="Times New Roman" w:eastAsia="Times New Roman" w:hAnsi="Times New Roman" w:cs="Times New Roman"/>
          <w:color w:val="000000"/>
          <w:sz w:val="28"/>
          <w:szCs w:val="28"/>
          <w:lang w:eastAsia="ru-RU"/>
        </w:rPr>
        <w:t>,</w:t>
      </w:r>
      <w:r w:rsidR="00CB5C06">
        <w:rPr>
          <w:rFonts w:ascii="Times New Roman" w:eastAsia="Times New Roman" w:hAnsi="Times New Roman" w:cs="Times New Roman"/>
          <w:sz w:val="28"/>
          <w:szCs w:val="28"/>
          <w:lang w:eastAsia="ru-RU"/>
        </w:rPr>
        <w:t xml:space="preserve"> согласно приложению</w:t>
      </w:r>
      <w:r w:rsidRPr="00276D39">
        <w:rPr>
          <w:rFonts w:ascii="Times New Roman" w:eastAsia="Times New Roman" w:hAnsi="Times New Roman" w:cs="Times New Roman"/>
          <w:sz w:val="28"/>
          <w:szCs w:val="28"/>
          <w:lang w:eastAsia="ru-RU"/>
        </w:rPr>
        <w:t xml:space="preserve"> к настоящему постановлению. </w:t>
      </w:r>
    </w:p>
    <w:p w:rsidR="000445C6" w:rsidRPr="0030637E" w:rsidRDefault="000445C6" w:rsidP="000445C6">
      <w:pPr>
        <w:spacing w:after="0" w:line="240" w:lineRule="auto"/>
        <w:ind w:firstLine="709"/>
        <w:jc w:val="both"/>
        <w:rPr>
          <w:rFonts w:ascii="Times New Roman" w:eastAsia="Times New Roman" w:hAnsi="Times New Roman" w:cs="Times New Roman"/>
          <w:lang w:eastAsia="ru-RU"/>
        </w:rPr>
      </w:pPr>
      <w:r w:rsidRPr="0030637E">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в Информационном вестнике Совета и администрации МР «Койгородский».</w:t>
      </w:r>
    </w:p>
    <w:p w:rsidR="000445C6" w:rsidRPr="00276D39" w:rsidRDefault="000445C6" w:rsidP="000445C6">
      <w:pPr>
        <w:spacing w:after="0" w:line="240" w:lineRule="auto"/>
        <w:jc w:val="both"/>
        <w:rPr>
          <w:rFonts w:ascii="Times New Roman" w:eastAsia="Times New Roman" w:hAnsi="Times New Roman" w:cs="Times New Roman"/>
          <w:color w:val="FF0000"/>
          <w:sz w:val="28"/>
          <w:szCs w:val="28"/>
          <w:lang w:eastAsia="ru-RU"/>
        </w:rPr>
      </w:pP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sz w:val="28"/>
          <w:szCs w:val="28"/>
          <w:lang w:eastAsia="ru-RU"/>
        </w:rPr>
      </w:pP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E52B76" w:rsidRDefault="00513412" w:rsidP="00513412">
      <w:pPr>
        <w:tabs>
          <w:tab w:val="left" w:pos="142"/>
        </w:tabs>
        <w:spacing w:after="0"/>
        <w:ind w:right="-1"/>
        <w:jc w:val="both"/>
        <w:rPr>
          <w:rFonts w:ascii="Times New Roman" w:hAnsi="Times New Roman"/>
          <w:sz w:val="28"/>
          <w:szCs w:val="28"/>
        </w:rPr>
      </w:pPr>
      <w:r>
        <w:rPr>
          <w:rFonts w:ascii="Times New Roman" w:hAnsi="Times New Roman"/>
          <w:sz w:val="28"/>
          <w:szCs w:val="28"/>
        </w:rPr>
        <w:t xml:space="preserve">Глава </w:t>
      </w:r>
      <w:r w:rsidRPr="00B9584F">
        <w:rPr>
          <w:rFonts w:ascii="Times New Roman" w:hAnsi="Times New Roman"/>
          <w:sz w:val="28"/>
          <w:szCs w:val="28"/>
        </w:rPr>
        <w:t>МР «Койгородский»</w:t>
      </w:r>
      <w:r>
        <w:rPr>
          <w:rFonts w:ascii="Times New Roman" w:hAnsi="Times New Roman"/>
          <w:sz w:val="28"/>
          <w:szCs w:val="28"/>
        </w:rPr>
        <w:t xml:space="preserve"> - </w:t>
      </w:r>
      <w:r w:rsidR="00E52B76">
        <w:rPr>
          <w:rFonts w:ascii="Times New Roman" w:hAnsi="Times New Roman"/>
          <w:sz w:val="28"/>
          <w:szCs w:val="28"/>
        </w:rPr>
        <w:t>р</w:t>
      </w:r>
      <w:r w:rsidRPr="00B9584F">
        <w:rPr>
          <w:rFonts w:ascii="Times New Roman" w:hAnsi="Times New Roman"/>
          <w:sz w:val="28"/>
          <w:szCs w:val="28"/>
        </w:rPr>
        <w:t>уководител</w:t>
      </w:r>
      <w:r>
        <w:rPr>
          <w:rFonts w:ascii="Times New Roman" w:hAnsi="Times New Roman"/>
          <w:sz w:val="28"/>
          <w:szCs w:val="28"/>
        </w:rPr>
        <w:t xml:space="preserve">ь </w:t>
      </w:r>
    </w:p>
    <w:p w:rsidR="000445C6" w:rsidRPr="0030637E" w:rsidRDefault="00E52B76" w:rsidP="00E52B76">
      <w:pPr>
        <w:tabs>
          <w:tab w:val="left" w:pos="142"/>
        </w:tabs>
        <w:spacing w:after="0"/>
        <w:ind w:right="-1"/>
        <w:jc w:val="both"/>
        <w:rPr>
          <w:rFonts w:ascii="Times New Roman" w:eastAsia="Times New Roman" w:hAnsi="Times New Roman" w:cs="Times New Roman"/>
          <w:sz w:val="28"/>
          <w:szCs w:val="28"/>
          <w:lang w:eastAsia="ru-RU"/>
        </w:rPr>
      </w:pPr>
      <w:r>
        <w:rPr>
          <w:rFonts w:ascii="Times New Roman" w:hAnsi="Times New Roman"/>
          <w:sz w:val="28"/>
          <w:szCs w:val="28"/>
        </w:rPr>
        <w:t>а</w:t>
      </w:r>
      <w:r w:rsidR="00513412" w:rsidRPr="00B9584F">
        <w:rPr>
          <w:rFonts w:ascii="Times New Roman" w:hAnsi="Times New Roman"/>
          <w:sz w:val="28"/>
          <w:szCs w:val="28"/>
        </w:rPr>
        <w:t>дминистрации</w:t>
      </w:r>
      <w:r>
        <w:rPr>
          <w:rFonts w:ascii="Times New Roman" w:hAnsi="Times New Roman"/>
          <w:sz w:val="28"/>
          <w:szCs w:val="28"/>
        </w:rPr>
        <w:t xml:space="preserve"> </w:t>
      </w:r>
      <w:r w:rsidR="00513412" w:rsidRPr="00B9584F">
        <w:rPr>
          <w:rFonts w:ascii="Times New Roman" w:hAnsi="Times New Roman"/>
          <w:sz w:val="28"/>
          <w:szCs w:val="28"/>
        </w:rPr>
        <w:t xml:space="preserve">МР «Койгородский» </w:t>
      </w:r>
      <w:r>
        <w:rPr>
          <w:rFonts w:ascii="Times New Roman" w:hAnsi="Times New Roman"/>
          <w:sz w:val="28"/>
          <w:szCs w:val="28"/>
        </w:rPr>
        <w:t xml:space="preserve">  </w:t>
      </w:r>
      <w:r w:rsidR="00513412">
        <w:rPr>
          <w:rFonts w:ascii="Times New Roman" w:hAnsi="Times New Roman"/>
          <w:sz w:val="28"/>
          <w:szCs w:val="28"/>
        </w:rPr>
        <w:t xml:space="preserve">                                        </w:t>
      </w:r>
      <w:r w:rsidR="000445C6" w:rsidRPr="0030637E">
        <w:rPr>
          <w:rFonts w:ascii="Times New Roman" w:eastAsia="Times New Roman" w:hAnsi="Times New Roman" w:cs="Times New Roman"/>
          <w:sz w:val="28"/>
          <w:szCs w:val="28"/>
          <w:lang w:eastAsia="ru-RU"/>
        </w:rPr>
        <w:t>Л.Ю. Ушакова</w:t>
      </w:r>
    </w:p>
    <w:p w:rsidR="000445C6" w:rsidRPr="0030637E" w:rsidRDefault="000445C6" w:rsidP="000445C6">
      <w:pPr>
        <w:spacing w:after="0" w:line="240" w:lineRule="auto"/>
        <w:jc w:val="both"/>
        <w:rPr>
          <w:rFonts w:ascii="Times New Roman" w:eastAsia="Times New Roman" w:hAnsi="Times New Roman" w:cs="Times New Roman"/>
          <w:sz w:val="28"/>
          <w:szCs w:val="28"/>
          <w:lang w:eastAsia="ru-RU"/>
        </w:rPr>
      </w:pPr>
    </w:p>
    <w:p w:rsidR="000445C6" w:rsidRDefault="000445C6" w:rsidP="000445C6">
      <w:pPr>
        <w:spacing w:after="0" w:line="240" w:lineRule="auto"/>
        <w:jc w:val="both"/>
        <w:rPr>
          <w:rFonts w:ascii="Times New Roman" w:eastAsia="Times New Roman" w:hAnsi="Times New Roman" w:cs="Times New Roman"/>
          <w:lang w:eastAsia="ru-RU"/>
        </w:rPr>
      </w:pPr>
    </w:p>
    <w:p w:rsidR="00CB5C06" w:rsidRDefault="00CB5C06" w:rsidP="000445C6">
      <w:pPr>
        <w:spacing w:after="0" w:line="240" w:lineRule="auto"/>
        <w:jc w:val="both"/>
        <w:rPr>
          <w:rFonts w:ascii="Times New Roman" w:eastAsia="Times New Roman" w:hAnsi="Times New Roman" w:cs="Times New Roman"/>
          <w:lang w:eastAsia="ru-RU"/>
        </w:rPr>
      </w:pPr>
    </w:p>
    <w:p w:rsidR="00360251" w:rsidRDefault="0010252D" w:rsidP="000445C6">
      <w:pPr>
        <w:spacing w:after="0" w:line="240" w:lineRule="auto"/>
        <w:jc w:val="both"/>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Исп</w:t>
      </w:r>
      <w:proofErr w:type="spellEnd"/>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Мешайкина</w:t>
      </w:r>
      <w:proofErr w:type="spellEnd"/>
      <w:r>
        <w:rPr>
          <w:rFonts w:ascii="Times New Roman" w:eastAsia="Times New Roman" w:hAnsi="Times New Roman" w:cs="Times New Roman"/>
          <w:lang w:eastAsia="ru-RU"/>
        </w:rPr>
        <w:t xml:space="preserve"> Марина Владимировна</w:t>
      </w:r>
    </w:p>
    <w:p w:rsidR="00CB5C06" w:rsidRPr="00CB5C06" w:rsidRDefault="00CB5C06" w:rsidP="00CB5C06">
      <w:pPr>
        <w:pStyle w:val="af0"/>
        <w:jc w:val="right"/>
        <w:rPr>
          <w:rFonts w:ascii="Times New Roman" w:hAnsi="Times New Roman" w:cs="Times New Roman"/>
          <w:sz w:val="24"/>
          <w:szCs w:val="24"/>
        </w:rPr>
      </w:pPr>
      <w:r w:rsidRPr="00CB5C06">
        <w:rPr>
          <w:rFonts w:ascii="Times New Roman" w:hAnsi="Times New Roman" w:cs="Times New Roman"/>
          <w:sz w:val="24"/>
          <w:szCs w:val="24"/>
        </w:rPr>
        <w:lastRenderedPageBreak/>
        <w:t>Приложение</w:t>
      </w:r>
    </w:p>
    <w:p w:rsidR="00CB5C06" w:rsidRPr="00CB5C06" w:rsidRDefault="00CB5C06" w:rsidP="00CB5C06">
      <w:pPr>
        <w:pStyle w:val="af0"/>
        <w:jc w:val="right"/>
        <w:rPr>
          <w:rFonts w:ascii="Times New Roman" w:hAnsi="Times New Roman" w:cs="Times New Roman"/>
          <w:sz w:val="24"/>
          <w:szCs w:val="24"/>
        </w:rPr>
      </w:pPr>
      <w:r w:rsidRPr="00CB5C06">
        <w:rPr>
          <w:rFonts w:ascii="Times New Roman" w:hAnsi="Times New Roman" w:cs="Times New Roman"/>
          <w:sz w:val="24"/>
          <w:szCs w:val="24"/>
        </w:rPr>
        <w:t>к постановлению администрации</w:t>
      </w:r>
    </w:p>
    <w:p w:rsidR="00CB5C06" w:rsidRPr="00CB5C06" w:rsidRDefault="00CB5C06" w:rsidP="00CB5C06">
      <w:pPr>
        <w:pStyle w:val="af0"/>
        <w:jc w:val="right"/>
        <w:rPr>
          <w:rFonts w:ascii="Times New Roman" w:hAnsi="Times New Roman" w:cs="Times New Roman"/>
          <w:sz w:val="24"/>
          <w:szCs w:val="24"/>
        </w:rPr>
      </w:pPr>
      <w:r w:rsidRPr="00CB5C06">
        <w:rPr>
          <w:rFonts w:ascii="Times New Roman" w:hAnsi="Times New Roman" w:cs="Times New Roman"/>
          <w:sz w:val="24"/>
          <w:szCs w:val="24"/>
        </w:rPr>
        <w:t xml:space="preserve"> МР «Койгородский» от </w:t>
      </w:r>
      <w:r w:rsidR="0010252D">
        <w:rPr>
          <w:rFonts w:ascii="Times New Roman" w:hAnsi="Times New Roman" w:cs="Times New Roman"/>
          <w:sz w:val="24"/>
          <w:szCs w:val="24"/>
        </w:rPr>
        <w:t>____</w:t>
      </w:r>
      <w:r w:rsidR="00A964E0">
        <w:rPr>
          <w:rFonts w:ascii="Times New Roman" w:hAnsi="Times New Roman" w:cs="Times New Roman"/>
          <w:sz w:val="24"/>
          <w:szCs w:val="24"/>
        </w:rPr>
        <w:softHyphen/>
      </w:r>
      <w:r w:rsidR="00A964E0">
        <w:rPr>
          <w:rFonts w:ascii="Times New Roman" w:hAnsi="Times New Roman" w:cs="Times New Roman"/>
          <w:sz w:val="24"/>
          <w:szCs w:val="24"/>
        </w:rPr>
        <w:softHyphen/>
        <w:t>_</w:t>
      </w:r>
      <w:r w:rsidR="0010252D">
        <w:rPr>
          <w:rFonts w:ascii="Times New Roman" w:hAnsi="Times New Roman" w:cs="Times New Roman"/>
          <w:sz w:val="24"/>
          <w:szCs w:val="24"/>
        </w:rPr>
        <w:t>_</w:t>
      </w:r>
      <w:r w:rsidRPr="00CB5C06">
        <w:rPr>
          <w:rFonts w:ascii="Times New Roman" w:hAnsi="Times New Roman" w:cs="Times New Roman"/>
          <w:sz w:val="24"/>
          <w:szCs w:val="24"/>
        </w:rPr>
        <w:t>202</w:t>
      </w:r>
      <w:r w:rsidR="00C07604">
        <w:rPr>
          <w:rFonts w:ascii="Times New Roman" w:hAnsi="Times New Roman" w:cs="Times New Roman"/>
          <w:sz w:val="24"/>
          <w:szCs w:val="24"/>
        </w:rPr>
        <w:t>__</w:t>
      </w:r>
      <w:r w:rsidRPr="00CB5C06">
        <w:rPr>
          <w:rFonts w:ascii="Times New Roman" w:hAnsi="Times New Roman" w:cs="Times New Roman"/>
          <w:sz w:val="24"/>
          <w:szCs w:val="24"/>
        </w:rPr>
        <w:t xml:space="preserve">г. </w:t>
      </w:r>
      <w:r w:rsidRPr="00CB5C06">
        <w:rPr>
          <w:rFonts w:ascii="Times New Roman" w:hAnsi="Times New Roman" w:cs="Times New Roman"/>
          <w:color w:val="FF0000"/>
          <w:sz w:val="24"/>
          <w:szCs w:val="24"/>
        </w:rPr>
        <w:t xml:space="preserve"> </w:t>
      </w:r>
      <w:r w:rsidRPr="00CB5C06">
        <w:rPr>
          <w:rFonts w:ascii="Times New Roman" w:hAnsi="Times New Roman" w:cs="Times New Roman"/>
          <w:sz w:val="24"/>
          <w:szCs w:val="24"/>
        </w:rPr>
        <w:t xml:space="preserve">№ </w:t>
      </w:r>
      <w:r w:rsidR="0010252D">
        <w:rPr>
          <w:rFonts w:ascii="Times New Roman" w:hAnsi="Times New Roman" w:cs="Times New Roman"/>
          <w:sz w:val="24"/>
          <w:szCs w:val="24"/>
        </w:rPr>
        <w:t>_</w:t>
      </w:r>
      <w:r w:rsidR="00A964E0">
        <w:rPr>
          <w:rFonts w:ascii="Times New Roman" w:hAnsi="Times New Roman" w:cs="Times New Roman"/>
          <w:sz w:val="24"/>
          <w:szCs w:val="24"/>
        </w:rPr>
        <w:t>_</w:t>
      </w:r>
      <w:r w:rsidR="0010252D">
        <w:rPr>
          <w:rFonts w:ascii="Times New Roman" w:hAnsi="Times New Roman" w:cs="Times New Roman"/>
          <w:sz w:val="24"/>
          <w:szCs w:val="24"/>
        </w:rPr>
        <w:t>___</w:t>
      </w:r>
    </w:p>
    <w:p w:rsidR="00CB5C06" w:rsidRPr="001724F2" w:rsidRDefault="00CB5C06" w:rsidP="000445C6">
      <w:pPr>
        <w:spacing w:after="0" w:line="240" w:lineRule="auto"/>
        <w:jc w:val="both"/>
        <w:rPr>
          <w:rFonts w:ascii="Times New Roman" w:eastAsia="Times New Roman" w:hAnsi="Times New Roman" w:cs="Times New Roman"/>
          <w:lang w:eastAsia="ru-RU"/>
        </w:rPr>
      </w:pPr>
    </w:p>
    <w:p w:rsidR="00276D39" w:rsidRPr="00276D39"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АДМИНИСТРАТИВНЫЙ РЕГЛАМЕНТ</w:t>
      </w:r>
    </w:p>
    <w:p w:rsidR="00E52B76"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 xml:space="preserve">ПРЕДОСТАВЛЕНИЯ МУНИЦИПАЛЬНОЙ УСЛУГИ </w:t>
      </w:r>
    </w:p>
    <w:p w:rsidR="00276D39" w:rsidRPr="00276D39" w:rsidRDefault="002D59F8" w:rsidP="007E2ACC">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0252D">
        <w:rPr>
          <w:rFonts w:ascii="Times New Roman" w:eastAsia="Times New Roman" w:hAnsi="Times New Roman"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8"/>
          <w:szCs w:val="28"/>
        </w:rPr>
        <w:t>»</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1"/>
        <w:rPr>
          <w:rFonts w:ascii="Times New Roman" w:hAnsi="Times New Roman" w:cs="Times New Roman"/>
          <w:sz w:val="28"/>
          <w:szCs w:val="28"/>
        </w:rPr>
      </w:pPr>
      <w:r w:rsidRPr="00276D39">
        <w:rPr>
          <w:rFonts w:ascii="Times New Roman" w:hAnsi="Times New Roman" w:cs="Times New Roman"/>
          <w:sz w:val="28"/>
          <w:szCs w:val="28"/>
        </w:rPr>
        <w:t>I. Общие положения</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Предмет регулирования административного регламента</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Normal"/>
        <w:ind w:firstLine="540"/>
        <w:jc w:val="both"/>
        <w:rPr>
          <w:rFonts w:ascii="Times New Roman" w:hAnsi="Times New Roman" w:cs="Times New Roman"/>
          <w:sz w:val="28"/>
          <w:szCs w:val="28"/>
        </w:rPr>
      </w:pPr>
      <w:r w:rsidRPr="00276D39">
        <w:rPr>
          <w:rFonts w:ascii="Times New Roman" w:hAnsi="Times New Roman" w:cs="Times New Roman"/>
          <w:sz w:val="28"/>
          <w:szCs w:val="28"/>
        </w:rPr>
        <w:t xml:space="preserve">1.1. </w:t>
      </w:r>
      <w:proofErr w:type="gramStart"/>
      <w:r w:rsidRPr="00276D39">
        <w:rPr>
          <w:rFonts w:ascii="Times New Roman" w:hAnsi="Times New Roman" w:cs="Times New Roman"/>
          <w:sz w:val="28"/>
          <w:szCs w:val="28"/>
        </w:rPr>
        <w:t xml:space="preserve">Административный регламент предоставления муниципальной услуги </w:t>
      </w:r>
      <w:r w:rsidR="002D59F8">
        <w:rPr>
          <w:rFonts w:ascii="Times New Roman" w:hAnsi="Times New Roman" w:cs="Times New Roman"/>
          <w:sz w:val="28"/>
          <w:szCs w:val="28"/>
        </w:rPr>
        <w:t>«</w:t>
      </w:r>
      <w:r w:rsidR="0086351D">
        <w:rPr>
          <w:rFonts w:ascii="Times New Roman" w:eastAsia="Times New Roman" w:hAnsi="Times New Roman"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D59F8">
        <w:rPr>
          <w:rFonts w:ascii="Times New Roman" w:hAnsi="Times New Roman" w:cs="Times New Roman"/>
          <w:sz w:val="28"/>
          <w:szCs w:val="28"/>
        </w:rPr>
        <w:t>»</w:t>
      </w:r>
      <w:r w:rsidRPr="00276D39">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F2574C" w:rsidRPr="00AB2B07">
        <w:rPr>
          <w:rFonts w:ascii="Times New Roman" w:hAnsi="Times New Roman" w:cs="Times New Roman"/>
          <w:sz w:val="28"/>
          <w:szCs w:val="28"/>
        </w:rPr>
        <w:t xml:space="preserve">администрации муниципального района </w:t>
      </w:r>
      <w:r w:rsidR="002D59F8">
        <w:rPr>
          <w:rFonts w:ascii="Times New Roman" w:hAnsi="Times New Roman" w:cs="Times New Roman"/>
          <w:sz w:val="28"/>
          <w:szCs w:val="28"/>
        </w:rPr>
        <w:t>«</w:t>
      </w:r>
      <w:r w:rsidR="00F2574C" w:rsidRPr="00AB2B07">
        <w:rPr>
          <w:rFonts w:ascii="Times New Roman" w:hAnsi="Times New Roman" w:cs="Times New Roman"/>
          <w:sz w:val="28"/>
          <w:szCs w:val="28"/>
        </w:rPr>
        <w:t>Койгородский</w:t>
      </w:r>
      <w:r w:rsidR="002D59F8">
        <w:rPr>
          <w:rFonts w:ascii="Times New Roman" w:hAnsi="Times New Roman" w:cs="Times New Roman"/>
          <w:sz w:val="28"/>
          <w:szCs w:val="28"/>
        </w:rPr>
        <w:t>»</w:t>
      </w:r>
      <w:r w:rsidRPr="00AB2B07">
        <w:rPr>
          <w:rFonts w:ascii="Times New Roman" w:hAnsi="Times New Roman" w:cs="Times New Roman"/>
          <w:sz w:val="28"/>
          <w:szCs w:val="28"/>
        </w:rPr>
        <w:t xml:space="preserve"> (далее - Администрация), формы контроля</w:t>
      </w:r>
      <w:r w:rsidRPr="00276D39">
        <w:rPr>
          <w:rFonts w:ascii="Times New Roman" w:hAnsi="Times New Roman" w:cs="Times New Roman"/>
          <w:sz w:val="28"/>
          <w:szCs w:val="28"/>
        </w:rPr>
        <w:t xml:space="preserve"> за исполнением Административного регламента,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w:t>
      </w:r>
      <w:proofErr w:type="gramEnd"/>
      <w:r w:rsidRPr="00276D39">
        <w:rPr>
          <w:rFonts w:ascii="Times New Roman" w:hAnsi="Times New Roman" w:cs="Times New Roman"/>
          <w:sz w:val="28"/>
          <w:szCs w:val="28"/>
        </w:rPr>
        <w:t xml:space="preserve">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7A2561" w:rsidRPr="00A964E0" w:rsidRDefault="007A2561" w:rsidP="00FD47A3">
      <w:pPr>
        <w:autoSpaceDE w:val="0"/>
        <w:autoSpaceDN w:val="0"/>
        <w:adjustRightInd w:val="0"/>
        <w:spacing w:after="0" w:line="240" w:lineRule="auto"/>
        <w:ind w:firstLine="567"/>
        <w:jc w:val="both"/>
        <w:rPr>
          <w:rFonts w:ascii="Times New Roman" w:hAnsi="Times New Roman" w:cs="Times New Roman"/>
          <w:sz w:val="28"/>
          <w:szCs w:val="28"/>
        </w:rPr>
      </w:pPr>
      <w:r w:rsidRPr="00A964E0">
        <w:rPr>
          <w:rFonts w:ascii="Times New Roman" w:hAnsi="Times New Roman" w:cs="Times New Roman"/>
          <w:iCs/>
          <w:sz w:val="28"/>
          <w:szCs w:val="28"/>
        </w:rPr>
        <w:t xml:space="preserve">Настоящий Административный регламент регулирует отношения, возникающие при оказании </w:t>
      </w:r>
      <w:proofErr w:type="gramStart"/>
      <w:r w:rsidRPr="00A964E0">
        <w:rPr>
          <w:rFonts w:ascii="Times New Roman" w:hAnsi="Times New Roman" w:cs="Times New Roman"/>
          <w:iCs/>
          <w:sz w:val="28"/>
          <w:szCs w:val="28"/>
        </w:rPr>
        <w:t>следующих</w:t>
      </w:r>
      <w:proofErr w:type="gramEnd"/>
      <w:r w:rsidRPr="00A964E0">
        <w:rPr>
          <w:rFonts w:ascii="Times New Roman" w:hAnsi="Times New Roman" w:cs="Times New Roman"/>
          <w:iCs/>
          <w:sz w:val="28"/>
          <w:szCs w:val="28"/>
        </w:rPr>
        <w:t xml:space="preserve"> </w:t>
      </w:r>
      <w:proofErr w:type="spellStart"/>
      <w:r w:rsidRPr="00A964E0">
        <w:rPr>
          <w:rFonts w:ascii="Times New Roman" w:hAnsi="Times New Roman" w:cs="Times New Roman"/>
          <w:iCs/>
          <w:sz w:val="28"/>
          <w:szCs w:val="28"/>
        </w:rPr>
        <w:t>подуслуг</w:t>
      </w:r>
      <w:proofErr w:type="spellEnd"/>
      <w:r w:rsidRPr="00A964E0">
        <w:rPr>
          <w:rFonts w:ascii="Times New Roman" w:hAnsi="Times New Roman" w:cs="Times New Roman"/>
          <w:iCs/>
          <w:sz w:val="28"/>
          <w:szCs w:val="28"/>
        </w:rPr>
        <w:t>:</w:t>
      </w:r>
    </w:p>
    <w:p w:rsidR="007A2561" w:rsidRPr="00A964E0" w:rsidRDefault="007A2561" w:rsidP="007A2561">
      <w:pPr>
        <w:autoSpaceDE w:val="0"/>
        <w:autoSpaceDN w:val="0"/>
        <w:adjustRightInd w:val="0"/>
        <w:ind w:firstLine="709"/>
        <w:jc w:val="both"/>
        <w:rPr>
          <w:rFonts w:ascii="Times New Roman" w:hAnsi="Times New Roman" w:cs="Times New Roman"/>
          <w:sz w:val="28"/>
          <w:szCs w:val="28"/>
        </w:rPr>
      </w:pPr>
      <w:r w:rsidRPr="00A964E0">
        <w:rPr>
          <w:rFonts w:ascii="Times New Roman" w:hAnsi="Times New Roman" w:cs="Times New Roman"/>
          <w:iCs/>
          <w:sz w:val="28"/>
          <w:szCs w:val="28"/>
        </w:rPr>
        <w:t xml:space="preserve">1. Направление уведомления о сносе объекта капитального строительства; </w:t>
      </w:r>
    </w:p>
    <w:p w:rsidR="00276D39" w:rsidRPr="00A964E0" w:rsidRDefault="007A2561" w:rsidP="007A2561">
      <w:pPr>
        <w:pStyle w:val="ConsPlusNormal"/>
        <w:spacing w:before="22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2. </w:t>
      </w:r>
      <w:r w:rsidR="00A13E9B">
        <w:rPr>
          <w:rFonts w:ascii="Times New Roman" w:hAnsi="Times New Roman" w:cs="Times New Roman"/>
          <w:sz w:val="28"/>
          <w:szCs w:val="28"/>
        </w:rPr>
        <w:t xml:space="preserve"> </w:t>
      </w:r>
      <w:r w:rsidRPr="00A964E0">
        <w:rPr>
          <w:rFonts w:ascii="Times New Roman" w:hAnsi="Times New Roman" w:cs="Times New Roman"/>
          <w:sz w:val="28"/>
          <w:szCs w:val="28"/>
        </w:rPr>
        <w:t>Направление уведомления о завершении сноса объекта капитального строительства.</w:t>
      </w:r>
    </w:p>
    <w:p w:rsidR="00276D39" w:rsidRPr="00276D39" w:rsidRDefault="00276D39" w:rsidP="00276D39">
      <w:pPr>
        <w:pStyle w:val="ConsPlusNormal"/>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t>Круг заявителей</w:t>
      </w:r>
    </w:p>
    <w:p w:rsidR="00276D39" w:rsidRPr="00276D39" w:rsidRDefault="00276D39" w:rsidP="00276D39">
      <w:pPr>
        <w:pStyle w:val="ConsPlusNormal"/>
        <w:rPr>
          <w:rFonts w:ascii="Times New Roman" w:hAnsi="Times New Roman" w:cs="Times New Roman"/>
          <w:sz w:val="28"/>
          <w:szCs w:val="28"/>
        </w:rPr>
      </w:pPr>
    </w:p>
    <w:p w:rsidR="007A2561" w:rsidRPr="00A964E0" w:rsidRDefault="007A2561" w:rsidP="007A2561">
      <w:pPr>
        <w:pStyle w:val="ConsPlusNormal"/>
        <w:ind w:firstLine="540"/>
        <w:jc w:val="both"/>
        <w:rPr>
          <w:rFonts w:ascii="Times New Roman" w:hAnsi="Times New Roman" w:cs="Times New Roman"/>
          <w:sz w:val="28"/>
          <w:szCs w:val="28"/>
        </w:rPr>
      </w:pPr>
      <w:bookmarkStart w:id="0" w:name="P51"/>
      <w:bookmarkEnd w:id="0"/>
      <w:r w:rsidRPr="00A964E0">
        <w:rPr>
          <w:rFonts w:ascii="Times New Roman" w:hAnsi="Times New Roman" w:cs="Times New Roman"/>
          <w:sz w:val="28"/>
          <w:szCs w:val="28"/>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301159" w:rsidRPr="007A2561" w:rsidRDefault="007A2561" w:rsidP="007A2561">
      <w:pPr>
        <w:pStyle w:val="ConsPlusTitle"/>
        <w:jc w:val="both"/>
        <w:outlineLvl w:val="2"/>
        <w:rPr>
          <w:rFonts w:ascii="Times New Roman" w:hAnsi="Times New Roman" w:cs="Times New Roman"/>
          <w:b w:val="0"/>
          <w:color w:val="FF0000"/>
          <w:sz w:val="28"/>
          <w:szCs w:val="28"/>
        </w:rPr>
      </w:pPr>
      <w:r w:rsidRPr="00A964E0">
        <w:rPr>
          <w:rFonts w:ascii="Times New Roman" w:hAnsi="Times New Roman" w:cs="Times New Roman"/>
          <w:b w:val="0"/>
          <w:sz w:val="28"/>
          <w:szCs w:val="28"/>
        </w:rPr>
        <w:t xml:space="preserve">       1.3. Интересы заявителей, указанных в </w:t>
      </w:r>
      <w:hyperlink w:anchor="P51">
        <w:r w:rsidRPr="00A964E0">
          <w:rPr>
            <w:rFonts w:ascii="Times New Roman" w:hAnsi="Times New Roman" w:cs="Times New Roman"/>
            <w:b w:val="0"/>
            <w:sz w:val="28"/>
            <w:szCs w:val="28"/>
          </w:rPr>
          <w:t>пункте 1.2</w:t>
        </w:r>
      </w:hyperlink>
      <w:r w:rsidRPr="00A964E0">
        <w:rPr>
          <w:rFonts w:ascii="Times New Roman" w:hAnsi="Times New Roman" w:cs="Times New Roman"/>
          <w:b w:val="0"/>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A2561" w:rsidRPr="007A2561" w:rsidRDefault="007A2561" w:rsidP="007A2561">
      <w:pPr>
        <w:pStyle w:val="ConsPlusTitle"/>
        <w:jc w:val="both"/>
        <w:outlineLvl w:val="2"/>
        <w:rPr>
          <w:rFonts w:ascii="Times New Roman" w:hAnsi="Times New Roman" w:cs="Times New Roman"/>
          <w:b w:val="0"/>
          <w:sz w:val="28"/>
          <w:szCs w:val="28"/>
        </w:rPr>
      </w:pPr>
    </w:p>
    <w:p w:rsidR="00A964E0" w:rsidRDefault="00A964E0" w:rsidP="00276D39">
      <w:pPr>
        <w:pStyle w:val="ConsPlusTitle"/>
        <w:jc w:val="center"/>
        <w:outlineLvl w:val="2"/>
        <w:rPr>
          <w:rFonts w:ascii="Times New Roman" w:hAnsi="Times New Roman" w:cs="Times New Roman"/>
          <w:sz w:val="28"/>
          <w:szCs w:val="28"/>
        </w:rPr>
      </w:pPr>
    </w:p>
    <w:p w:rsidR="00276D39" w:rsidRPr="00276D39" w:rsidRDefault="00276D39" w:rsidP="00276D39">
      <w:pPr>
        <w:pStyle w:val="ConsPlusTitle"/>
        <w:jc w:val="center"/>
        <w:outlineLvl w:val="2"/>
        <w:rPr>
          <w:rFonts w:ascii="Times New Roman" w:hAnsi="Times New Roman" w:cs="Times New Roman"/>
          <w:sz w:val="28"/>
          <w:szCs w:val="28"/>
        </w:rPr>
      </w:pPr>
      <w:r w:rsidRPr="00276D39">
        <w:rPr>
          <w:rFonts w:ascii="Times New Roman" w:hAnsi="Times New Roman" w:cs="Times New Roman"/>
          <w:sz w:val="28"/>
          <w:szCs w:val="28"/>
        </w:rPr>
        <w:lastRenderedPageBreak/>
        <w:t>Требования к порядку информирования</w:t>
      </w:r>
    </w:p>
    <w:p w:rsidR="00276D39" w:rsidRPr="00276D39" w:rsidRDefault="00276D39" w:rsidP="00276D39">
      <w:pPr>
        <w:pStyle w:val="ConsPlusTitle"/>
        <w:jc w:val="center"/>
        <w:rPr>
          <w:rFonts w:ascii="Times New Roman" w:hAnsi="Times New Roman" w:cs="Times New Roman"/>
          <w:sz w:val="28"/>
          <w:szCs w:val="28"/>
        </w:rPr>
      </w:pPr>
      <w:r w:rsidRPr="00276D39">
        <w:rPr>
          <w:rFonts w:ascii="Times New Roman" w:hAnsi="Times New Roman" w:cs="Times New Roman"/>
          <w:sz w:val="28"/>
          <w:szCs w:val="28"/>
        </w:rPr>
        <w:t>о предоставлении муниципальной услуги</w:t>
      </w:r>
    </w:p>
    <w:p w:rsidR="00276D39" w:rsidRPr="00276D39" w:rsidRDefault="00276D39" w:rsidP="00276D39">
      <w:pPr>
        <w:pStyle w:val="ConsPlusNormal"/>
        <w:rPr>
          <w:rFonts w:ascii="Times New Roman" w:hAnsi="Times New Roman" w:cs="Times New Roman"/>
          <w:sz w:val="28"/>
          <w:szCs w:val="28"/>
        </w:rPr>
      </w:pPr>
    </w:p>
    <w:p w:rsidR="002673DF" w:rsidRPr="00A964E0" w:rsidRDefault="002673DF" w:rsidP="002673DF">
      <w:pPr>
        <w:pStyle w:val="ConsPlusNormal"/>
        <w:ind w:firstLine="540"/>
        <w:jc w:val="both"/>
        <w:rPr>
          <w:rFonts w:ascii="Times New Roman" w:hAnsi="Times New Roman" w:cs="Times New Roman"/>
          <w:sz w:val="28"/>
          <w:szCs w:val="28"/>
        </w:rPr>
      </w:pPr>
      <w:bookmarkStart w:id="1" w:name="P52"/>
      <w:bookmarkEnd w:id="1"/>
      <w:r w:rsidRPr="00A964E0">
        <w:rPr>
          <w:rFonts w:ascii="Times New Roman" w:hAnsi="Times New Roman" w:cs="Times New Roman"/>
          <w:sz w:val="28"/>
          <w:szCs w:val="28"/>
        </w:rPr>
        <w:t>1.4. Информирование о порядке предоставления муниципальной услуги осуществляется:</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 непосредственно при личном приеме заявителя в Администраци</w:t>
      </w:r>
      <w:r w:rsidR="002D59F8">
        <w:rPr>
          <w:rFonts w:ascii="Times New Roman" w:hAnsi="Times New Roman" w:cs="Times New Roman"/>
          <w:sz w:val="28"/>
          <w:szCs w:val="28"/>
        </w:rPr>
        <w:t>ю</w:t>
      </w:r>
      <w:r w:rsidRPr="00A964E0">
        <w:rPr>
          <w:rFonts w:ascii="Times New Roman" w:hAnsi="Times New Roman" w:cs="Times New Roman"/>
          <w:sz w:val="28"/>
          <w:szCs w:val="28"/>
        </w:rPr>
        <w:t xml:space="preserve"> муниципального района </w:t>
      </w:r>
      <w:r w:rsidR="002D59F8">
        <w:rPr>
          <w:rFonts w:ascii="Times New Roman" w:hAnsi="Times New Roman" w:cs="Times New Roman"/>
          <w:sz w:val="28"/>
          <w:szCs w:val="28"/>
        </w:rPr>
        <w:t>«</w:t>
      </w:r>
      <w:r w:rsidRPr="00A964E0">
        <w:rPr>
          <w:rFonts w:ascii="Times New Roman" w:hAnsi="Times New Roman" w:cs="Times New Roman"/>
          <w:sz w:val="28"/>
          <w:szCs w:val="28"/>
        </w:rPr>
        <w:t>Койгородский</w:t>
      </w:r>
      <w:r w:rsidR="002D59F8">
        <w:rPr>
          <w:rFonts w:ascii="Times New Roman" w:hAnsi="Times New Roman" w:cs="Times New Roman"/>
          <w:sz w:val="28"/>
          <w:szCs w:val="28"/>
        </w:rPr>
        <w:t>»</w:t>
      </w:r>
      <w:r w:rsidRPr="00A964E0">
        <w:rPr>
          <w:rFonts w:ascii="Times New Roman" w:hAnsi="Times New Roman" w:cs="Times New Roman"/>
          <w:sz w:val="28"/>
          <w:szCs w:val="28"/>
        </w:rPr>
        <w:t xml:space="preserve"> (далее - Уполномоченный орган);</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 по телефону в Уполномоченном органе;</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3) письменно, в том числе посредством электронной почты, факсимильной связи;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4) посредством размещения в открытой и доступной форме информации: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в федеральной государственной информационной системе </w:t>
      </w:r>
      <w:r w:rsidR="002D59F8">
        <w:rPr>
          <w:rFonts w:ascii="Times New Roman" w:hAnsi="Times New Roman" w:cs="Times New Roman"/>
          <w:sz w:val="28"/>
          <w:szCs w:val="28"/>
        </w:rPr>
        <w:t>«</w:t>
      </w:r>
      <w:r w:rsidRPr="00A964E0">
        <w:rPr>
          <w:rFonts w:ascii="Times New Roman" w:hAnsi="Times New Roman" w:cs="Times New Roman"/>
          <w:sz w:val="28"/>
          <w:szCs w:val="28"/>
        </w:rPr>
        <w:t>Единый портал государственных и муниципальных услуг (функций)</w:t>
      </w:r>
      <w:r w:rsidR="002D59F8">
        <w:rPr>
          <w:rFonts w:ascii="Times New Roman" w:hAnsi="Times New Roman" w:cs="Times New Roman"/>
          <w:sz w:val="28"/>
          <w:szCs w:val="28"/>
        </w:rPr>
        <w:t xml:space="preserve">» </w:t>
      </w:r>
      <w:r w:rsidRPr="00A964E0">
        <w:rPr>
          <w:rFonts w:ascii="Times New Roman" w:hAnsi="Times New Roman" w:cs="Times New Roman"/>
          <w:sz w:val="28"/>
          <w:szCs w:val="28"/>
        </w:rPr>
        <w:t>(https://www.gosuslugi.ru/) (далее - ЕПГУ, Единый портал);</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на официальном сайте Уполномоченного органа </w:t>
      </w:r>
      <w:proofErr w:type="spellStart"/>
      <w:r w:rsidRPr="00A964E0">
        <w:rPr>
          <w:rFonts w:ascii="Times New Roman" w:hAnsi="Times New Roman" w:cs="Times New Roman"/>
          <w:sz w:val="28"/>
          <w:szCs w:val="28"/>
        </w:rPr>
        <w:t>www</w:t>
      </w:r>
      <w:proofErr w:type="spellEnd"/>
      <w:r w:rsidRPr="00A964E0">
        <w:rPr>
          <w:rFonts w:ascii="Times New Roman" w:hAnsi="Times New Roman" w:cs="Times New Roman"/>
          <w:sz w:val="28"/>
          <w:szCs w:val="28"/>
        </w:rPr>
        <w:t>. kojgorodok.ru.;</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5) посредством размещения информации на информационных стендах Уполномоченного органа.</w:t>
      </w:r>
    </w:p>
    <w:p w:rsidR="002673DF" w:rsidRPr="00A964E0" w:rsidRDefault="002673DF" w:rsidP="002673DF">
      <w:pPr>
        <w:pStyle w:val="ConsPlusNormal"/>
        <w:spacing w:before="200"/>
        <w:ind w:firstLine="540"/>
        <w:jc w:val="both"/>
        <w:rPr>
          <w:rFonts w:ascii="Times New Roman" w:hAnsi="Times New Roman" w:cs="Times New Roman"/>
          <w:sz w:val="28"/>
          <w:szCs w:val="28"/>
        </w:rPr>
      </w:pPr>
      <w:bookmarkStart w:id="2" w:name="P65"/>
      <w:bookmarkEnd w:id="2"/>
      <w:r w:rsidRPr="00A964E0">
        <w:rPr>
          <w:rFonts w:ascii="Times New Roman" w:hAnsi="Times New Roman" w:cs="Times New Roman"/>
          <w:sz w:val="28"/>
          <w:szCs w:val="28"/>
        </w:rPr>
        <w:t>1.5. Информирование осуществляется по вопросам, касающимся:</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адреса Уполномоченного органа, обращение в которое необходимо для предоставления государственной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документов, необходимых для предоставления муниципальной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порядка и сроков предоставления муниципальной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Получение информации по вопросам предоставления муниципальной </w:t>
      </w:r>
      <w:r w:rsidRPr="00A964E0">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осуществляется бесплатно.</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заявителей по интересующим вопросам.</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изложить обращение в письменной форме;</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назначить другое время для консультаций.</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Продолжительность информирования по телефону не должна превышать 10 минут.</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Информирование осуществляется в соответствии с графиком приема граждан.</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5">
        <w:r w:rsidRPr="00A964E0">
          <w:rPr>
            <w:rFonts w:ascii="Times New Roman" w:hAnsi="Times New Roman" w:cs="Times New Roman"/>
            <w:color w:val="0000FF"/>
            <w:sz w:val="28"/>
            <w:szCs w:val="28"/>
          </w:rPr>
          <w:t>пункте 1.5</w:t>
        </w:r>
      </w:hyperlink>
      <w:r w:rsidRPr="00A964E0">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2">
        <w:r w:rsidRPr="00A964E0">
          <w:rPr>
            <w:rFonts w:ascii="Times New Roman" w:hAnsi="Times New Roman" w:cs="Times New Roman"/>
            <w:color w:val="0000FF"/>
            <w:sz w:val="28"/>
            <w:szCs w:val="28"/>
          </w:rPr>
          <w:t>законом</w:t>
        </w:r>
      </w:hyperlink>
      <w:r w:rsidRPr="00A964E0">
        <w:rPr>
          <w:rFonts w:ascii="Times New Roman" w:hAnsi="Times New Roman" w:cs="Times New Roman"/>
          <w:sz w:val="28"/>
          <w:szCs w:val="28"/>
        </w:rPr>
        <w:t xml:space="preserve"> от 2 мая 2006 г. </w:t>
      </w:r>
      <w:r w:rsidR="002D59F8">
        <w:rPr>
          <w:rFonts w:ascii="Times New Roman" w:hAnsi="Times New Roman" w:cs="Times New Roman"/>
          <w:sz w:val="28"/>
          <w:szCs w:val="28"/>
        </w:rPr>
        <w:t>№</w:t>
      </w:r>
      <w:r w:rsidRPr="00A964E0">
        <w:rPr>
          <w:rFonts w:ascii="Times New Roman" w:hAnsi="Times New Roman" w:cs="Times New Roman"/>
          <w:sz w:val="28"/>
          <w:szCs w:val="28"/>
        </w:rPr>
        <w:t xml:space="preserve"> 59-ФЗ </w:t>
      </w:r>
      <w:r w:rsidR="002D59F8">
        <w:rPr>
          <w:rFonts w:ascii="Times New Roman" w:hAnsi="Times New Roman" w:cs="Times New Roman"/>
          <w:sz w:val="28"/>
          <w:szCs w:val="28"/>
        </w:rPr>
        <w:t>«</w:t>
      </w:r>
      <w:r w:rsidRPr="00A964E0">
        <w:rPr>
          <w:rFonts w:ascii="Times New Roman" w:hAnsi="Times New Roman" w:cs="Times New Roman"/>
          <w:sz w:val="28"/>
          <w:szCs w:val="28"/>
        </w:rPr>
        <w:t>О порядке рассмотрения обращений граждан Российской Федерации</w:t>
      </w:r>
      <w:r w:rsidR="002D59F8">
        <w:rPr>
          <w:rFonts w:ascii="Times New Roman" w:hAnsi="Times New Roman" w:cs="Times New Roman"/>
          <w:sz w:val="28"/>
          <w:szCs w:val="28"/>
        </w:rPr>
        <w:t>»</w:t>
      </w:r>
      <w:r w:rsidRPr="00A964E0">
        <w:rPr>
          <w:rFonts w:ascii="Times New Roman" w:hAnsi="Times New Roman" w:cs="Times New Roman"/>
          <w:sz w:val="28"/>
          <w:szCs w:val="28"/>
        </w:rPr>
        <w:t xml:space="preserve"> (далее - Федеральный закон </w:t>
      </w:r>
      <w:r w:rsidR="002D59F8">
        <w:rPr>
          <w:rFonts w:ascii="Times New Roman" w:hAnsi="Times New Roman" w:cs="Times New Roman"/>
          <w:sz w:val="28"/>
          <w:szCs w:val="28"/>
        </w:rPr>
        <w:t>№</w:t>
      </w:r>
      <w:r w:rsidRPr="00A964E0">
        <w:rPr>
          <w:rFonts w:ascii="Times New Roman" w:hAnsi="Times New Roman" w:cs="Times New Roman"/>
          <w:sz w:val="28"/>
          <w:szCs w:val="28"/>
        </w:rPr>
        <w:t xml:space="preserve"> 59-ФЗ).</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1.8. На ЕПГУ размещаются сведения, предусмотренные </w:t>
      </w:r>
      <w:hyperlink r:id="rId13">
        <w:r w:rsidRPr="00A964E0">
          <w:rPr>
            <w:rFonts w:ascii="Times New Roman" w:hAnsi="Times New Roman" w:cs="Times New Roman"/>
            <w:color w:val="0000FF"/>
            <w:sz w:val="28"/>
            <w:szCs w:val="28"/>
          </w:rPr>
          <w:t>Положением</w:t>
        </w:r>
      </w:hyperlink>
      <w:r w:rsidRPr="00A964E0">
        <w:rPr>
          <w:rFonts w:ascii="Times New Roman" w:hAnsi="Times New Roman" w:cs="Times New Roman"/>
          <w:sz w:val="28"/>
          <w:szCs w:val="28"/>
        </w:rPr>
        <w:t xml:space="preserve"> о федеральной государственной информационной системе </w:t>
      </w:r>
      <w:r w:rsidR="002D59F8">
        <w:rPr>
          <w:rFonts w:ascii="Times New Roman" w:hAnsi="Times New Roman" w:cs="Times New Roman"/>
          <w:sz w:val="28"/>
          <w:szCs w:val="28"/>
        </w:rPr>
        <w:t>«</w:t>
      </w:r>
      <w:r w:rsidRPr="00A964E0">
        <w:rPr>
          <w:rFonts w:ascii="Times New Roman" w:hAnsi="Times New Roman" w:cs="Times New Roman"/>
          <w:sz w:val="28"/>
          <w:szCs w:val="28"/>
        </w:rPr>
        <w:t>Федеральный реестр государственных и муниципальных услуг (функций)</w:t>
      </w:r>
      <w:r w:rsidR="002D59F8">
        <w:rPr>
          <w:rFonts w:ascii="Times New Roman" w:hAnsi="Times New Roman" w:cs="Times New Roman"/>
          <w:sz w:val="28"/>
          <w:szCs w:val="28"/>
        </w:rPr>
        <w:t>»</w:t>
      </w:r>
      <w:r w:rsidRPr="00A964E0">
        <w:rPr>
          <w:rFonts w:ascii="Times New Roman" w:hAnsi="Times New Roman" w:cs="Times New Roman"/>
          <w:sz w:val="28"/>
          <w:szCs w:val="28"/>
        </w:rPr>
        <w:t xml:space="preserve">, утвержденным постановлением Правительства Российской Федерации от 24 октября 2011 </w:t>
      </w:r>
      <w:r w:rsidRPr="00A964E0">
        <w:rPr>
          <w:rFonts w:ascii="Times New Roman" w:hAnsi="Times New Roman" w:cs="Times New Roman"/>
          <w:sz w:val="28"/>
          <w:szCs w:val="28"/>
        </w:rPr>
        <w:lastRenderedPageBreak/>
        <w:t xml:space="preserve">года </w:t>
      </w:r>
      <w:r w:rsidR="00DB3739">
        <w:rPr>
          <w:rFonts w:ascii="Times New Roman" w:hAnsi="Times New Roman" w:cs="Times New Roman"/>
          <w:sz w:val="28"/>
          <w:szCs w:val="28"/>
        </w:rPr>
        <w:t>№</w:t>
      </w:r>
      <w:r w:rsidRPr="00A964E0">
        <w:rPr>
          <w:rFonts w:ascii="Times New Roman" w:hAnsi="Times New Roman" w:cs="Times New Roman"/>
          <w:sz w:val="28"/>
          <w:szCs w:val="28"/>
        </w:rPr>
        <w:t xml:space="preserve"> 861.</w:t>
      </w:r>
    </w:p>
    <w:p w:rsidR="002673DF" w:rsidRPr="00A964E0" w:rsidRDefault="002673DF" w:rsidP="002673DF">
      <w:pPr>
        <w:pStyle w:val="ConsPlusNormal"/>
        <w:spacing w:before="200"/>
        <w:ind w:firstLine="540"/>
        <w:jc w:val="both"/>
        <w:rPr>
          <w:rFonts w:ascii="Times New Roman" w:hAnsi="Times New Roman" w:cs="Times New Roman"/>
          <w:sz w:val="28"/>
          <w:szCs w:val="28"/>
        </w:rPr>
      </w:pPr>
      <w:proofErr w:type="gramStart"/>
      <w:r w:rsidRPr="00A964E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адрес официального сайта, а также электронной почты и (или) формы обратной связи Уполномоченного органа в сети </w:t>
      </w:r>
      <w:r w:rsidR="002D59F8">
        <w:rPr>
          <w:rFonts w:ascii="Times New Roman" w:hAnsi="Times New Roman" w:cs="Times New Roman"/>
          <w:sz w:val="28"/>
          <w:szCs w:val="28"/>
        </w:rPr>
        <w:t>«</w:t>
      </w:r>
      <w:r w:rsidRPr="00A964E0">
        <w:rPr>
          <w:rFonts w:ascii="Times New Roman" w:hAnsi="Times New Roman" w:cs="Times New Roman"/>
          <w:sz w:val="28"/>
          <w:szCs w:val="28"/>
        </w:rPr>
        <w:t>Интернет</w:t>
      </w:r>
      <w:r w:rsidR="002D59F8">
        <w:rPr>
          <w:rFonts w:ascii="Times New Roman" w:hAnsi="Times New Roman" w:cs="Times New Roman"/>
          <w:sz w:val="28"/>
          <w:szCs w:val="28"/>
        </w:rPr>
        <w:t>»</w:t>
      </w:r>
      <w:r w:rsidRPr="00A964E0">
        <w:rPr>
          <w:rFonts w:ascii="Times New Roman" w:hAnsi="Times New Roman" w:cs="Times New Roman"/>
          <w:sz w:val="28"/>
          <w:szCs w:val="28"/>
        </w:rPr>
        <w:t>.</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5A53" w:rsidRDefault="009D5A53" w:rsidP="002673DF">
      <w:pPr>
        <w:pStyle w:val="ConsPlusNormal"/>
        <w:tabs>
          <w:tab w:val="left" w:pos="142"/>
        </w:tabs>
        <w:ind w:firstLine="567"/>
        <w:jc w:val="both"/>
        <w:rPr>
          <w:rFonts w:ascii="Times New Roman" w:hAnsi="Times New Roman" w:cs="Times New Roman"/>
          <w:sz w:val="28"/>
          <w:szCs w:val="28"/>
        </w:rPr>
      </w:pPr>
    </w:p>
    <w:p w:rsidR="00FD3E8F" w:rsidRPr="00A964E0" w:rsidRDefault="002673DF" w:rsidP="002673DF">
      <w:pPr>
        <w:pStyle w:val="ConsPlusNormal"/>
        <w:tabs>
          <w:tab w:val="left" w:pos="142"/>
        </w:tabs>
        <w:ind w:firstLine="567"/>
        <w:jc w:val="both"/>
        <w:rPr>
          <w:rFonts w:ascii="Times New Roman" w:hAnsi="Times New Roman" w:cs="Times New Roman"/>
          <w:sz w:val="28"/>
          <w:szCs w:val="28"/>
        </w:rPr>
      </w:pPr>
      <w:r w:rsidRPr="00A964E0">
        <w:rPr>
          <w:rFonts w:ascii="Times New Roman" w:hAnsi="Times New Roman" w:cs="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6D39" w:rsidRPr="00A964E0" w:rsidRDefault="00276D39" w:rsidP="00276D39">
      <w:pPr>
        <w:pStyle w:val="ConsPlusNormal"/>
        <w:rPr>
          <w:rFonts w:ascii="Times New Roman" w:hAnsi="Times New Roman" w:cs="Times New Roman"/>
          <w:sz w:val="28"/>
          <w:szCs w:val="28"/>
        </w:rPr>
      </w:pPr>
    </w:p>
    <w:p w:rsidR="00276D39" w:rsidRPr="00A964E0" w:rsidRDefault="00276D39" w:rsidP="00276D39">
      <w:pPr>
        <w:pStyle w:val="ConsPlusTitle"/>
        <w:jc w:val="center"/>
        <w:outlineLvl w:val="1"/>
        <w:rPr>
          <w:rFonts w:ascii="Times New Roman" w:hAnsi="Times New Roman" w:cs="Times New Roman"/>
          <w:sz w:val="28"/>
          <w:szCs w:val="28"/>
        </w:rPr>
      </w:pPr>
      <w:r w:rsidRPr="00A964E0">
        <w:rPr>
          <w:rFonts w:ascii="Times New Roman" w:hAnsi="Times New Roman" w:cs="Times New Roman"/>
          <w:sz w:val="28"/>
          <w:szCs w:val="28"/>
        </w:rPr>
        <w:t>II. Стандарт предоставления муниципальной услуги</w:t>
      </w:r>
    </w:p>
    <w:p w:rsidR="00276D39" w:rsidRPr="00A964E0" w:rsidRDefault="00276D39" w:rsidP="00276D39">
      <w:pPr>
        <w:pStyle w:val="ConsPlusNormal"/>
        <w:rPr>
          <w:rFonts w:ascii="Times New Roman" w:hAnsi="Times New Roman" w:cs="Times New Roman"/>
          <w:sz w:val="28"/>
          <w:szCs w:val="28"/>
        </w:rPr>
      </w:pPr>
    </w:p>
    <w:p w:rsidR="00276D39" w:rsidRPr="00A964E0" w:rsidRDefault="00276D39" w:rsidP="00276D39">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Наименование муниципальной услуги</w:t>
      </w:r>
    </w:p>
    <w:p w:rsidR="00276D39" w:rsidRPr="00A964E0" w:rsidRDefault="00276D39" w:rsidP="00276D39">
      <w:pPr>
        <w:pStyle w:val="ConsPlusNormal"/>
        <w:rPr>
          <w:rFonts w:ascii="Times New Roman" w:hAnsi="Times New Roman" w:cs="Times New Roman"/>
          <w:sz w:val="28"/>
          <w:szCs w:val="28"/>
        </w:rPr>
      </w:pPr>
    </w:p>
    <w:p w:rsidR="00D70DDE" w:rsidRPr="00A964E0" w:rsidRDefault="00276D39" w:rsidP="00D70DDE">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2.1. Наименование муниципальной услуги: </w:t>
      </w:r>
      <w:r w:rsidR="002D59F8">
        <w:rPr>
          <w:rFonts w:ascii="Times New Roman" w:hAnsi="Times New Roman" w:cs="Times New Roman"/>
          <w:sz w:val="28"/>
          <w:szCs w:val="28"/>
        </w:rPr>
        <w:t>«</w:t>
      </w:r>
      <w:r w:rsidR="002673DF" w:rsidRPr="00A964E0">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w:t>
      </w:r>
      <w:r w:rsidR="002D59F8">
        <w:rPr>
          <w:rFonts w:ascii="Times New Roman" w:hAnsi="Times New Roman" w:cs="Times New Roman"/>
          <w:sz w:val="28"/>
          <w:szCs w:val="28"/>
        </w:rPr>
        <w:t>ъекта капитального строительства»</w:t>
      </w:r>
      <w:r w:rsidR="00D70DDE" w:rsidRPr="00A964E0">
        <w:rPr>
          <w:rFonts w:ascii="Times New Roman" w:hAnsi="Times New Roman" w:cs="Times New Roman"/>
          <w:sz w:val="28"/>
          <w:szCs w:val="28"/>
        </w:rPr>
        <w:t>.</w:t>
      </w:r>
    </w:p>
    <w:p w:rsidR="00276D39" w:rsidRPr="00A964E0" w:rsidRDefault="00276D39" w:rsidP="00D70DDE">
      <w:pPr>
        <w:pStyle w:val="ConsPlusNormal"/>
        <w:ind w:firstLine="540"/>
        <w:jc w:val="both"/>
        <w:rPr>
          <w:rFonts w:ascii="Times New Roman" w:hAnsi="Times New Roman" w:cs="Times New Roman"/>
          <w:sz w:val="28"/>
          <w:szCs w:val="28"/>
        </w:rPr>
      </w:pPr>
    </w:p>
    <w:p w:rsidR="00276D39" w:rsidRPr="00A964E0" w:rsidRDefault="00276D39" w:rsidP="00276D39">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Наименование органа, предоставляющего муниципальную услугу</w:t>
      </w:r>
    </w:p>
    <w:p w:rsidR="008078A6" w:rsidRPr="00A964E0" w:rsidRDefault="008078A6" w:rsidP="008078A6">
      <w:pPr>
        <w:pStyle w:val="ConsPlusTitle"/>
        <w:jc w:val="both"/>
        <w:outlineLvl w:val="2"/>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lastRenderedPageBreak/>
        <w:t xml:space="preserve">Муниципальная услуга предоставляется Уполномоченным органом - Администрацией муниципального района </w:t>
      </w:r>
      <w:r w:rsidR="002D59F8">
        <w:rPr>
          <w:rFonts w:ascii="Times New Roman" w:hAnsi="Times New Roman" w:cs="Times New Roman"/>
          <w:sz w:val="28"/>
          <w:szCs w:val="28"/>
        </w:rPr>
        <w:t>«</w:t>
      </w:r>
      <w:r w:rsidRPr="00A964E0">
        <w:rPr>
          <w:rFonts w:ascii="Times New Roman" w:hAnsi="Times New Roman" w:cs="Times New Roman"/>
          <w:sz w:val="28"/>
          <w:szCs w:val="28"/>
        </w:rPr>
        <w:t>Койгородский</w:t>
      </w:r>
      <w:r w:rsidR="002D59F8">
        <w:rPr>
          <w:rFonts w:ascii="Times New Roman" w:hAnsi="Times New Roman" w:cs="Times New Roman"/>
          <w:sz w:val="28"/>
          <w:szCs w:val="28"/>
        </w:rPr>
        <w:t>»</w:t>
      </w:r>
      <w:r w:rsidRPr="00A964E0">
        <w:rPr>
          <w:rFonts w:ascii="Times New Roman" w:hAnsi="Times New Roman" w:cs="Times New Roman"/>
          <w:sz w:val="28"/>
          <w:szCs w:val="28"/>
        </w:rPr>
        <w:t>.</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2.2. Состав заявителей.</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Заявителями при обращении за получением услуги являются застройщики.</w:t>
      </w:r>
    </w:p>
    <w:p w:rsidR="002673DF" w:rsidRPr="00A964E0" w:rsidRDefault="002673DF" w:rsidP="002673DF">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0ABC" w:rsidRPr="00A964E0" w:rsidRDefault="00310ABC" w:rsidP="008078A6">
      <w:pPr>
        <w:pStyle w:val="ConsPlusTitle"/>
        <w:jc w:val="center"/>
        <w:outlineLvl w:val="2"/>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Нормативные правовые акты, регулирующие</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предоставление муниципальной услуги</w:t>
      </w:r>
    </w:p>
    <w:p w:rsidR="008078A6" w:rsidRPr="00A964E0" w:rsidRDefault="008078A6" w:rsidP="008078A6">
      <w:pPr>
        <w:pStyle w:val="ConsPlusNormal"/>
        <w:rPr>
          <w:rFonts w:ascii="Times New Roman" w:hAnsi="Times New Roman" w:cs="Times New Roman"/>
          <w:sz w:val="28"/>
          <w:szCs w:val="28"/>
        </w:rPr>
      </w:pPr>
    </w:p>
    <w:p w:rsidR="008078A6" w:rsidRPr="002D59F8"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2D59F8">
        <w:rPr>
          <w:rFonts w:ascii="Times New Roman" w:hAnsi="Times New Roman" w:cs="Times New Roman"/>
          <w:sz w:val="28"/>
          <w:szCs w:val="28"/>
        </w:rPr>
        <w:t>«</w:t>
      </w:r>
      <w:r w:rsidRPr="00A964E0">
        <w:rPr>
          <w:rFonts w:ascii="Times New Roman" w:hAnsi="Times New Roman" w:cs="Times New Roman"/>
          <w:sz w:val="28"/>
          <w:szCs w:val="28"/>
        </w:rPr>
        <w:t>Федеральный реестр государственных и муниципальных услуг (функций</w:t>
      </w:r>
      <w:r w:rsidRPr="002D59F8">
        <w:rPr>
          <w:rFonts w:ascii="Times New Roman" w:hAnsi="Times New Roman" w:cs="Times New Roman"/>
          <w:sz w:val="28"/>
          <w:szCs w:val="28"/>
        </w:rPr>
        <w:t>)</w:t>
      </w:r>
      <w:r w:rsidR="009D5A53" w:rsidRPr="002D59F8">
        <w:rPr>
          <w:rFonts w:ascii="Times New Roman" w:hAnsi="Times New Roman" w:cs="Times New Roman"/>
          <w:sz w:val="28"/>
          <w:szCs w:val="28"/>
        </w:rPr>
        <w:t xml:space="preserve">, официальном сайте администрации (http:// </w:t>
      </w:r>
      <w:r w:rsidR="009D5A53" w:rsidRPr="002D59F8">
        <w:rPr>
          <w:rFonts w:ascii="Times New Roman" w:hAnsi="Times New Roman" w:cs="Times New Roman"/>
          <w:sz w:val="28"/>
          <w:szCs w:val="28"/>
          <w:lang w:val="en-US"/>
        </w:rPr>
        <w:t>www</w:t>
      </w:r>
      <w:r w:rsidR="009D5A53" w:rsidRPr="002D59F8">
        <w:rPr>
          <w:rFonts w:ascii="Times New Roman" w:hAnsi="Times New Roman" w:cs="Times New Roman"/>
          <w:sz w:val="28"/>
          <w:szCs w:val="28"/>
        </w:rPr>
        <w:t>.</w:t>
      </w:r>
      <w:proofErr w:type="spellStart"/>
      <w:r w:rsidR="009D5A53" w:rsidRPr="002D59F8">
        <w:rPr>
          <w:rFonts w:ascii="Times New Roman" w:hAnsi="Times New Roman" w:cs="Times New Roman"/>
          <w:sz w:val="28"/>
          <w:szCs w:val="28"/>
          <w:lang w:val="en-US"/>
        </w:rPr>
        <w:t>kojgorodok</w:t>
      </w:r>
      <w:proofErr w:type="spellEnd"/>
      <w:r w:rsidR="009D5A53" w:rsidRPr="002D59F8">
        <w:rPr>
          <w:rFonts w:ascii="Times New Roman" w:hAnsi="Times New Roman" w:cs="Times New Roman"/>
          <w:sz w:val="28"/>
          <w:szCs w:val="28"/>
        </w:rPr>
        <w:t>.</w:t>
      </w:r>
      <w:proofErr w:type="spellStart"/>
      <w:r w:rsidR="009D5A53" w:rsidRPr="002D59F8">
        <w:rPr>
          <w:rFonts w:ascii="Times New Roman" w:hAnsi="Times New Roman" w:cs="Times New Roman"/>
          <w:sz w:val="28"/>
          <w:szCs w:val="28"/>
          <w:lang w:val="en-US"/>
        </w:rPr>
        <w:t>ru</w:t>
      </w:r>
      <w:proofErr w:type="spellEnd"/>
      <w:r w:rsidR="009D5A53" w:rsidRPr="002D59F8">
        <w:rPr>
          <w:rFonts w:ascii="Times New Roman" w:hAnsi="Times New Roman" w:cs="Times New Roman"/>
          <w:sz w:val="28"/>
          <w:szCs w:val="28"/>
        </w:rPr>
        <w:t>)</w:t>
      </w:r>
      <w:r w:rsidRPr="002D59F8">
        <w:rPr>
          <w:rFonts w:ascii="Times New Roman" w:hAnsi="Times New Roman" w:cs="Times New Roman"/>
          <w:sz w:val="28"/>
          <w:szCs w:val="28"/>
        </w:rPr>
        <w:t>.</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Исчерпывающий перечень документов и сведений,</w:t>
      </w:r>
    </w:p>
    <w:p w:rsidR="008078A6" w:rsidRPr="00A964E0" w:rsidRDefault="008078A6" w:rsidP="008078A6">
      <w:pPr>
        <w:pStyle w:val="ConsPlusTitle"/>
        <w:jc w:val="center"/>
        <w:rPr>
          <w:rFonts w:ascii="Times New Roman" w:hAnsi="Times New Roman" w:cs="Times New Roman"/>
          <w:sz w:val="28"/>
          <w:szCs w:val="28"/>
        </w:rPr>
      </w:pPr>
      <w:proofErr w:type="gramStart"/>
      <w:r w:rsidRPr="00A964E0">
        <w:rPr>
          <w:rFonts w:ascii="Times New Roman" w:hAnsi="Times New Roman" w:cs="Times New Roman"/>
          <w:sz w:val="28"/>
          <w:szCs w:val="28"/>
        </w:rPr>
        <w:t>необходимых</w:t>
      </w:r>
      <w:proofErr w:type="gramEnd"/>
      <w:r w:rsidRPr="00A964E0">
        <w:rPr>
          <w:rFonts w:ascii="Times New Roman" w:hAnsi="Times New Roman" w:cs="Times New Roman"/>
          <w:sz w:val="28"/>
          <w:szCs w:val="28"/>
        </w:rPr>
        <w:t xml:space="preserve"> в соответствии с нормативными правовыми актами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для предоставления муниципальной услуги и услуг, которые</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являются необходимыми и обязательными для предоставления</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 подлежащих представлению заявителем,</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способы их получения заявителем, в том числе</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электронной форме, порядок их представления</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bookmarkStart w:id="3" w:name="P119"/>
      <w:bookmarkEnd w:id="3"/>
      <w:r w:rsidRPr="00A964E0">
        <w:rPr>
          <w:rFonts w:ascii="Times New Roman" w:hAnsi="Times New Roman" w:cs="Times New Roman"/>
          <w:sz w:val="28"/>
          <w:szCs w:val="28"/>
        </w:rPr>
        <w:t xml:space="preserve">2.4. </w:t>
      </w:r>
      <w:proofErr w:type="gramStart"/>
      <w:r w:rsidRPr="00A964E0">
        <w:rPr>
          <w:rFonts w:ascii="Times New Roman" w:hAnsi="Times New Roman" w:cs="Times New Roman"/>
          <w:sz w:val="28"/>
          <w:szCs w:val="28"/>
        </w:rPr>
        <w:t xml:space="preserve">Заявитель или его представитель представляет в уполномоченный орган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одним из следующих способов по выбору заявителя:</w:t>
      </w:r>
      <w:proofErr w:type="gramEnd"/>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4" w:name="P120"/>
      <w:bookmarkEnd w:id="4"/>
      <w:r w:rsidRPr="00A964E0">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00E11DA8">
        <w:rPr>
          <w:rFonts w:ascii="Times New Roman" w:hAnsi="Times New Roman" w:cs="Times New Roman"/>
          <w:sz w:val="28"/>
          <w:szCs w:val="28"/>
        </w:rPr>
        <w:t>«</w:t>
      </w:r>
      <w:r w:rsidRPr="00A964E0">
        <w:rPr>
          <w:rFonts w:ascii="Times New Roman" w:hAnsi="Times New Roman" w:cs="Times New Roman"/>
          <w:sz w:val="28"/>
          <w:szCs w:val="28"/>
        </w:rPr>
        <w:t>Единый портал государственных и муниципальных услуг (функций)</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(далее - Единый портал).</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w:t>
      </w:r>
      <w:r w:rsidRPr="00A964E0">
        <w:rPr>
          <w:rFonts w:ascii="Times New Roman" w:hAnsi="Times New Roman" w:cs="Times New Roman"/>
          <w:sz w:val="28"/>
          <w:szCs w:val="28"/>
        </w:rPr>
        <w:lastRenderedPageBreak/>
        <w:t>(представитель заявителя), прошедший процедуры регистрации, идентификац</w:t>
      </w:r>
      <w:proofErr w:type="gramStart"/>
      <w:r w:rsidRPr="00A964E0">
        <w:rPr>
          <w:rFonts w:ascii="Times New Roman" w:hAnsi="Times New Roman" w:cs="Times New Roman"/>
          <w:sz w:val="28"/>
          <w:szCs w:val="28"/>
        </w:rPr>
        <w:t>ии и ау</w:t>
      </w:r>
      <w:proofErr w:type="gramEnd"/>
      <w:r w:rsidRPr="00A964E0">
        <w:rPr>
          <w:rFonts w:ascii="Times New Roman" w:hAnsi="Times New Roman" w:cs="Times New Roman"/>
          <w:sz w:val="28"/>
          <w:szCs w:val="28"/>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w:t>
      </w:r>
      <w:proofErr w:type="gramStart"/>
      <w:r w:rsidRPr="00A964E0">
        <w:rPr>
          <w:rFonts w:ascii="Times New Roman" w:hAnsi="Times New Roman" w:cs="Times New Roman"/>
          <w:sz w:val="28"/>
          <w:szCs w:val="28"/>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4">
        <w:r w:rsidRPr="00A964E0">
          <w:rPr>
            <w:rFonts w:ascii="Times New Roman" w:hAnsi="Times New Roman" w:cs="Times New Roman"/>
            <w:color w:val="0000FF"/>
            <w:sz w:val="28"/>
            <w:szCs w:val="28"/>
          </w:rPr>
          <w:t>частью 5 статьи 8</w:t>
        </w:r>
      </w:hyperlink>
      <w:r w:rsidRPr="00A964E0">
        <w:rPr>
          <w:rFonts w:ascii="Times New Roman" w:hAnsi="Times New Roman" w:cs="Times New Roman"/>
          <w:sz w:val="28"/>
          <w:szCs w:val="28"/>
        </w:rPr>
        <w:t xml:space="preserve"> Федерального закона </w:t>
      </w:r>
      <w:r w:rsidR="00E11DA8">
        <w:rPr>
          <w:rFonts w:ascii="Times New Roman" w:hAnsi="Times New Roman" w:cs="Times New Roman"/>
          <w:sz w:val="28"/>
          <w:szCs w:val="28"/>
        </w:rPr>
        <w:t>«</w:t>
      </w:r>
      <w:r w:rsidRPr="00A964E0">
        <w:rPr>
          <w:rFonts w:ascii="Times New Roman" w:hAnsi="Times New Roman" w:cs="Times New Roman"/>
          <w:sz w:val="28"/>
          <w:szCs w:val="28"/>
        </w:rPr>
        <w:t>Об электронной подписи</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5">
        <w:r w:rsidRPr="00A964E0">
          <w:rPr>
            <w:rFonts w:ascii="Times New Roman" w:hAnsi="Times New Roman" w:cs="Times New Roman"/>
            <w:color w:val="0000FF"/>
            <w:sz w:val="28"/>
            <w:szCs w:val="28"/>
          </w:rPr>
          <w:t>Правилами</w:t>
        </w:r>
      </w:hyperlink>
      <w:r w:rsidRPr="00A964E0">
        <w:rPr>
          <w:rFonts w:ascii="Times New Roman" w:hAnsi="Times New Roman" w:cs="Times New Roman"/>
          <w:sz w:val="28"/>
          <w:szCs w:val="28"/>
        </w:rPr>
        <w:t xml:space="preserve"> использования простой электронной подписи при обращении</w:t>
      </w:r>
      <w:proofErr w:type="gramEnd"/>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33 </w:t>
      </w:r>
      <w:r w:rsidR="00E11DA8">
        <w:rPr>
          <w:rFonts w:ascii="Times New Roman" w:hAnsi="Times New Roman" w:cs="Times New Roman"/>
          <w:sz w:val="28"/>
          <w:szCs w:val="28"/>
        </w:rPr>
        <w:t>«</w:t>
      </w:r>
      <w:r w:rsidRPr="00A964E0">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в соответствии с </w:t>
      </w:r>
      <w:hyperlink r:id="rId16">
        <w:r w:rsidRPr="00A964E0">
          <w:rPr>
            <w:rFonts w:ascii="Times New Roman" w:hAnsi="Times New Roman" w:cs="Times New Roman"/>
            <w:color w:val="0000FF"/>
            <w:sz w:val="28"/>
            <w:szCs w:val="28"/>
          </w:rPr>
          <w:t>Правилами</w:t>
        </w:r>
      </w:hyperlink>
      <w:r w:rsidRPr="00A964E0">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11DA8">
        <w:rPr>
          <w:rFonts w:ascii="Times New Roman" w:hAnsi="Times New Roman" w:cs="Times New Roman"/>
          <w:sz w:val="28"/>
          <w:szCs w:val="28"/>
        </w:rPr>
        <w:t>№ 634 «</w:t>
      </w:r>
      <w:r w:rsidRPr="00A964E0">
        <w:rPr>
          <w:rFonts w:ascii="Times New Roman" w:hAnsi="Times New Roman" w:cs="Times New Roman"/>
          <w:sz w:val="28"/>
          <w:szCs w:val="28"/>
        </w:rPr>
        <w:t>О видах</w:t>
      </w:r>
      <w:proofErr w:type="gramEnd"/>
      <w:r w:rsidRPr="00A964E0">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w:t>
      </w:r>
      <w:r w:rsidR="00E11DA8">
        <w:rPr>
          <w:rFonts w:ascii="Times New Roman" w:hAnsi="Times New Roman" w:cs="Times New Roman"/>
          <w:sz w:val="28"/>
          <w:szCs w:val="28"/>
        </w:rPr>
        <w:t>рственных и муниципальных услуг»</w:t>
      </w:r>
      <w:r w:rsidRPr="00A964E0">
        <w:rPr>
          <w:rFonts w:ascii="Times New Roman" w:hAnsi="Times New Roman" w:cs="Times New Roman"/>
          <w:sz w:val="28"/>
          <w:szCs w:val="28"/>
        </w:rPr>
        <w:t xml:space="preserve"> (далее - усиленная неквалифицированная электронная подпись).</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5" w:name="P123"/>
      <w:bookmarkEnd w:id="5"/>
      <w:r w:rsidRPr="00A964E0">
        <w:rPr>
          <w:rFonts w:ascii="Times New Roman" w:hAnsi="Times New Roman" w:cs="Times New Roman"/>
          <w:sz w:val="28"/>
          <w:szCs w:val="28"/>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Иные требования, в том числе учитывающие особенности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предоставления муниципальной услуги в электронной форме</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bookmarkStart w:id="6" w:name="P128"/>
      <w:bookmarkEnd w:id="6"/>
      <w:r w:rsidRPr="00A964E0">
        <w:rPr>
          <w:rFonts w:ascii="Times New Roman" w:hAnsi="Times New Roman" w:cs="Times New Roman"/>
          <w:sz w:val="28"/>
          <w:szCs w:val="28"/>
        </w:rPr>
        <w:t xml:space="preserve">2.5. Документы, прилагаемые к уведомлению о сносе, уведомлению о завершении сноса, представляемые в электронной форме, направляются в </w:t>
      </w:r>
      <w:r w:rsidRPr="00A964E0">
        <w:rPr>
          <w:rFonts w:ascii="Times New Roman" w:hAnsi="Times New Roman" w:cs="Times New Roman"/>
          <w:sz w:val="28"/>
          <w:szCs w:val="28"/>
        </w:rPr>
        <w:lastRenderedPageBreak/>
        <w:t>следующих форматах:</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а) </w:t>
      </w:r>
      <w:proofErr w:type="spellStart"/>
      <w:r w:rsidRPr="00A964E0">
        <w:rPr>
          <w:rFonts w:ascii="Times New Roman" w:hAnsi="Times New Roman" w:cs="Times New Roman"/>
          <w:sz w:val="28"/>
          <w:szCs w:val="28"/>
        </w:rPr>
        <w:t>xml</w:t>
      </w:r>
      <w:proofErr w:type="spellEnd"/>
      <w:r w:rsidRPr="00A964E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64E0">
        <w:rPr>
          <w:rFonts w:ascii="Times New Roman" w:hAnsi="Times New Roman" w:cs="Times New Roman"/>
          <w:sz w:val="28"/>
          <w:szCs w:val="28"/>
        </w:rPr>
        <w:t>xml</w:t>
      </w:r>
      <w:proofErr w:type="spellEnd"/>
      <w:r w:rsidRPr="00A964E0">
        <w:rPr>
          <w:rFonts w:ascii="Times New Roman" w:hAnsi="Times New Roman" w:cs="Times New Roman"/>
          <w:sz w:val="28"/>
          <w:szCs w:val="28"/>
        </w:rPr>
        <w:t>;</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б) </w:t>
      </w:r>
      <w:proofErr w:type="spellStart"/>
      <w:r w:rsidRPr="00A964E0">
        <w:rPr>
          <w:rFonts w:ascii="Times New Roman" w:hAnsi="Times New Roman" w:cs="Times New Roman"/>
          <w:sz w:val="28"/>
          <w:szCs w:val="28"/>
        </w:rPr>
        <w:t>doc</w:t>
      </w:r>
      <w:proofErr w:type="spellEnd"/>
      <w:r w:rsidRPr="00A964E0">
        <w:rPr>
          <w:rFonts w:ascii="Times New Roman" w:hAnsi="Times New Roman" w:cs="Times New Roman"/>
          <w:sz w:val="28"/>
          <w:szCs w:val="28"/>
        </w:rPr>
        <w:t xml:space="preserve">, </w:t>
      </w:r>
      <w:proofErr w:type="spellStart"/>
      <w:r w:rsidRPr="00A964E0">
        <w:rPr>
          <w:rFonts w:ascii="Times New Roman" w:hAnsi="Times New Roman" w:cs="Times New Roman"/>
          <w:sz w:val="28"/>
          <w:szCs w:val="28"/>
        </w:rPr>
        <w:t>docx</w:t>
      </w:r>
      <w:proofErr w:type="spellEnd"/>
      <w:r w:rsidRPr="00A964E0">
        <w:rPr>
          <w:rFonts w:ascii="Times New Roman" w:hAnsi="Times New Roman" w:cs="Times New Roman"/>
          <w:sz w:val="28"/>
          <w:szCs w:val="28"/>
        </w:rPr>
        <w:t xml:space="preserve">, </w:t>
      </w:r>
      <w:proofErr w:type="spellStart"/>
      <w:r w:rsidRPr="00A964E0">
        <w:rPr>
          <w:rFonts w:ascii="Times New Roman" w:hAnsi="Times New Roman" w:cs="Times New Roman"/>
          <w:sz w:val="28"/>
          <w:szCs w:val="28"/>
        </w:rPr>
        <w:t>odt</w:t>
      </w:r>
      <w:proofErr w:type="spellEnd"/>
      <w:r w:rsidRPr="00A964E0">
        <w:rPr>
          <w:rFonts w:ascii="Times New Roman" w:hAnsi="Times New Roman" w:cs="Times New Roman"/>
          <w:sz w:val="28"/>
          <w:szCs w:val="28"/>
        </w:rPr>
        <w:t xml:space="preserve"> - для документов с текстовым содержанием, не включающим формулы;</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w:t>
      </w:r>
      <w:proofErr w:type="spellStart"/>
      <w:r w:rsidRPr="00A964E0">
        <w:rPr>
          <w:rFonts w:ascii="Times New Roman" w:hAnsi="Times New Roman" w:cs="Times New Roman"/>
          <w:sz w:val="28"/>
          <w:szCs w:val="28"/>
        </w:rPr>
        <w:t>pdf</w:t>
      </w:r>
      <w:proofErr w:type="spellEnd"/>
      <w:r w:rsidRPr="00A964E0">
        <w:rPr>
          <w:rFonts w:ascii="Times New Roman" w:hAnsi="Times New Roman" w:cs="Times New Roman"/>
          <w:sz w:val="28"/>
          <w:szCs w:val="28"/>
        </w:rPr>
        <w:t xml:space="preserve">, </w:t>
      </w:r>
      <w:proofErr w:type="spellStart"/>
      <w:r w:rsidRPr="00A964E0">
        <w:rPr>
          <w:rFonts w:ascii="Times New Roman" w:hAnsi="Times New Roman" w:cs="Times New Roman"/>
          <w:sz w:val="28"/>
          <w:szCs w:val="28"/>
        </w:rPr>
        <w:t>jpg</w:t>
      </w:r>
      <w:proofErr w:type="spellEnd"/>
      <w:r w:rsidRPr="00A964E0">
        <w:rPr>
          <w:rFonts w:ascii="Times New Roman" w:hAnsi="Times New Roman" w:cs="Times New Roman"/>
          <w:sz w:val="28"/>
          <w:szCs w:val="28"/>
        </w:rPr>
        <w:t xml:space="preserve">, </w:t>
      </w:r>
      <w:proofErr w:type="spellStart"/>
      <w:r w:rsidRPr="00A964E0">
        <w:rPr>
          <w:rFonts w:ascii="Times New Roman" w:hAnsi="Times New Roman" w:cs="Times New Roman"/>
          <w:sz w:val="28"/>
          <w:szCs w:val="28"/>
        </w:rPr>
        <w:t>jpeg</w:t>
      </w:r>
      <w:proofErr w:type="spellEnd"/>
      <w:r w:rsidRPr="00A964E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2.6. </w:t>
      </w:r>
      <w:proofErr w:type="gramStart"/>
      <w:r w:rsidRPr="00A964E0">
        <w:rPr>
          <w:rFonts w:ascii="Times New Roman" w:hAnsi="Times New Roman" w:cs="Times New Roman"/>
          <w:sz w:val="28"/>
          <w:szCs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64E0">
        <w:rPr>
          <w:rFonts w:ascii="Times New Roman" w:hAnsi="Times New Roman" w:cs="Times New Roman"/>
          <w:sz w:val="28"/>
          <w:szCs w:val="28"/>
        </w:rPr>
        <w:t>dpi</w:t>
      </w:r>
      <w:proofErr w:type="spellEnd"/>
      <w:r w:rsidRPr="00A964E0">
        <w:rPr>
          <w:rFonts w:ascii="Times New Roman" w:hAnsi="Times New Roman" w:cs="Times New Roman"/>
          <w:sz w:val="28"/>
          <w:szCs w:val="28"/>
        </w:rPr>
        <w:t xml:space="preserve"> (масштаб 1:1) и всех аутентичных признаков подлинности</w:t>
      </w:r>
      <w:proofErr w:type="gramEnd"/>
      <w:r w:rsidRPr="00A964E0">
        <w:rPr>
          <w:rFonts w:ascii="Times New Roman" w:hAnsi="Times New Roman" w:cs="Times New Roman"/>
          <w:sz w:val="28"/>
          <w:szCs w:val="28"/>
        </w:rPr>
        <w:t xml:space="preserve"> (графической подписи лица, печати, углового штампа бланка), с использованием следующих режимов:</w:t>
      </w:r>
    </w:p>
    <w:p w:rsidR="008078A6" w:rsidRPr="00A964E0" w:rsidRDefault="00E11DA8" w:rsidP="008078A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8078A6" w:rsidRPr="00A964E0">
        <w:rPr>
          <w:rFonts w:ascii="Times New Roman" w:hAnsi="Times New Roman" w:cs="Times New Roman"/>
          <w:sz w:val="28"/>
          <w:szCs w:val="28"/>
        </w:rPr>
        <w:t>черно-белый</w:t>
      </w:r>
      <w:r>
        <w:rPr>
          <w:rFonts w:ascii="Times New Roman" w:hAnsi="Times New Roman" w:cs="Times New Roman"/>
          <w:sz w:val="28"/>
          <w:szCs w:val="28"/>
        </w:rPr>
        <w:t>»</w:t>
      </w:r>
      <w:r w:rsidR="008078A6" w:rsidRPr="00A964E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8078A6" w:rsidRPr="00A964E0" w:rsidRDefault="00E11DA8" w:rsidP="008078A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8078A6" w:rsidRPr="00A964E0">
        <w:rPr>
          <w:rFonts w:ascii="Times New Roman" w:hAnsi="Times New Roman" w:cs="Times New Roman"/>
          <w:sz w:val="28"/>
          <w:szCs w:val="28"/>
        </w:rPr>
        <w:t>оттенки серого</w:t>
      </w:r>
      <w:r>
        <w:rPr>
          <w:rFonts w:ascii="Times New Roman" w:hAnsi="Times New Roman" w:cs="Times New Roman"/>
          <w:sz w:val="28"/>
          <w:szCs w:val="28"/>
        </w:rPr>
        <w:t>»</w:t>
      </w:r>
      <w:r w:rsidR="008078A6" w:rsidRPr="00A964E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8078A6" w:rsidRPr="00A964E0" w:rsidRDefault="00E11DA8" w:rsidP="008078A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8078A6" w:rsidRPr="00A964E0">
        <w:rPr>
          <w:rFonts w:ascii="Times New Roman" w:hAnsi="Times New Roman" w:cs="Times New Roman"/>
          <w:sz w:val="28"/>
          <w:szCs w:val="28"/>
        </w:rPr>
        <w:t>цветной</w:t>
      </w:r>
      <w:r>
        <w:rPr>
          <w:rFonts w:ascii="Times New Roman" w:hAnsi="Times New Roman" w:cs="Times New Roman"/>
          <w:sz w:val="28"/>
          <w:szCs w:val="28"/>
        </w:rPr>
        <w:t>»</w:t>
      </w:r>
      <w:r w:rsidR="008078A6" w:rsidRPr="00A964E0">
        <w:rPr>
          <w:rFonts w:ascii="Times New Roman" w:hAnsi="Times New Roman" w:cs="Times New Roman"/>
          <w:sz w:val="28"/>
          <w:szCs w:val="28"/>
        </w:rPr>
        <w:t xml:space="preserve"> или </w:t>
      </w:r>
      <w:r>
        <w:rPr>
          <w:rFonts w:ascii="Times New Roman" w:hAnsi="Times New Roman" w:cs="Times New Roman"/>
          <w:sz w:val="28"/>
          <w:szCs w:val="28"/>
        </w:rPr>
        <w:t>«</w:t>
      </w:r>
      <w:r w:rsidR="008078A6" w:rsidRPr="00A964E0">
        <w:rPr>
          <w:rFonts w:ascii="Times New Roman" w:hAnsi="Times New Roman" w:cs="Times New Roman"/>
          <w:sz w:val="28"/>
          <w:szCs w:val="28"/>
        </w:rPr>
        <w:t>режим полной цветопередачи</w:t>
      </w:r>
      <w:r>
        <w:rPr>
          <w:rFonts w:ascii="Times New Roman" w:hAnsi="Times New Roman" w:cs="Times New Roman"/>
          <w:sz w:val="28"/>
          <w:szCs w:val="28"/>
        </w:rPr>
        <w:t>»</w:t>
      </w:r>
      <w:r w:rsidR="008078A6" w:rsidRPr="00A964E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7" w:name="P137"/>
      <w:bookmarkEnd w:id="7"/>
      <w:r w:rsidRPr="00A964E0">
        <w:rPr>
          <w:rFonts w:ascii="Times New Roman" w:hAnsi="Times New Roman" w:cs="Times New Roman"/>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Документы, подлежащие представлению в форматах </w:t>
      </w:r>
      <w:proofErr w:type="spellStart"/>
      <w:r w:rsidRPr="00A964E0">
        <w:rPr>
          <w:rFonts w:ascii="Times New Roman" w:hAnsi="Times New Roman" w:cs="Times New Roman"/>
          <w:sz w:val="28"/>
          <w:szCs w:val="28"/>
        </w:rPr>
        <w:t>xls</w:t>
      </w:r>
      <w:proofErr w:type="spellEnd"/>
      <w:r w:rsidRPr="00A964E0">
        <w:rPr>
          <w:rFonts w:ascii="Times New Roman" w:hAnsi="Times New Roman" w:cs="Times New Roman"/>
          <w:sz w:val="28"/>
          <w:szCs w:val="28"/>
        </w:rPr>
        <w:t xml:space="preserve">, </w:t>
      </w:r>
      <w:proofErr w:type="spellStart"/>
      <w:r w:rsidRPr="00A964E0">
        <w:rPr>
          <w:rFonts w:ascii="Times New Roman" w:hAnsi="Times New Roman" w:cs="Times New Roman"/>
          <w:sz w:val="28"/>
          <w:szCs w:val="28"/>
        </w:rPr>
        <w:t>xlsx</w:t>
      </w:r>
      <w:proofErr w:type="spellEnd"/>
      <w:r w:rsidRPr="00A964E0">
        <w:rPr>
          <w:rFonts w:ascii="Times New Roman" w:hAnsi="Times New Roman" w:cs="Times New Roman"/>
          <w:sz w:val="28"/>
          <w:szCs w:val="28"/>
        </w:rPr>
        <w:t xml:space="preserve"> или </w:t>
      </w:r>
      <w:proofErr w:type="spellStart"/>
      <w:r w:rsidRPr="00A964E0">
        <w:rPr>
          <w:rFonts w:ascii="Times New Roman" w:hAnsi="Times New Roman" w:cs="Times New Roman"/>
          <w:sz w:val="28"/>
          <w:szCs w:val="28"/>
        </w:rPr>
        <w:t>ods</w:t>
      </w:r>
      <w:proofErr w:type="spellEnd"/>
      <w:r w:rsidRPr="00A964E0">
        <w:rPr>
          <w:rFonts w:ascii="Times New Roman" w:hAnsi="Times New Roman" w:cs="Times New Roman"/>
          <w:sz w:val="28"/>
          <w:szCs w:val="28"/>
        </w:rPr>
        <w:t>, формируются в виде отдельного документа, представляемого в электронной форме.</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8" w:name="P139"/>
      <w:bookmarkEnd w:id="8"/>
      <w:r w:rsidRPr="00A964E0">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а) уведомление о сносе. В случае представления уведомления о сносе в </w:t>
      </w:r>
      <w:r w:rsidRPr="00A964E0">
        <w:rPr>
          <w:rFonts w:ascii="Times New Roman" w:hAnsi="Times New Roman" w:cs="Times New Roman"/>
          <w:sz w:val="28"/>
          <w:szCs w:val="28"/>
        </w:rPr>
        <w:lastRenderedPageBreak/>
        <w:t xml:space="preserve">электронной форме посредством Единого портала, в соответствии с </w:t>
      </w:r>
      <w:hyperlink w:anchor="P370">
        <w:r w:rsidRPr="00A964E0">
          <w:rPr>
            <w:rFonts w:ascii="Times New Roman" w:hAnsi="Times New Roman" w:cs="Times New Roman"/>
            <w:color w:val="0000FF"/>
            <w:sz w:val="28"/>
            <w:szCs w:val="28"/>
          </w:rPr>
          <w:t xml:space="preserve">подпунктом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а</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пункта 4</w:t>
        </w:r>
      </w:hyperlink>
      <w:r w:rsidRPr="00A964E0">
        <w:rPr>
          <w:rFonts w:ascii="Times New Roman" w:hAnsi="Times New Roman" w:cs="Times New Roman"/>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случае представления документов в электронной форме посредством Единого портала, в соответствии с </w:t>
      </w:r>
      <w:hyperlink w:anchor="P120">
        <w:r w:rsidRPr="00A964E0">
          <w:rPr>
            <w:rFonts w:ascii="Times New Roman" w:hAnsi="Times New Roman" w:cs="Times New Roman"/>
            <w:color w:val="0000FF"/>
            <w:sz w:val="28"/>
            <w:szCs w:val="28"/>
          </w:rPr>
          <w:t xml:space="preserve">подпунктом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а</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пункта 2.4</w:t>
        </w:r>
      </w:hyperlink>
      <w:r w:rsidRPr="00A964E0">
        <w:rPr>
          <w:rFonts w:ascii="Times New Roman" w:hAnsi="Times New Roman" w:cs="Times New Roman"/>
          <w:sz w:val="28"/>
          <w:szCs w:val="28"/>
        </w:rPr>
        <w:t xml:space="preserve"> настоящего Административного регламента направление указанного документа не требуется;</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964E0">
        <w:rPr>
          <w:rFonts w:ascii="Times New Roman" w:hAnsi="Times New Roman" w:cs="Times New Roman"/>
          <w:sz w:val="28"/>
          <w:szCs w:val="28"/>
        </w:rPr>
        <w:t xml:space="preserve">В случае представления документов в электронной форме посредством Единого портала, в соответствии с </w:t>
      </w:r>
      <w:hyperlink w:anchor="P370">
        <w:r w:rsidRPr="00A964E0">
          <w:rPr>
            <w:rFonts w:ascii="Times New Roman" w:hAnsi="Times New Roman" w:cs="Times New Roman"/>
            <w:color w:val="0000FF"/>
            <w:sz w:val="28"/>
            <w:szCs w:val="28"/>
          </w:rPr>
          <w:t xml:space="preserve">подпунктом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а</w:t>
        </w:r>
        <w:r w:rsidR="00E11DA8">
          <w:rPr>
            <w:rFonts w:ascii="Times New Roman" w:hAnsi="Times New Roman" w:cs="Times New Roman"/>
            <w:color w:val="0000FF"/>
            <w:sz w:val="28"/>
            <w:szCs w:val="28"/>
          </w:rPr>
          <w:t xml:space="preserve">» </w:t>
        </w:r>
        <w:r w:rsidRPr="00A964E0">
          <w:rPr>
            <w:rFonts w:ascii="Times New Roman" w:hAnsi="Times New Roman" w:cs="Times New Roman"/>
            <w:color w:val="0000FF"/>
            <w:sz w:val="28"/>
            <w:szCs w:val="28"/>
          </w:rPr>
          <w:t>пункта 4</w:t>
        </w:r>
      </w:hyperlink>
      <w:r w:rsidRPr="00A964E0">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е) результаты и материалы обследования объекта капитального строительства (в случае направления уведомления о сносе);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ж) проект организации работ по сносу объекта капитального строительства (в случае направления уведомления о сносе);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з) уведомление о завершении сноса.</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Исчерпывающий перечень документов и сведений,</w:t>
      </w:r>
    </w:p>
    <w:p w:rsidR="008078A6" w:rsidRPr="00A964E0" w:rsidRDefault="008078A6" w:rsidP="008078A6">
      <w:pPr>
        <w:pStyle w:val="ConsPlusTitle"/>
        <w:jc w:val="center"/>
        <w:rPr>
          <w:rFonts w:ascii="Times New Roman" w:hAnsi="Times New Roman" w:cs="Times New Roman"/>
          <w:sz w:val="28"/>
          <w:szCs w:val="28"/>
        </w:rPr>
      </w:pPr>
      <w:proofErr w:type="gramStart"/>
      <w:r w:rsidRPr="00A964E0">
        <w:rPr>
          <w:rFonts w:ascii="Times New Roman" w:hAnsi="Times New Roman" w:cs="Times New Roman"/>
          <w:sz w:val="28"/>
          <w:szCs w:val="28"/>
        </w:rPr>
        <w:t>необходимых</w:t>
      </w:r>
      <w:proofErr w:type="gramEnd"/>
      <w:r w:rsidRPr="00A964E0">
        <w:rPr>
          <w:rFonts w:ascii="Times New Roman" w:hAnsi="Times New Roman" w:cs="Times New Roman"/>
          <w:sz w:val="28"/>
          <w:szCs w:val="28"/>
        </w:rPr>
        <w:t xml:space="preserve"> в соответствии с нормативными правовыми актами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для предоставления муниципальной услуги, которые находятся</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распоряжении государственных органов, органов местного</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lastRenderedPageBreak/>
        <w:t>самоуправления и иных органов, участвующих</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предоставлении муниципальных услуг</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2.9. </w:t>
      </w:r>
      <w:proofErr w:type="gramStart"/>
      <w:r w:rsidRPr="00A964E0">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964E0">
        <w:rPr>
          <w:rFonts w:ascii="Times New Roman" w:hAnsi="Times New Roman" w:cs="Times New Roman"/>
          <w:sz w:val="28"/>
          <w:szCs w:val="28"/>
        </w:rPr>
        <w:t xml:space="preserve"> находятся указанные </w:t>
      </w:r>
      <w:proofErr w:type="gramStart"/>
      <w:r w:rsidRPr="00A964E0">
        <w:rPr>
          <w:rFonts w:ascii="Times New Roman" w:hAnsi="Times New Roman" w:cs="Times New Roman"/>
          <w:sz w:val="28"/>
          <w:szCs w:val="28"/>
        </w:rPr>
        <w:t>документы</w:t>
      </w:r>
      <w:proofErr w:type="gramEnd"/>
      <w:r w:rsidRPr="00A964E0">
        <w:rPr>
          <w:rFonts w:ascii="Times New Roman" w:hAnsi="Times New Roman" w:cs="Times New Roman"/>
          <w:sz w:val="28"/>
          <w:szCs w:val="28"/>
        </w:rPr>
        <w:t xml:space="preserve"> и </w:t>
      </w:r>
      <w:proofErr w:type="gramStart"/>
      <w:r w:rsidRPr="00A964E0">
        <w:rPr>
          <w:rFonts w:ascii="Times New Roman" w:hAnsi="Times New Roman" w:cs="Times New Roman"/>
          <w:sz w:val="28"/>
          <w:szCs w:val="28"/>
        </w:rPr>
        <w:t>которые</w:t>
      </w:r>
      <w:proofErr w:type="gramEnd"/>
      <w:r w:rsidRPr="00A964E0">
        <w:rPr>
          <w:rFonts w:ascii="Times New Roman" w:hAnsi="Times New Roman" w:cs="Times New Roman"/>
          <w:sz w:val="28"/>
          <w:szCs w:val="28"/>
        </w:rPr>
        <w:t xml:space="preserve"> заявитель вправе представить по собственной инициативе: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в) решение суда о сносе объекта капитального строительства:</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г) решение органа местного самоуправления о сносе объекта капитального строительства.</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Срок и порядок регистрации заявления заявителя</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о предоставлении муниципальной услуги,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том числе в электронной форме</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2.10. Уведомления о планируемом сносе, уведомления о завершении сноса, представленного в Уполномоченный орган способами, указанными в </w:t>
      </w:r>
      <w:hyperlink w:anchor="P119">
        <w:r w:rsidRPr="00A964E0">
          <w:rPr>
            <w:rFonts w:ascii="Times New Roman" w:hAnsi="Times New Roman" w:cs="Times New Roman"/>
            <w:color w:val="0000FF"/>
            <w:sz w:val="28"/>
            <w:szCs w:val="28"/>
          </w:rPr>
          <w:t>пункте 2.4</w:t>
        </w:r>
      </w:hyperlink>
      <w:r w:rsidRPr="00A964E0">
        <w:rPr>
          <w:rFonts w:ascii="Times New Roman" w:hAnsi="Times New Roman" w:cs="Times New Roman"/>
          <w:sz w:val="28"/>
          <w:szCs w:val="28"/>
        </w:rPr>
        <w:t xml:space="preserve"> настоящего Административного регламента, осуществляется не позднее </w:t>
      </w:r>
      <w:r w:rsidR="00A13E9B">
        <w:rPr>
          <w:rFonts w:ascii="Times New Roman" w:hAnsi="Times New Roman" w:cs="Times New Roman"/>
          <w:sz w:val="28"/>
          <w:szCs w:val="28"/>
        </w:rPr>
        <w:t>1</w:t>
      </w:r>
      <w:r w:rsidRPr="00A964E0">
        <w:rPr>
          <w:rFonts w:ascii="Times New Roman" w:hAnsi="Times New Roman" w:cs="Times New Roman"/>
          <w:sz w:val="28"/>
          <w:szCs w:val="28"/>
        </w:rPr>
        <w:t xml:space="preserve"> рабочего дня, следующего за днем его поступления.</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случае направления уведомления об окончании строительства в электронной форме способом, указанным в </w:t>
      </w:r>
      <w:hyperlink w:anchor="P120">
        <w:r w:rsidRPr="00A964E0">
          <w:rPr>
            <w:rFonts w:ascii="Times New Roman" w:hAnsi="Times New Roman" w:cs="Times New Roman"/>
            <w:color w:val="0000FF"/>
            <w:sz w:val="28"/>
            <w:szCs w:val="28"/>
          </w:rPr>
          <w:t xml:space="preserve">подпункте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а</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пункта 2.4</w:t>
        </w:r>
      </w:hyperlink>
      <w:r w:rsidRPr="00A964E0">
        <w:rPr>
          <w:rFonts w:ascii="Times New Roman" w:hAnsi="Times New Roman" w:cs="Times New Roman"/>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lastRenderedPageBreak/>
        <w:t>Срок предоставления муниципальной услуги, в том числе</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с учетом необходимости обращения в организации, участвующие</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предоставлении муниципальной услуги, срок приостановления</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предоставления муниципальной услуги, срок выдачи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(направления) документов, являющихся результатом</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предоставления муниципальной услуги</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2.11. Срок предоставления услуги составляет не более </w:t>
      </w:r>
      <w:r w:rsidR="004D4199">
        <w:rPr>
          <w:rFonts w:ascii="Times New Roman" w:hAnsi="Times New Roman" w:cs="Times New Roman"/>
          <w:sz w:val="28"/>
          <w:szCs w:val="28"/>
        </w:rPr>
        <w:t>7</w:t>
      </w:r>
      <w:r w:rsidRPr="00A964E0">
        <w:rPr>
          <w:rFonts w:ascii="Times New Roman" w:hAnsi="Times New Roman" w:cs="Times New Roman"/>
          <w:sz w:val="28"/>
          <w:szCs w:val="28"/>
        </w:rPr>
        <w:t xml:space="preserve"> рабочих дней со дня поступления уведомления о сносе, уведомления о завершении сноса в Уполномоченный орган.</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Исчерпывающий перечень оснований для приостановления или</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отказа в предоставлении муниципальной услуги</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2.12. Оснований для приостановления предоставления услуги не предусмотрено законодательством Российской Федерации.</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Основания для отказа в предоставлении муниципальной услуги:</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9" w:name="P183"/>
      <w:bookmarkEnd w:id="9"/>
      <w:r w:rsidRPr="00A964E0">
        <w:rPr>
          <w:rFonts w:ascii="Times New Roman" w:hAnsi="Times New Roman" w:cs="Times New Roman"/>
          <w:sz w:val="28"/>
          <w:szCs w:val="28"/>
        </w:rPr>
        <w:t xml:space="preserve">2.12.1. В случае обращения за услугой </w:t>
      </w:r>
      <w:r w:rsidR="00E11DA8">
        <w:rPr>
          <w:rFonts w:ascii="Times New Roman" w:hAnsi="Times New Roman" w:cs="Times New Roman"/>
          <w:sz w:val="28"/>
          <w:szCs w:val="28"/>
        </w:rPr>
        <w:t>«</w:t>
      </w:r>
      <w:r w:rsidRPr="00A964E0">
        <w:rPr>
          <w:rFonts w:ascii="Times New Roman" w:hAnsi="Times New Roman" w:cs="Times New Roman"/>
          <w:sz w:val="28"/>
          <w:szCs w:val="28"/>
        </w:rPr>
        <w:t>Направление уведомления о планируемом сносе объекта капитального строительства</w:t>
      </w:r>
      <w:r w:rsidR="00E11DA8">
        <w:rPr>
          <w:rFonts w:ascii="Times New Roman" w:hAnsi="Times New Roman" w:cs="Times New Roman"/>
          <w:sz w:val="28"/>
          <w:szCs w:val="28"/>
        </w:rPr>
        <w:t>»</w:t>
      </w:r>
      <w:r w:rsidRPr="00A964E0">
        <w:rPr>
          <w:rFonts w:ascii="Times New Roman" w:hAnsi="Times New Roman" w:cs="Times New Roman"/>
          <w:sz w:val="28"/>
          <w:szCs w:val="28"/>
        </w:rPr>
        <w:t>:</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3) заявитель не является правообладателем объекта капитального строительства;</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4) уведомление о сносе содержит сведения об объекте, который не является объектом капитального строительства.</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0" w:name="P188"/>
      <w:bookmarkEnd w:id="10"/>
      <w:r w:rsidRPr="00A964E0">
        <w:rPr>
          <w:rFonts w:ascii="Times New Roman" w:hAnsi="Times New Roman" w:cs="Times New Roman"/>
          <w:sz w:val="28"/>
          <w:szCs w:val="28"/>
        </w:rPr>
        <w:t xml:space="preserve">2.12.2. В случае обращения за услугой </w:t>
      </w:r>
      <w:r w:rsidR="00E11DA8">
        <w:rPr>
          <w:rFonts w:ascii="Times New Roman" w:hAnsi="Times New Roman" w:cs="Times New Roman"/>
          <w:sz w:val="28"/>
          <w:szCs w:val="28"/>
        </w:rPr>
        <w:t>«</w:t>
      </w:r>
      <w:r w:rsidRPr="00A964E0">
        <w:rPr>
          <w:rFonts w:ascii="Times New Roman" w:hAnsi="Times New Roman" w:cs="Times New Roman"/>
          <w:sz w:val="28"/>
          <w:szCs w:val="28"/>
        </w:rPr>
        <w:t>Направление уведомления о завершении сноса объекта капитального строительства</w:t>
      </w:r>
      <w:r w:rsidR="00E11DA8">
        <w:rPr>
          <w:rFonts w:ascii="Times New Roman" w:hAnsi="Times New Roman" w:cs="Times New Roman"/>
          <w:sz w:val="28"/>
          <w:szCs w:val="28"/>
        </w:rPr>
        <w:t>»</w:t>
      </w:r>
      <w:r w:rsidRPr="00A964E0">
        <w:rPr>
          <w:rFonts w:ascii="Times New Roman" w:hAnsi="Times New Roman" w:cs="Times New Roman"/>
          <w:sz w:val="28"/>
          <w:szCs w:val="28"/>
        </w:rPr>
        <w:t>:</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Исчерпывающий перечень оснований для отказа</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приеме документов, необходимых для предоставления</w:t>
      </w:r>
    </w:p>
    <w:p w:rsidR="008078A6" w:rsidRPr="00A964E0" w:rsidRDefault="008078A6" w:rsidP="008078A6">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w:t>
      </w:r>
    </w:p>
    <w:p w:rsidR="008078A6" w:rsidRPr="00A964E0" w:rsidRDefault="008078A6" w:rsidP="008078A6">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bookmarkStart w:id="11" w:name="P196"/>
      <w:bookmarkEnd w:id="11"/>
      <w:r w:rsidRPr="00A964E0">
        <w:rPr>
          <w:rFonts w:ascii="Times New Roman" w:hAnsi="Times New Roman" w:cs="Times New Roman"/>
          <w:sz w:val="28"/>
          <w:szCs w:val="28"/>
        </w:rPr>
        <w:t xml:space="preserve">2.13. Исчерпывающий перечень оснований для отказа в приеме документов, указанных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в том числе представленных в электронной форме:</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2" w:name="P197"/>
      <w:bookmarkEnd w:id="12"/>
      <w:r w:rsidRPr="00A964E0">
        <w:rPr>
          <w:rFonts w:ascii="Times New Roman" w:hAnsi="Times New Roman" w:cs="Times New Roman"/>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3" w:name="P198"/>
      <w:bookmarkEnd w:id="13"/>
      <w:r w:rsidRPr="00A964E0">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4" w:name="P199"/>
      <w:bookmarkEnd w:id="14"/>
      <w:r w:rsidRPr="00A964E0">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5" w:name="P200"/>
      <w:bookmarkEnd w:id="15"/>
      <w:r w:rsidRPr="00A964E0">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6" w:name="P201"/>
      <w:bookmarkEnd w:id="16"/>
      <w:r w:rsidRPr="00A964E0">
        <w:rPr>
          <w:rFonts w:ascii="Times New Roman" w:hAnsi="Times New Roman" w:cs="Times New Roman"/>
          <w:sz w:val="28"/>
          <w:szCs w:val="28"/>
        </w:rPr>
        <w:t xml:space="preserve">д) уведомление о сносе, уведомление о завершении сноса и документы, указанные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P419">
        <w:r w:rsidRPr="00A964E0">
          <w:rPr>
            <w:rFonts w:ascii="Times New Roman" w:hAnsi="Times New Roman" w:cs="Times New Roman"/>
            <w:color w:val="0000FF"/>
            <w:sz w:val="28"/>
            <w:szCs w:val="28"/>
          </w:rPr>
          <w:t>пунктами 5</w:t>
        </w:r>
      </w:hyperlink>
      <w:r w:rsidRPr="00A964E0">
        <w:rPr>
          <w:rFonts w:ascii="Times New Roman" w:hAnsi="Times New Roman" w:cs="Times New Roman"/>
          <w:sz w:val="28"/>
          <w:szCs w:val="28"/>
        </w:rPr>
        <w:t xml:space="preserve"> - 7 настоящего Административного регламента;</w:t>
      </w:r>
    </w:p>
    <w:p w:rsidR="008078A6" w:rsidRPr="00A964E0" w:rsidRDefault="008078A6" w:rsidP="008078A6">
      <w:pPr>
        <w:pStyle w:val="ConsPlusNormal"/>
        <w:spacing w:before="200"/>
        <w:ind w:firstLine="540"/>
        <w:jc w:val="both"/>
        <w:rPr>
          <w:rFonts w:ascii="Times New Roman" w:hAnsi="Times New Roman" w:cs="Times New Roman"/>
          <w:sz w:val="28"/>
          <w:szCs w:val="28"/>
        </w:rPr>
      </w:pPr>
      <w:bookmarkStart w:id="17" w:name="P202"/>
      <w:bookmarkEnd w:id="17"/>
      <w:r w:rsidRPr="00A964E0">
        <w:rPr>
          <w:rFonts w:ascii="Times New Roman" w:hAnsi="Times New Roman" w:cs="Times New Roman"/>
          <w:sz w:val="28"/>
          <w:szCs w:val="28"/>
        </w:rPr>
        <w:t xml:space="preserve">е) выявлено несоблюдение установленных </w:t>
      </w:r>
      <w:hyperlink r:id="rId17">
        <w:r w:rsidRPr="00A964E0">
          <w:rPr>
            <w:rFonts w:ascii="Times New Roman" w:hAnsi="Times New Roman" w:cs="Times New Roman"/>
            <w:color w:val="0000FF"/>
            <w:sz w:val="28"/>
            <w:szCs w:val="28"/>
          </w:rPr>
          <w:t>статьей 11</w:t>
        </w:r>
      </w:hyperlink>
      <w:r w:rsidRPr="00A964E0">
        <w:rPr>
          <w:rFonts w:ascii="Times New Roman" w:hAnsi="Times New Roman" w:cs="Times New Roman"/>
          <w:sz w:val="28"/>
          <w:szCs w:val="28"/>
        </w:rPr>
        <w:t xml:space="preserve"> Федерального закона </w:t>
      </w:r>
      <w:r w:rsidR="00E11DA8">
        <w:rPr>
          <w:rFonts w:ascii="Times New Roman" w:hAnsi="Times New Roman" w:cs="Times New Roman"/>
          <w:sz w:val="28"/>
          <w:szCs w:val="28"/>
        </w:rPr>
        <w:t>«</w:t>
      </w:r>
      <w:r w:rsidRPr="00A964E0">
        <w:rPr>
          <w:rFonts w:ascii="Times New Roman" w:hAnsi="Times New Roman" w:cs="Times New Roman"/>
          <w:sz w:val="28"/>
          <w:szCs w:val="28"/>
        </w:rPr>
        <w:t>Об электронной подписи</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ж) неполное заполнение полей в форме уведомления, в том числе в интерактивной форме уведомления на ЕПГУ;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з) представление неполного комплекта документов, необходимых для предоставления услуги.</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2.14. </w:t>
      </w:r>
      <w:hyperlink w:anchor="P480">
        <w:r w:rsidRPr="00A964E0">
          <w:rPr>
            <w:rFonts w:ascii="Times New Roman" w:hAnsi="Times New Roman" w:cs="Times New Roman"/>
            <w:color w:val="0000FF"/>
            <w:sz w:val="28"/>
            <w:szCs w:val="28"/>
          </w:rPr>
          <w:t>Решение</w:t>
        </w:r>
      </w:hyperlink>
      <w:r w:rsidRPr="00A964E0">
        <w:rPr>
          <w:rFonts w:ascii="Times New Roman" w:hAnsi="Times New Roman" w:cs="Times New Roman"/>
          <w:sz w:val="28"/>
          <w:szCs w:val="28"/>
        </w:rPr>
        <w:t xml:space="preserve"> об отказе в приеме документов, указанных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1 к настоящему Административному регламенту.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2.15. Решение об отказе в приеме документов, указанных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Уполномоченный орган.</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lastRenderedPageBreak/>
        <w:t xml:space="preserve">2.16. Отказ в приеме документов, указанных в </w:t>
      </w:r>
      <w:hyperlink w:anchor="P139">
        <w:r w:rsidRPr="00A964E0">
          <w:rPr>
            <w:rFonts w:ascii="Times New Roman" w:hAnsi="Times New Roman" w:cs="Times New Roman"/>
            <w:color w:val="0000FF"/>
            <w:sz w:val="28"/>
            <w:szCs w:val="28"/>
          </w:rPr>
          <w:t>пункте 2.8</w:t>
        </w:r>
      </w:hyperlink>
      <w:r w:rsidRPr="00A964E0">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A14406" w:rsidRPr="00A964E0" w:rsidRDefault="00A14406" w:rsidP="00A14406">
      <w:pPr>
        <w:pStyle w:val="ConsPlusTitle"/>
        <w:jc w:val="center"/>
        <w:outlineLvl w:val="2"/>
        <w:rPr>
          <w:rFonts w:ascii="Times New Roman" w:hAnsi="Times New Roman" w:cs="Times New Roman"/>
          <w:sz w:val="28"/>
          <w:szCs w:val="28"/>
        </w:rPr>
      </w:pPr>
    </w:p>
    <w:p w:rsidR="00276D39" w:rsidRPr="00A964E0" w:rsidRDefault="00276D39" w:rsidP="00276D39">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Описание результата предоставления муниципальной услуги</w:t>
      </w:r>
    </w:p>
    <w:p w:rsidR="00276D39" w:rsidRPr="00A964E0" w:rsidRDefault="00276D39" w:rsidP="00276D39">
      <w:pPr>
        <w:pStyle w:val="ConsPlusNormal"/>
        <w:rPr>
          <w:rFonts w:ascii="Times New Roman" w:hAnsi="Times New Roman" w:cs="Times New Roman"/>
          <w:sz w:val="28"/>
          <w:szCs w:val="28"/>
        </w:rPr>
      </w:pPr>
    </w:p>
    <w:p w:rsidR="008078A6" w:rsidRPr="00A964E0" w:rsidRDefault="008078A6" w:rsidP="008078A6">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2.17. Результатом предоставления услуги является: размещение этих уведомлени</w:t>
      </w:r>
      <w:r w:rsidR="00E11DA8">
        <w:rPr>
          <w:rFonts w:ascii="Times New Roman" w:hAnsi="Times New Roman" w:cs="Times New Roman"/>
          <w:sz w:val="28"/>
          <w:szCs w:val="28"/>
        </w:rPr>
        <w:t>й</w:t>
      </w:r>
      <w:r w:rsidRPr="00A964E0">
        <w:rPr>
          <w:rFonts w:ascii="Times New Roman" w:hAnsi="Times New Roman" w:cs="Times New Roman"/>
          <w:sz w:val="28"/>
          <w:szCs w:val="28"/>
        </w:rPr>
        <w:t xml:space="preserve"> и документов в информационной системе обеспечения градостроительной деятельности.</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случае обращения за услугой </w:t>
      </w:r>
      <w:r w:rsidR="00E11DA8">
        <w:rPr>
          <w:rFonts w:ascii="Times New Roman" w:hAnsi="Times New Roman" w:cs="Times New Roman"/>
          <w:sz w:val="28"/>
          <w:szCs w:val="28"/>
        </w:rPr>
        <w:t>«</w:t>
      </w:r>
      <w:r w:rsidRPr="00A964E0">
        <w:rPr>
          <w:rFonts w:ascii="Times New Roman" w:hAnsi="Times New Roman" w:cs="Times New Roman"/>
          <w:sz w:val="28"/>
          <w:szCs w:val="28"/>
        </w:rPr>
        <w:t>Направление уведомления о планируемом сносе объекта капитального строительства</w:t>
      </w:r>
      <w:r w:rsidR="00E11DA8">
        <w:rPr>
          <w:rFonts w:ascii="Times New Roman" w:hAnsi="Times New Roman" w:cs="Times New Roman"/>
          <w:sz w:val="28"/>
          <w:szCs w:val="28"/>
        </w:rPr>
        <w:t>»</w:t>
      </w:r>
      <w:r w:rsidRPr="00A964E0">
        <w:rPr>
          <w:rFonts w:ascii="Times New Roman" w:hAnsi="Times New Roman" w:cs="Times New Roman"/>
          <w:sz w:val="28"/>
          <w:szCs w:val="28"/>
        </w:rPr>
        <w:t>:</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1) </w:t>
      </w:r>
      <w:hyperlink w:anchor="P549">
        <w:r w:rsidRPr="00A964E0">
          <w:rPr>
            <w:rFonts w:ascii="Times New Roman" w:hAnsi="Times New Roman" w:cs="Times New Roman"/>
            <w:color w:val="0000FF"/>
            <w:sz w:val="28"/>
            <w:szCs w:val="28"/>
          </w:rPr>
          <w:t>извещение</w:t>
        </w:r>
      </w:hyperlink>
      <w:r w:rsidRPr="00A964E0">
        <w:rPr>
          <w:rFonts w:ascii="Times New Roman" w:hAnsi="Times New Roman" w:cs="Times New Roman"/>
          <w:sz w:val="28"/>
          <w:szCs w:val="28"/>
        </w:rPr>
        <w:t xml:space="preserve"> о приеме уведомления о планируемом сносе объекта капитального строительства (форма приведена в Приложении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 к настоящему Административному регламенту);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 отказ в предоставлении услуги (форма приведена в </w:t>
      </w:r>
      <w:hyperlink w:anchor="P597">
        <w:r w:rsidRPr="00A964E0">
          <w:rPr>
            <w:rFonts w:ascii="Times New Roman" w:hAnsi="Times New Roman" w:cs="Times New Roman"/>
            <w:color w:val="0000FF"/>
            <w:sz w:val="28"/>
            <w:szCs w:val="28"/>
          </w:rPr>
          <w:t xml:space="preserve">Приложении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3</w:t>
        </w:r>
      </w:hyperlink>
      <w:r w:rsidRPr="00A964E0">
        <w:rPr>
          <w:rFonts w:ascii="Times New Roman" w:hAnsi="Times New Roman" w:cs="Times New Roman"/>
          <w:sz w:val="28"/>
          <w:szCs w:val="28"/>
        </w:rPr>
        <w:t xml:space="preserve"> к настоящему Административному регламенту).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В случае обращения за услугой </w:t>
      </w:r>
      <w:r w:rsidR="00E11DA8">
        <w:rPr>
          <w:rFonts w:ascii="Times New Roman" w:hAnsi="Times New Roman" w:cs="Times New Roman"/>
          <w:sz w:val="28"/>
          <w:szCs w:val="28"/>
        </w:rPr>
        <w:t>«</w:t>
      </w:r>
      <w:r w:rsidRPr="00A964E0">
        <w:rPr>
          <w:rFonts w:ascii="Times New Roman" w:hAnsi="Times New Roman" w:cs="Times New Roman"/>
          <w:sz w:val="28"/>
          <w:szCs w:val="28"/>
        </w:rPr>
        <w:t>Направление уведомления о завершении сноса объекта капитального строительства</w:t>
      </w:r>
      <w:r w:rsidR="00E11DA8">
        <w:rPr>
          <w:rFonts w:ascii="Times New Roman" w:hAnsi="Times New Roman" w:cs="Times New Roman"/>
          <w:sz w:val="28"/>
          <w:szCs w:val="28"/>
        </w:rPr>
        <w:t>»</w:t>
      </w:r>
      <w:r w:rsidRPr="00A964E0">
        <w:rPr>
          <w:rFonts w:ascii="Times New Roman" w:hAnsi="Times New Roman" w:cs="Times New Roman"/>
          <w:sz w:val="28"/>
          <w:szCs w:val="28"/>
        </w:rPr>
        <w:t>:</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1) </w:t>
      </w:r>
      <w:hyperlink w:anchor="P549">
        <w:r w:rsidRPr="00A964E0">
          <w:rPr>
            <w:rFonts w:ascii="Times New Roman" w:hAnsi="Times New Roman" w:cs="Times New Roman"/>
            <w:color w:val="0000FF"/>
            <w:sz w:val="28"/>
            <w:szCs w:val="28"/>
          </w:rPr>
          <w:t>извещение</w:t>
        </w:r>
      </w:hyperlink>
      <w:r w:rsidRPr="00A964E0">
        <w:rPr>
          <w:rFonts w:ascii="Times New Roman" w:hAnsi="Times New Roman" w:cs="Times New Roman"/>
          <w:sz w:val="28"/>
          <w:szCs w:val="28"/>
        </w:rPr>
        <w:t xml:space="preserve"> о приеме уведомления о завершении сноса объекта капитального строительства (форма приведена в Приложении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 к настоящему Административному регламенту);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2) отказ в предоставлении услуги (форма приведена в </w:t>
      </w:r>
      <w:hyperlink w:anchor="P597">
        <w:r w:rsidRPr="00A964E0">
          <w:rPr>
            <w:rFonts w:ascii="Times New Roman" w:hAnsi="Times New Roman" w:cs="Times New Roman"/>
            <w:color w:val="0000FF"/>
            <w:sz w:val="28"/>
            <w:szCs w:val="28"/>
          </w:rPr>
          <w:t xml:space="preserve">Приложении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3</w:t>
        </w:r>
      </w:hyperlink>
      <w:r w:rsidRPr="00A964E0">
        <w:rPr>
          <w:rFonts w:ascii="Times New Roman" w:hAnsi="Times New Roman" w:cs="Times New Roman"/>
          <w:sz w:val="28"/>
          <w:szCs w:val="28"/>
        </w:rPr>
        <w:t xml:space="preserve"> к настоящему Административному регламенту).</w:t>
      </w:r>
    </w:p>
    <w:p w:rsidR="008078A6" w:rsidRPr="00A964E0" w:rsidRDefault="008078A6" w:rsidP="008078A6">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6D39" w:rsidRPr="00A964E0" w:rsidRDefault="00276D39" w:rsidP="00276D39">
      <w:pPr>
        <w:pStyle w:val="ConsPlusNormal"/>
        <w:rPr>
          <w:rFonts w:ascii="Times New Roman" w:hAnsi="Times New Roman" w:cs="Times New Roman"/>
          <w:sz w:val="28"/>
          <w:szCs w:val="28"/>
        </w:rPr>
      </w:pPr>
    </w:p>
    <w:p w:rsidR="00640399" w:rsidRPr="00A964E0" w:rsidRDefault="00640399" w:rsidP="00640399">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 xml:space="preserve">Порядок, размер и основания взимания </w:t>
      </w:r>
      <w:proofErr w:type="gramStart"/>
      <w:r w:rsidRPr="00A964E0">
        <w:rPr>
          <w:rFonts w:ascii="Times New Roman" w:hAnsi="Times New Roman" w:cs="Times New Roman"/>
          <w:sz w:val="28"/>
          <w:szCs w:val="28"/>
        </w:rPr>
        <w:t>государственной</w:t>
      </w:r>
      <w:proofErr w:type="gramEnd"/>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пошлины или иной платы, взимаемой за предоставление</w:t>
      </w:r>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w:t>
      </w:r>
    </w:p>
    <w:p w:rsidR="00640399" w:rsidRPr="00A964E0" w:rsidRDefault="00640399" w:rsidP="00640399">
      <w:pPr>
        <w:pStyle w:val="ConsPlusNormal"/>
        <w:rPr>
          <w:rFonts w:ascii="Times New Roman" w:hAnsi="Times New Roman" w:cs="Times New Roman"/>
          <w:sz w:val="28"/>
          <w:szCs w:val="28"/>
        </w:rPr>
      </w:pPr>
    </w:p>
    <w:p w:rsidR="00640399" w:rsidRPr="00A964E0" w:rsidRDefault="00640399" w:rsidP="00640399">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2.19. Предоставление услуги осуществляется без взимания платы.</w:t>
      </w:r>
    </w:p>
    <w:p w:rsidR="00640399" w:rsidRPr="00A964E0" w:rsidRDefault="00640399" w:rsidP="00640399">
      <w:pPr>
        <w:pStyle w:val="ConsPlusNormal"/>
        <w:spacing w:before="200"/>
        <w:ind w:firstLine="540"/>
        <w:jc w:val="both"/>
        <w:rPr>
          <w:rFonts w:ascii="Times New Roman" w:hAnsi="Times New Roman" w:cs="Times New Roman"/>
          <w:sz w:val="28"/>
          <w:szCs w:val="28"/>
        </w:rPr>
      </w:pPr>
      <w:bookmarkStart w:id="18" w:name="P225"/>
      <w:bookmarkEnd w:id="18"/>
      <w:r w:rsidRPr="00A964E0">
        <w:rPr>
          <w:rFonts w:ascii="Times New Roman" w:hAnsi="Times New Roman" w:cs="Times New Roman"/>
          <w:sz w:val="28"/>
          <w:szCs w:val="28"/>
        </w:rPr>
        <w:t xml:space="preserve">2.20. Сведения о ходе рассмотрения уведомления о сносе, уведомления о завершении сноса, направленного способом, указанным в </w:t>
      </w:r>
      <w:hyperlink w:anchor="P120">
        <w:r w:rsidRPr="00A964E0">
          <w:rPr>
            <w:rFonts w:ascii="Times New Roman" w:hAnsi="Times New Roman" w:cs="Times New Roman"/>
            <w:color w:val="0000FF"/>
            <w:sz w:val="28"/>
            <w:szCs w:val="28"/>
          </w:rPr>
          <w:t xml:space="preserve">подпункте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а</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пункта 2.4</w:t>
        </w:r>
      </w:hyperlink>
      <w:r w:rsidRPr="00A964E0">
        <w:rPr>
          <w:rFonts w:ascii="Times New Roman" w:hAnsi="Times New Roman" w:cs="Times New Roman"/>
          <w:sz w:val="28"/>
          <w:szCs w:val="28"/>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640399" w:rsidRPr="00A964E0" w:rsidRDefault="00640399" w:rsidP="00640399">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lastRenderedPageBreak/>
        <w:t xml:space="preserve">Сведения о ходе рассмотрения уведомления о сносе, уведомления о завершении сноса, направленного способом, указанным в </w:t>
      </w:r>
      <w:hyperlink w:anchor="P123">
        <w:r w:rsidRPr="00A964E0">
          <w:rPr>
            <w:rFonts w:ascii="Times New Roman" w:hAnsi="Times New Roman" w:cs="Times New Roman"/>
            <w:color w:val="0000FF"/>
            <w:sz w:val="28"/>
            <w:szCs w:val="28"/>
          </w:rPr>
          <w:t xml:space="preserve">подпункте </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б</w:t>
        </w:r>
        <w:r w:rsidR="00E11DA8">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пункта 2.4</w:t>
        </w:r>
      </w:hyperlink>
      <w:r w:rsidRPr="00A964E0">
        <w:rPr>
          <w:rFonts w:ascii="Times New Roman" w:hAnsi="Times New Roman" w:cs="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заявления, составляемого в произвольной форме, без взимания платы. Письменное заявление может быть подано:</w:t>
      </w:r>
    </w:p>
    <w:p w:rsidR="00640399" w:rsidRPr="00A964E0" w:rsidRDefault="00640399" w:rsidP="00640399">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rsidR="00640399" w:rsidRPr="00A964E0" w:rsidRDefault="00640399" w:rsidP="00640399">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б) в электронной форме посредством электронной почты.</w:t>
      </w:r>
    </w:p>
    <w:p w:rsidR="00640399" w:rsidRPr="00A964E0" w:rsidRDefault="00640399" w:rsidP="00640399">
      <w:pPr>
        <w:pStyle w:val="ConsPlusNormal"/>
        <w:spacing w:before="200"/>
        <w:ind w:firstLine="540"/>
        <w:jc w:val="both"/>
        <w:rPr>
          <w:rFonts w:ascii="Times New Roman" w:hAnsi="Times New Roman" w:cs="Times New Roman"/>
          <w:sz w:val="28"/>
          <w:szCs w:val="28"/>
        </w:rPr>
      </w:pPr>
      <w:proofErr w:type="gramStart"/>
      <w:r w:rsidRPr="00A964E0">
        <w:rPr>
          <w:rFonts w:ascii="Times New Roman" w:hAnsi="Times New Roman" w:cs="Times New Roman"/>
          <w:sz w:val="28"/>
          <w:szCs w:val="28"/>
        </w:rPr>
        <w:t>На основании заявления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заявлением, в течение двух рабочих дней со дня поступления соответствующего заявления.</w:t>
      </w:r>
      <w:proofErr w:type="gramEnd"/>
    </w:p>
    <w:p w:rsidR="00640399" w:rsidRPr="00A964E0" w:rsidRDefault="00640399" w:rsidP="0020594C">
      <w:pPr>
        <w:pStyle w:val="ConsPlusTitle"/>
        <w:jc w:val="center"/>
        <w:outlineLvl w:val="2"/>
        <w:rPr>
          <w:rFonts w:ascii="Times New Roman" w:hAnsi="Times New Roman" w:cs="Times New Roman"/>
          <w:sz w:val="28"/>
          <w:szCs w:val="28"/>
        </w:rPr>
      </w:pPr>
    </w:p>
    <w:p w:rsidR="00640399" w:rsidRPr="00A964E0" w:rsidRDefault="00640399" w:rsidP="00640399">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Максимальный срок ожидания в очереди при подаче</w:t>
      </w:r>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заявления о предоставлении муниципальной услуги, услуги,</w:t>
      </w:r>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предоставляемой организацией, участвующей в предоставлении</w:t>
      </w:r>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 и при получении результата</w:t>
      </w:r>
    </w:p>
    <w:p w:rsidR="00640399" w:rsidRPr="00A964E0" w:rsidRDefault="00640399" w:rsidP="00640399">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предоставления таких услуг</w:t>
      </w:r>
    </w:p>
    <w:p w:rsidR="00640399" w:rsidRPr="00A964E0" w:rsidRDefault="00640399" w:rsidP="00640399">
      <w:pPr>
        <w:pStyle w:val="ConsPlusNormal"/>
        <w:rPr>
          <w:rFonts w:ascii="Times New Roman" w:hAnsi="Times New Roman" w:cs="Times New Roman"/>
          <w:sz w:val="28"/>
          <w:szCs w:val="28"/>
        </w:rPr>
      </w:pPr>
    </w:p>
    <w:p w:rsidR="00640399" w:rsidRPr="00A964E0" w:rsidRDefault="00C15673" w:rsidP="00640399">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15673" w:rsidRPr="00A964E0" w:rsidRDefault="00C15673" w:rsidP="00640399">
      <w:pPr>
        <w:pStyle w:val="ConsPlusNormal"/>
        <w:ind w:firstLine="540"/>
        <w:jc w:val="both"/>
        <w:rPr>
          <w:rFonts w:ascii="Times New Roman" w:hAnsi="Times New Roman" w:cs="Times New Roman"/>
          <w:sz w:val="28"/>
          <w:szCs w:val="28"/>
        </w:rPr>
      </w:pPr>
    </w:p>
    <w:p w:rsidR="0020594C" w:rsidRPr="00A964E0" w:rsidRDefault="0020594C" w:rsidP="0020594C">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Перечень услуг, которые являются необходимыми</w:t>
      </w:r>
    </w:p>
    <w:p w:rsidR="0020594C" w:rsidRPr="00A964E0" w:rsidRDefault="0020594C" w:rsidP="0020594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 xml:space="preserve">и </w:t>
      </w:r>
      <w:proofErr w:type="gramStart"/>
      <w:r w:rsidRPr="00A964E0">
        <w:rPr>
          <w:rFonts w:ascii="Times New Roman" w:hAnsi="Times New Roman" w:cs="Times New Roman"/>
          <w:sz w:val="28"/>
          <w:szCs w:val="28"/>
        </w:rPr>
        <w:t>обязательными</w:t>
      </w:r>
      <w:proofErr w:type="gramEnd"/>
      <w:r w:rsidRPr="00A964E0">
        <w:rPr>
          <w:rFonts w:ascii="Times New Roman" w:hAnsi="Times New Roman" w:cs="Times New Roman"/>
          <w:sz w:val="28"/>
          <w:szCs w:val="28"/>
        </w:rPr>
        <w:t xml:space="preserve"> для предоставления муниципальной услуги,</w:t>
      </w:r>
    </w:p>
    <w:p w:rsidR="0020594C" w:rsidRPr="00A964E0" w:rsidRDefault="0020594C" w:rsidP="0020594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том числе сведения о документе (документах), выдаваемом</w:t>
      </w:r>
    </w:p>
    <w:p w:rsidR="0020594C" w:rsidRPr="00A964E0" w:rsidRDefault="0020594C" w:rsidP="0020594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w:t>
      </w:r>
      <w:proofErr w:type="gramStart"/>
      <w:r w:rsidRPr="00A964E0">
        <w:rPr>
          <w:rFonts w:ascii="Times New Roman" w:hAnsi="Times New Roman" w:cs="Times New Roman"/>
          <w:sz w:val="28"/>
          <w:szCs w:val="28"/>
        </w:rPr>
        <w:t>выдаваемых</w:t>
      </w:r>
      <w:proofErr w:type="gramEnd"/>
      <w:r w:rsidRPr="00A964E0">
        <w:rPr>
          <w:rFonts w:ascii="Times New Roman" w:hAnsi="Times New Roman" w:cs="Times New Roman"/>
          <w:sz w:val="28"/>
          <w:szCs w:val="28"/>
        </w:rPr>
        <w:t>) организациями, участвующими в предоставлении</w:t>
      </w:r>
    </w:p>
    <w:p w:rsidR="0020594C" w:rsidRPr="00A964E0" w:rsidRDefault="0020594C" w:rsidP="0020594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w:t>
      </w:r>
    </w:p>
    <w:p w:rsidR="0020594C" w:rsidRPr="00A964E0" w:rsidRDefault="0020594C" w:rsidP="0020594C">
      <w:pPr>
        <w:pStyle w:val="ConsPlusNormal"/>
        <w:rPr>
          <w:rFonts w:ascii="Times New Roman" w:hAnsi="Times New Roman" w:cs="Times New Roman"/>
          <w:sz w:val="28"/>
          <w:szCs w:val="28"/>
        </w:rPr>
      </w:pPr>
    </w:p>
    <w:p w:rsidR="00C15673" w:rsidRPr="00A964E0" w:rsidRDefault="00C15673" w:rsidP="00C15673">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2.22. Услуги, необходимые и обязательные для предоставления муниципальной услуги, отсутствуют.</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2.23. При предоставлении муниципальной услуги запрещается: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A964E0">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C15673" w:rsidRPr="00A964E0" w:rsidRDefault="00C15673" w:rsidP="00C15673">
      <w:pPr>
        <w:pStyle w:val="ConsPlusNormal"/>
        <w:spacing w:before="200"/>
        <w:ind w:firstLine="540"/>
        <w:jc w:val="both"/>
        <w:rPr>
          <w:rFonts w:ascii="Times New Roman" w:hAnsi="Times New Roman" w:cs="Times New Roman"/>
          <w:sz w:val="28"/>
          <w:szCs w:val="28"/>
        </w:rPr>
      </w:pPr>
      <w:proofErr w:type="gramStart"/>
      <w:r w:rsidRPr="00A964E0">
        <w:rPr>
          <w:rFonts w:ascii="Times New Roman" w:hAnsi="Times New Roman" w:cs="Times New Roman"/>
          <w:sz w:val="28"/>
          <w:szCs w:val="28"/>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и Республики Коми, муниципальными правовыми актами Администрации муниципального района </w:t>
      </w:r>
      <w:r w:rsidR="00E11DA8">
        <w:rPr>
          <w:rFonts w:ascii="Times New Roman" w:hAnsi="Times New Roman" w:cs="Times New Roman"/>
          <w:sz w:val="28"/>
          <w:szCs w:val="28"/>
        </w:rPr>
        <w:t>«Койгородский»</w:t>
      </w:r>
      <w:r w:rsidRPr="00A964E0">
        <w:rPr>
          <w:rFonts w:ascii="Times New Roman" w:hAnsi="Times New Roman" w:cs="Times New Roman"/>
          <w:sz w:val="28"/>
          <w:szCs w:val="28"/>
        </w:rPr>
        <w:t xml:space="preserve"> находятся в распоряжении органов,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A964E0">
        <w:rPr>
          <w:rFonts w:ascii="Times New Roman" w:hAnsi="Times New Roman" w:cs="Times New Roman"/>
          <w:sz w:val="28"/>
          <w:szCs w:val="28"/>
        </w:rPr>
        <w:t xml:space="preserve">, за исключением документов, указанных в </w:t>
      </w:r>
      <w:hyperlink r:id="rId18">
        <w:r w:rsidRPr="00A964E0">
          <w:rPr>
            <w:rFonts w:ascii="Times New Roman" w:hAnsi="Times New Roman" w:cs="Times New Roman"/>
            <w:color w:val="0000FF"/>
            <w:sz w:val="28"/>
            <w:szCs w:val="28"/>
          </w:rPr>
          <w:t>части 6 статьи 7</w:t>
        </w:r>
      </w:hyperlink>
      <w:r w:rsidRPr="00A964E0">
        <w:rPr>
          <w:rFonts w:ascii="Times New Roman" w:hAnsi="Times New Roman" w:cs="Times New Roman"/>
          <w:sz w:val="28"/>
          <w:szCs w:val="28"/>
        </w:rPr>
        <w:t xml:space="preserve"> Федерального закона от 27 июля 2010 года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210-ФЗ </w:t>
      </w:r>
      <w:r w:rsidR="00E11DA8">
        <w:rPr>
          <w:rFonts w:ascii="Times New Roman" w:hAnsi="Times New Roman" w:cs="Times New Roman"/>
          <w:sz w:val="28"/>
          <w:szCs w:val="28"/>
        </w:rPr>
        <w:t>«</w:t>
      </w:r>
      <w:r w:rsidRPr="00A964E0">
        <w:rPr>
          <w:rFonts w:ascii="Times New Roman" w:hAnsi="Times New Roman" w:cs="Times New Roman"/>
          <w:sz w:val="28"/>
          <w:szCs w:val="28"/>
        </w:rPr>
        <w:t>Об организации предоставления государственных и муниципальных услуг</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(далее - Федеральный закон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210-ФЗ);</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3)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4)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5) требовать от заявителя совершения иных действий, кроме прохождения идентификац</w:t>
      </w:r>
      <w:proofErr w:type="gramStart"/>
      <w:r w:rsidRPr="00A964E0">
        <w:rPr>
          <w:rFonts w:ascii="Times New Roman" w:hAnsi="Times New Roman" w:cs="Times New Roman"/>
          <w:sz w:val="28"/>
          <w:szCs w:val="28"/>
        </w:rPr>
        <w:t>ии и ау</w:t>
      </w:r>
      <w:proofErr w:type="gramEnd"/>
      <w:r w:rsidRPr="00A964E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A964E0">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5673" w:rsidRPr="00A964E0" w:rsidRDefault="00C15673" w:rsidP="00C15673">
      <w:pPr>
        <w:pStyle w:val="ConsPlusNormal"/>
        <w:spacing w:before="200"/>
        <w:ind w:firstLine="540"/>
        <w:jc w:val="both"/>
        <w:rPr>
          <w:rFonts w:ascii="Times New Roman" w:hAnsi="Times New Roman" w:cs="Times New Roman"/>
          <w:sz w:val="28"/>
          <w:szCs w:val="28"/>
        </w:rPr>
      </w:pPr>
      <w:proofErr w:type="gramStart"/>
      <w:r w:rsidRPr="00A964E0">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9">
        <w:r w:rsidRPr="00A964E0">
          <w:rPr>
            <w:rFonts w:ascii="Times New Roman" w:hAnsi="Times New Roman" w:cs="Times New Roman"/>
            <w:color w:val="0000FF"/>
            <w:sz w:val="28"/>
            <w:szCs w:val="28"/>
          </w:rPr>
          <w:t>частью 1.1 статьи 16</w:t>
        </w:r>
      </w:hyperlink>
      <w:r w:rsidRPr="00A964E0">
        <w:rPr>
          <w:rFonts w:ascii="Times New Roman" w:hAnsi="Times New Roman" w:cs="Times New Roman"/>
          <w:sz w:val="28"/>
          <w:szCs w:val="28"/>
        </w:rPr>
        <w:t xml:space="preserve"> Федерального закона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w:t>
      </w:r>
      <w:proofErr w:type="gramEnd"/>
      <w:r w:rsidRPr="00A964E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A964E0">
          <w:rPr>
            <w:rFonts w:ascii="Times New Roman" w:hAnsi="Times New Roman" w:cs="Times New Roman"/>
            <w:color w:val="0000FF"/>
            <w:sz w:val="28"/>
            <w:szCs w:val="28"/>
          </w:rPr>
          <w:t>частью 1.1 статьи 16</w:t>
        </w:r>
      </w:hyperlink>
      <w:r w:rsidRPr="00A964E0">
        <w:rPr>
          <w:rFonts w:ascii="Times New Roman" w:hAnsi="Times New Roman" w:cs="Times New Roman"/>
          <w:sz w:val="28"/>
          <w:szCs w:val="28"/>
        </w:rPr>
        <w:t xml:space="preserve"> Федерального закона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20594C" w:rsidRPr="00A964E0" w:rsidRDefault="00C15673" w:rsidP="00C15673">
      <w:pPr>
        <w:pStyle w:val="ConsPlusNormal"/>
        <w:ind w:firstLine="540"/>
        <w:jc w:val="both"/>
        <w:rPr>
          <w:rFonts w:ascii="Times New Roman" w:hAnsi="Times New Roman" w:cs="Times New Roman"/>
          <w:sz w:val="28"/>
          <w:szCs w:val="28"/>
        </w:rPr>
      </w:pPr>
      <w:proofErr w:type="gramStart"/>
      <w:r w:rsidRPr="00A964E0">
        <w:rPr>
          <w:rFonts w:ascii="Times New Roman" w:hAnsi="Times New Roman" w:cs="Times New Roman"/>
          <w:sz w:val="28"/>
          <w:szCs w:val="28"/>
        </w:rPr>
        <w:t xml:space="preserve">7)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1">
        <w:r w:rsidRPr="00A964E0">
          <w:rPr>
            <w:rFonts w:ascii="Times New Roman" w:hAnsi="Times New Roman" w:cs="Times New Roman"/>
            <w:color w:val="0000FF"/>
            <w:sz w:val="28"/>
            <w:szCs w:val="28"/>
          </w:rPr>
          <w:t>пунктом 7.2 части 1 статьи 16</w:t>
        </w:r>
      </w:hyperlink>
      <w:r w:rsidRPr="00A964E0">
        <w:rPr>
          <w:rFonts w:ascii="Times New Roman" w:hAnsi="Times New Roman" w:cs="Times New Roman"/>
          <w:sz w:val="28"/>
          <w:szCs w:val="28"/>
        </w:rPr>
        <w:t xml:space="preserve"> Федерального закона </w:t>
      </w:r>
      <w:r w:rsidR="00E11DA8">
        <w:rPr>
          <w:rFonts w:ascii="Times New Roman" w:hAnsi="Times New Roman" w:cs="Times New Roman"/>
          <w:sz w:val="28"/>
          <w:szCs w:val="28"/>
        </w:rPr>
        <w:t>№</w:t>
      </w:r>
      <w:r w:rsidRPr="00A964E0">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0594C" w:rsidRPr="00A964E0" w:rsidRDefault="0020594C" w:rsidP="0020594C">
      <w:pPr>
        <w:pStyle w:val="ConsPlusNormal"/>
        <w:rPr>
          <w:rFonts w:ascii="Times New Roman" w:hAnsi="Times New Roman" w:cs="Times New Roman"/>
          <w:sz w:val="28"/>
          <w:szCs w:val="28"/>
          <w:highlight w:val="yellow"/>
        </w:rPr>
      </w:pPr>
    </w:p>
    <w:p w:rsidR="00C15673" w:rsidRPr="00A964E0" w:rsidRDefault="00C15673" w:rsidP="00C15673">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Требования к помещениям, в которых предоставляется</w:t>
      </w:r>
    </w:p>
    <w:p w:rsidR="00C15673" w:rsidRPr="00A964E0" w:rsidRDefault="00C15673" w:rsidP="00C15673">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муниципальная услуга</w:t>
      </w:r>
    </w:p>
    <w:p w:rsidR="00C15673" w:rsidRPr="00A964E0" w:rsidRDefault="00C15673" w:rsidP="00C15673">
      <w:pPr>
        <w:pStyle w:val="ConsPlusNormal"/>
        <w:rPr>
          <w:rFonts w:ascii="Times New Roman" w:hAnsi="Times New Roman" w:cs="Times New Roman"/>
          <w:sz w:val="28"/>
          <w:szCs w:val="28"/>
        </w:rPr>
      </w:pPr>
    </w:p>
    <w:p w:rsidR="00C15673" w:rsidRPr="00A964E0" w:rsidRDefault="00C15673" w:rsidP="00C15673">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2.24.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В случае</w:t>
      </w:r>
      <w:proofErr w:type="gramStart"/>
      <w:r w:rsidRPr="00A964E0">
        <w:rPr>
          <w:rFonts w:ascii="Times New Roman" w:hAnsi="Times New Roman" w:cs="Times New Roman"/>
          <w:sz w:val="28"/>
          <w:szCs w:val="28"/>
        </w:rPr>
        <w:t>,</w:t>
      </w:r>
      <w:proofErr w:type="gramEnd"/>
      <w:r w:rsidRPr="00A964E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A964E0">
        <w:rPr>
          <w:rFonts w:ascii="Times New Roman" w:hAnsi="Times New Roman" w:cs="Times New Roman"/>
          <w:sz w:val="28"/>
          <w:szCs w:val="28"/>
        </w:rPr>
        <w:lastRenderedPageBreak/>
        <w:t>с заявителей плата не взимается.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наименование;</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местонахождение и юридический адрес;</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режим работы;</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график приема;</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номера телефонов для справок.</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Помещения, в которых предоставляется муниципальная услуга, оснащаются: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противопожарной системой и средствами пожаротушения;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системой оповещения о возникновении чрезвычайной ситуации;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средствами оказания первой медицинской помощи;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туалетными комнатами для посетителей.</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Тексты материалов, размещенных на информационном стенде, </w:t>
      </w:r>
      <w:r w:rsidRPr="00A964E0">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номера кабинета и наименования отдела;</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графика приема Заявителей.</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При предоставлении муниципальной услуги инвалидам обеспечиваются: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допуск </w:t>
      </w:r>
      <w:proofErr w:type="spellStart"/>
      <w:r w:rsidRPr="00A964E0">
        <w:rPr>
          <w:rFonts w:ascii="Times New Roman" w:hAnsi="Times New Roman" w:cs="Times New Roman"/>
          <w:sz w:val="28"/>
          <w:szCs w:val="28"/>
        </w:rPr>
        <w:t>сурдопереводчика</w:t>
      </w:r>
      <w:proofErr w:type="spellEnd"/>
      <w:r w:rsidRPr="00A964E0">
        <w:rPr>
          <w:rFonts w:ascii="Times New Roman" w:hAnsi="Times New Roman" w:cs="Times New Roman"/>
          <w:sz w:val="28"/>
          <w:szCs w:val="28"/>
        </w:rPr>
        <w:t xml:space="preserve"> и </w:t>
      </w:r>
      <w:proofErr w:type="spellStart"/>
      <w:r w:rsidRPr="00A964E0">
        <w:rPr>
          <w:rFonts w:ascii="Times New Roman" w:hAnsi="Times New Roman" w:cs="Times New Roman"/>
          <w:sz w:val="28"/>
          <w:szCs w:val="28"/>
        </w:rPr>
        <w:t>тифлосурдопереводчика</w:t>
      </w:r>
      <w:proofErr w:type="spellEnd"/>
      <w:r w:rsidRPr="00A964E0">
        <w:rPr>
          <w:rFonts w:ascii="Times New Roman" w:hAnsi="Times New Roman" w:cs="Times New Roman"/>
          <w:sz w:val="28"/>
          <w:szCs w:val="28"/>
        </w:rPr>
        <w:t>;</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C15673" w:rsidRPr="00A964E0" w:rsidRDefault="00C15673" w:rsidP="00C15673">
      <w:pPr>
        <w:pStyle w:val="ConsPlusNormal"/>
        <w:spacing w:before="220"/>
        <w:ind w:firstLine="540"/>
        <w:jc w:val="both"/>
        <w:rPr>
          <w:rFonts w:ascii="Times New Roman" w:hAnsi="Times New Roman" w:cs="Times New Roman"/>
          <w:sz w:val="28"/>
          <w:szCs w:val="28"/>
        </w:rPr>
      </w:pPr>
      <w:r w:rsidRPr="00A964E0">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82CCC" w:rsidRDefault="00682CCC" w:rsidP="00756D64">
      <w:pPr>
        <w:pStyle w:val="ConsPlusTitle"/>
        <w:jc w:val="center"/>
        <w:outlineLvl w:val="2"/>
        <w:rPr>
          <w:rFonts w:ascii="Times New Roman" w:hAnsi="Times New Roman" w:cs="Times New Roman"/>
          <w:sz w:val="28"/>
          <w:szCs w:val="28"/>
        </w:rPr>
      </w:pPr>
    </w:p>
    <w:p w:rsidR="00C15673" w:rsidRPr="00A964E0" w:rsidRDefault="00C15673" w:rsidP="00756D64">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Показатели доступности и качества муниципальной услуги</w:t>
      </w:r>
    </w:p>
    <w:p w:rsidR="00C15673" w:rsidRPr="00A964E0" w:rsidRDefault="00C15673" w:rsidP="00C15673">
      <w:pPr>
        <w:pStyle w:val="ConsPlusNormal"/>
        <w:rPr>
          <w:rFonts w:ascii="Times New Roman" w:hAnsi="Times New Roman" w:cs="Times New Roman"/>
          <w:sz w:val="28"/>
          <w:szCs w:val="28"/>
        </w:rPr>
      </w:pPr>
    </w:p>
    <w:p w:rsidR="00C15673" w:rsidRPr="00A964E0" w:rsidRDefault="00C15673" w:rsidP="00C15673">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5E551E">
        <w:rPr>
          <w:rFonts w:ascii="Times New Roman" w:hAnsi="Times New Roman" w:cs="Times New Roman"/>
          <w:sz w:val="28"/>
          <w:szCs w:val="28"/>
        </w:rPr>
        <w:t>«</w:t>
      </w:r>
      <w:r w:rsidRPr="00A964E0">
        <w:rPr>
          <w:rFonts w:ascii="Times New Roman" w:hAnsi="Times New Roman" w:cs="Times New Roman"/>
          <w:sz w:val="28"/>
          <w:szCs w:val="28"/>
        </w:rPr>
        <w:t>Интернет</w:t>
      </w:r>
      <w:r w:rsidR="005E551E">
        <w:rPr>
          <w:rFonts w:ascii="Times New Roman" w:hAnsi="Times New Roman" w:cs="Times New Roman"/>
          <w:sz w:val="28"/>
          <w:szCs w:val="28"/>
        </w:rPr>
        <w:t>»</w:t>
      </w:r>
      <w:r w:rsidRPr="00A964E0">
        <w:rPr>
          <w:rFonts w:ascii="Times New Roman" w:hAnsi="Times New Roman" w:cs="Times New Roman"/>
          <w:sz w:val="28"/>
          <w:szCs w:val="28"/>
        </w:rPr>
        <w:t>), средствах массовой информации;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2.26. Основными показателями качества предоставления муниципальной услуги являются:</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C15673" w:rsidRPr="00A964E0" w:rsidRDefault="00C15673" w:rsidP="00C15673">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C15673" w:rsidRPr="00A964E0" w:rsidRDefault="00C15673" w:rsidP="00C15673">
      <w:pPr>
        <w:pStyle w:val="ConsPlusNormal"/>
        <w:spacing w:before="22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64E0">
        <w:rPr>
          <w:rFonts w:ascii="Times New Roman" w:hAnsi="Times New Roman" w:cs="Times New Roman"/>
          <w:sz w:val="28"/>
          <w:szCs w:val="28"/>
        </w:rPr>
        <w:t>итогам</w:t>
      </w:r>
      <w:proofErr w:type="gramEnd"/>
      <w:r w:rsidRPr="00A964E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22F44" w:rsidRDefault="00322F44" w:rsidP="009644D0">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
    <w:p w:rsidR="009644D0" w:rsidRDefault="009644D0" w:rsidP="009644D0">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A964E0">
        <w:rPr>
          <w:rFonts w:ascii="Times New Roman" w:eastAsia="Calibri" w:hAnsi="Times New Roman" w:cs="Times New Roman"/>
          <w:b/>
          <w:sz w:val="28"/>
          <w:szCs w:val="28"/>
          <w:lang w:val="en-US" w:eastAsia="ru-RU"/>
        </w:rPr>
        <w:lastRenderedPageBreak/>
        <w:t>III</w:t>
      </w:r>
      <w:r w:rsidRPr="00A964E0">
        <w:rPr>
          <w:rFonts w:ascii="Times New Roman" w:eastAsia="Calibri" w:hAnsi="Times New Roman" w:cs="Times New Roman"/>
          <w:b/>
          <w:sz w:val="28"/>
          <w:szCs w:val="28"/>
          <w:lang w:eastAsia="ru-RU"/>
        </w:rPr>
        <w:t xml:space="preserve">. </w:t>
      </w:r>
      <w:r w:rsidRPr="00A964E0">
        <w:rPr>
          <w:rFonts w:ascii="Times New Roman" w:eastAsia="Calibri" w:hAnsi="Times New Roman" w:cs="Times New Roman"/>
          <w:b/>
          <w:sz w:val="28"/>
          <w:szCs w:val="28"/>
        </w:rPr>
        <w:t>Состав, последовательность и сроки выполнения административных процедур</w:t>
      </w:r>
      <w:r w:rsidR="009C4280" w:rsidRPr="00A964E0">
        <w:rPr>
          <w:rFonts w:ascii="Times New Roman" w:eastAsia="Calibri" w:hAnsi="Times New Roman" w:cs="Times New Roman"/>
          <w:b/>
          <w:sz w:val="28"/>
          <w:szCs w:val="28"/>
        </w:rPr>
        <w:t xml:space="preserve"> (действий)</w:t>
      </w:r>
      <w:r w:rsidRPr="00A964E0">
        <w:rPr>
          <w:rFonts w:ascii="Times New Roman" w:eastAsia="Calibri" w:hAnsi="Times New Roman" w:cs="Times New Roman"/>
          <w:b/>
          <w:sz w:val="28"/>
          <w:szCs w:val="28"/>
        </w:rPr>
        <w:t>, требования к порядку их выполнения, в том числе особенности выполнения административных процедур в электронной форме</w:t>
      </w:r>
    </w:p>
    <w:p w:rsidR="0059511E" w:rsidRDefault="0059511E" w:rsidP="009644D0">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11E" w:rsidRPr="00A964E0" w:rsidRDefault="0059511E" w:rsidP="009644D0">
      <w:pPr>
        <w:widowControl w:val="0"/>
        <w:tabs>
          <w:tab w:val="left" w:pos="142"/>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r w:rsidRPr="00600C10">
        <w:rPr>
          <w:rFonts w:ascii="Times New Roman" w:hAnsi="Times New Roman" w:cs="Times New Roman"/>
          <w:b/>
          <w:bCs/>
          <w:color w:val="000000"/>
          <w:sz w:val="28"/>
          <w:szCs w:val="28"/>
        </w:rPr>
        <w:t>Исчерпывающий перечень административных процедур</w:t>
      </w:r>
    </w:p>
    <w:p w:rsidR="009644D0" w:rsidRPr="00A964E0" w:rsidRDefault="009644D0" w:rsidP="009644D0">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AE2520" w:rsidRPr="00AE2520" w:rsidRDefault="00AE2520" w:rsidP="00AE2520">
      <w:pPr>
        <w:pStyle w:val="ConsPlusNormal"/>
        <w:ind w:firstLine="540"/>
        <w:jc w:val="both"/>
        <w:rPr>
          <w:rFonts w:ascii="Times New Roman" w:hAnsi="Times New Roman" w:cs="Times New Roman"/>
          <w:sz w:val="28"/>
          <w:szCs w:val="28"/>
        </w:rPr>
      </w:pPr>
      <w:r w:rsidRPr="00AE252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1) прием, проверка документов и регистрация заявления;</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3) рассмотрение документов и сведений;</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4) принятие решения;</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5) выдача результата;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6) внесение результата муниципальной услуги в реестр юридически значимых записей.</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xml:space="preserve">Описание административных процедур представлено в </w:t>
      </w:r>
      <w:hyperlink w:anchor="P651">
        <w:r w:rsidRPr="00AE2520">
          <w:rPr>
            <w:rFonts w:ascii="Times New Roman" w:hAnsi="Times New Roman" w:cs="Times New Roman"/>
            <w:color w:val="0000FF"/>
            <w:sz w:val="28"/>
            <w:szCs w:val="28"/>
          </w:rPr>
          <w:t>Приложении N 4</w:t>
        </w:r>
      </w:hyperlink>
      <w:r w:rsidRPr="00AE2520">
        <w:rPr>
          <w:rFonts w:ascii="Times New Roman" w:hAnsi="Times New Roman" w:cs="Times New Roman"/>
          <w:sz w:val="28"/>
          <w:szCs w:val="28"/>
        </w:rPr>
        <w:t xml:space="preserve"> к настоящему Административному регламенту".</w:t>
      </w:r>
    </w:p>
    <w:p w:rsidR="00AE2520" w:rsidRPr="00AE2520" w:rsidRDefault="00AE2520" w:rsidP="00AE2520">
      <w:pPr>
        <w:pStyle w:val="ConsPlusNormal"/>
        <w:rPr>
          <w:rFonts w:ascii="Times New Roman" w:hAnsi="Times New Roman" w:cs="Times New Roman"/>
          <w:sz w:val="28"/>
          <w:szCs w:val="28"/>
        </w:rPr>
      </w:pPr>
    </w:p>
    <w:p w:rsidR="00AE2520" w:rsidRPr="00AE2520" w:rsidRDefault="00AE2520" w:rsidP="00AE2520">
      <w:pPr>
        <w:pStyle w:val="ConsPlusTitle"/>
        <w:jc w:val="center"/>
        <w:outlineLvl w:val="2"/>
        <w:rPr>
          <w:rFonts w:ascii="Times New Roman" w:hAnsi="Times New Roman" w:cs="Times New Roman"/>
          <w:sz w:val="28"/>
          <w:szCs w:val="28"/>
        </w:rPr>
      </w:pPr>
      <w:r w:rsidRPr="00AE2520">
        <w:rPr>
          <w:rFonts w:ascii="Times New Roman" w:hAnsi="Times New Roman" w:cs="Times New Roman"/>
          <w:sz w:val="28"/>
          <w:szCs w:val="28"/>
        </w:rPr>
        <w:t>Перечень административных процедур (действий)</w:t>
      </w:r>
    </w:p>
    <w:p w:rsidR="00AE2520" w:rsidRPr="00AE2520" w:rsidRDefault="00AE2520" w:rsidP="00AE2520">
      <w:pPr>
        <w:pStyle w:val="ConsPlusTitle"/>
        <w:jc w:val="center"/>
        <w:rPr>
          <w:rFonts w:ascii="Times New Roman" w:hAnsi="Times New Roman" w:cs="Times New Roman"/>
          <w:sz w:val="28"/>
          <w:szCs w:val="28"/>
        </w:rPr>
      </w:pPr>
      <w:r w:rsidRPr="00AE2520">
        <w:rPr>
          <w:rFonts w:ascii="Times New Roman" w:hAnsi="Times New Roman" w:cs="Times New Roman"/>
          <w:sz w:val="28"/>
          <w:szCs w:val="28"/>
        </w:rPr>
        <w:t>при предоставлении муниципальной услуги услуг</w:t>
      </w:r>
    </w:p>
    <w:p w:rsidR="00AE2520" w:rsidRPr="00AE2520" w:rsidRDefault="00AE2520" w:rsidP="00AE2520">
      <w:pPr>
        <w:pStyle w:val="ConsPlusTitle"/>
        <w:jc w:val="center"/>
        <w:rPr>
          <w:rFonts w:ascii="Times New Roman" w:hAnsi="Times New Roman" w:cs="Times New Roman"/>
          <w:sz w:val="28"/>
          <w:szCs w:val="28"/>
        </w:rPr>
      </w:pPr>
      <w:r w:rsidRPr="00AE2520">
        <w:rPr>
          <w:rFonts w:ascii="Times New Roman" w:hAnsi="Times New Roman" w:cs="Times New Roman"/>
          <w:sz w:val="28"/>
          <w:szCs w:val="28"/>
        </w:rPr>
        <w:t>в электронной форме</w:t>
      </w:r>
    </w:p>
    <w:p w:rsidR="00AE2520" w:rsidRPr="00AE2520" w:rsidRDefault="00AE2520" w:rsidP="00AE2520">
      <w:pPr>
        <w:pStyle w:val="ConsPlusNormal"/>
        <w:rPr>
          <w:rFonts w:ascii="Times New Roman" w:hAnsi="Times New Roman" w:cs="Times New Roman"/>
          <w:sz w:val="28"/>
          <w:szCs w:val="28"/>
        </w:rPr>
      </w:pPr>
    </w:p>
    <w:p w:rsidR="00AE2520" w:rsidRPr="00AE2520" w:rsidRDefault="00AE2520" w:rsidP="00AE2520">
      <w:pPr>
        <w:pStyle w:val="ConsPlusNormal"/>
        <w:ind w:firstLine="540"/>
        <w:jc w:val="both"/>
        <w:rPr>
          <w:rFonts w:ascii="Times New Roman" w:hAnsi="Times New Roman" w:cs="Times New Roman"/>
          <w:sz w:val="28"/>
          <w:szCs w:val="28"/>
        </w:rPr>
      </w:pPr>
      <w:r w:rsidRPr="00AE2520">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получение информации о порядке и сроках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формирование уведомления о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получение результата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получение сведений о ходе рассмотрения уведомления о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lastRenderedPageBreak/>
        <w:t>- осуществление оценки качества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2520" w:rsidRPr="00AE2520" w:rsidRDefault="00AE2520" w:rsidP="00AE2520">
      <w:pPr>
        <w:pStyle w:val="ConsPlusNormal"/>
        <w:rPr>
          <w:rFonts w:ascii="Times New Roman" w:hAnsi="Times New Roman" w:cs="Times New Roman"/>
          <w:sz w:val="28"/>
          <w:szCs w:val="28"/>
        </w:rPr>
      </w:pPr>
    </w:p>
    <w:p w:rsidR="00AE2520" w:rsidRPr="00AE2520" w:rsidRDefault="00AE2520" w:rsidP="00AE2520">
      <w:pPr>
        <w:pStyle w:val="ConsPlusTitle"/>
        <w:jc w:val="center"/>
        <w:outlineLvl w:val="2"/>
        <w:rPr>
          <w:rFonts w:ascii="Times New Roman" w:hAnsi="Times New Roman" w:cs="Times New Roman"/>
          <w:sz w:val="28"/>
          <w:szCs w:val="28"/>
        </w:rPr>
      </w:pPr>
      <w:r w:rsidRPr="00AE2520">
        <w:rPr>
          <w:rFonts w:ascii="Times New Roman" w:hAnsi="Times New Roman" w:cs="Times New Roman"/>
          <w:sz w:val="28"/>
          <w:szCs w:val="28"/>
        </w:rPr>
        <w:t>Порядок осуществления административных процедур</w:t>
      </w:r>
    </w:p>
    <w:p w:rsidR="00AE2520" w:rsidRPr="00AE2520" w:rsidRDefault="00AE2520" w:rsidP="00AE2520">
      <w:pPr>
        <w:pStyle w:val="ConsPlusTitle"/>
        <w:jc w:val="center"/>
        <w:rPr>
          <w:rFonts w:ascii="Times New Roman" w:hAnsi="Times New Roman" w:cs="Times New Roman"/>
          <w:sz w:val="28"/>
          <w:szCs w:val="28"/>
        </w:rPr>
      </w:pPr>
      <w:r w:rsidRPr="00AE2520">
        <w:rPr>
          <w:rFonts w:ascii="Times New Roman" w:hAnsi="Times New Roman" w:cs="Times New Roman"/>
          <w:sz w:val="28"/>
          <w:szCs w:val="28"/>
        </w:rPr>
        <w:t>(действий) в электронной форме</w:t>
      </w:r>
    </w:p>
    <w:p w:rsidR="00AE2520" w:rsidRPr="00AE2520" w:rsidRDefault="00AE2520" w:rsidP="00AE2520">
      <w:pPr>
        <w:pStyle w:val="ConsPlusNormal"/>
        <w:rPr>
          <w:rFonts w:ascii="Times New Roman" w:hAnsi="Times New Roman" w:cs="Times New Roman"/>
          <w:sz w:val="28"/>
          <w:szCs w:val="28"/>
        </w:rPr>
      </w:pPr>
    </w:p>
    <w:p w:rsidR="00AE2520" w:rsidRPr="00AE2520" w:rsidRDefault="00AE2520" w:rsidP="00AE2520">
      <w:pPr>
        <w:pStyle w:val="ConsPlusNormal"/>
        <w:ind w:firstLine="540"/>
        <w:jc w:val="both"/>
        <w:rPr>
          <w:rFonts w:ascii="Times New Roman" w:hAnsi="Times New Roman" w:cs="Times New Roman"/>
          <w:sz w:val="28"/>
          <w:szCs w:val="28"/>
        </w:rPr>
      </w:pPr>
      <w:r w:rsidRPr="00AE2520">
        <w:rPr>
          <w:rFonts w:ascii="Times New Roman" w:hAnsi="Times New Roman" w:cs="Times New Roman"/>
          <w:sz w:val="28"/>
          <w:szCs w:val="28"/>
        </w:rPr>
        <w:t>3.3. Формирование уведомления о планируемом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б) возможность печати на бумажном носителе копии электронной формы уведомления о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proofErr w:type="gramStart"/>
      <w:r w:rsidRPr="00AE2520">
        <w:rPr>
          <w:rFonts w:ascii="Times New Roman" w:hAnsi="Times New Roman" w:cs="Times New Roman"/>
          <w:sz w:val="28"/>
          <w:szCs w:val="28"/>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xml:space="preserve">г) заполнение полей электронной формы уведомления о сносе, уведомления о завершении сноса до начала ввода сведений заявителем с </w:t>
      </w:r>
      <w:r w:rsidRPr="00AE2520">
        <w:rPr>
          <w:rFonts w:ascii="Times New Roman" w:hAnsi="Times New Roman" w:cs="Times New Roman"/>
          <w:sz w:val="28"/>
          <w:szCs w:val="28"/>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е) 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AE2520" w:rsidRPr="00AE2520" w:rsidRDefault="00AE2520" w:rsidP="00AE2520">
      <w:pPr>
        <w:pStyle w:val="ConsPlusNormal"/>
        <w:spacing w:before="200"/>
        <w:ind w:firstLine="540"/>
        <w:jc w:val="both"/>
        <w:rPr>
          <w:rFonts w:ascii="Times New Roman" w:hAnsi="Times New Roman" w:cs="Times New Roman"/>
          <w:sz w:val="28"/>
          <w:szCs w:val="28"/>
        </w:rPr>
      </w:pPr>
      <w:bookmarkStart w:id="19" w:name="P351"/>
      <w:bookmarkEnd w:id="19"/>
      <w:r w:rsidRPr="00AE2520">
        <w:rPr>
          <w:rFonts w:ascii="Times New Roman" w:hAnsi="Times New Roman" w:cs="Times New Roman"/>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xml:space="preserve">3.5. </w:t>
      </w:r>
      <w:proofErr w:type="gramStart"/>
      <w:r w:rsidRPr="00AE2520">
        <w:rPr>
          <w:rFonts w:ascii="Times New Roman" w:hAnsi="Times New Roman" w:cs="Times New Roman"/>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Ответственное должностное лицо:</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проверяет наличие электронных уведомлений о сносе, уведомлений о завершении сноса, поступивших с ЕПГУ, с периодом не реже 2 раз в день;</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рассматривает поступившие уведомления о сносе, уведомления о завершении сноса и приложенные образы документов (документы);</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xml:space="preserve">- производит действия в соответствии с </w:t>
      </w:r>
      <w:hyperlink w:anchor="P351">
        <w:r w:rsidRPr="00AE2520">
          <w:rPr>
            <w:rFonts w:ascii="Times New Roman" w:hAnsi="Times New Roman" w:cs="Times New Roman"/>
            <w:color w:val="0000FF"/>
            <w:sz w:val="28"/>
            <w:szCs w:val="28"/>
          </w:rPr>
          <w:t>пунктом 3.4</w:t>
        </w:r>
      </w:hyperlink>
      <w:r w:rsidRPr="00AE2520">
        <w:rPr>
          <w:rFonts w:ascii="Times New Roman" w:hAnsi="Times New Roman" w:cs="Times New Roman"/>
          <w:sz w:val="28"/>
          <w:szCs w:val="28"/>
        </w:rPr>
        <w:t xml:space="preserve"> настоящего Административного регламента.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в виде бумажного документа, подтверждающего содержание электронного документа.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E2520" w:rsidRPr="00AE2520" w:rsidRDefault="00AE2520" w:rsidP="00AE2520">
      <w:pPr>
        <w:pStyle w:val="ConsPlusNormal"/>
        <w:spacing w:before="200"/>
        <w:ind w:firstLine="540"/>
        <w:jc w:val="both"/>
        <w:rPr>
          <w:rFonts w:ascii="Times New Roman" w:hAnsi="Times New Roman" w:cs="Times New Roman"/>
          <w:sz w:val="28"/>
          <w:szCs w:val="28"/>
        </w:rPr>
      </w:pPr>
      <w:proofErr w:type="gramStart"/>
      <w:r w:rsidRPr="00AE2520">
        <w:rPr>
          <w:rFonts w:ascii="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w:t>
      </w:r>
      <w:proofErr w:type="gramEnd"/>
      <w:r w:rsidRPr="00AE2520">
        <w:rPr>
          <w:rFonts w:ascii="Times New Roman" w:hAnsi="Times New Roman" w:cs="Times New Roman"/>
          <w:sz w:val="28"/>
          <w:szCs w:val="28"/>
        </w:rPr>
        <w:t xml:space="preserve"> в приеме документов, необходимых для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3.8. Оценка качества предоставления муниципальной услуги.</w:t>
      </w:r>
    </w:p>
    <w:p w:rsidR="00AE2520" w:rsidRPr="00AE2520" w:rsidRDefault="00AE2520" w:rsidP="00AE2520">
      <w:pPr>
        <w:pStyle w:val="ConsPlusNormal"/>
        <w:spacing w:before="200"/>
        <w:ind w:firstLine="540"/>
        <w:jc w:val="both"/>
        <w:rPr>
          <w:rFonts w:ascii="Times New Roman" w:hAnsi="Times New Roman" w:cs="Times New Roman"/>
          <w:sz w:val="28"/>
          <w:szCs w:val="28"/>
        </w:rPr>
      </w:pPr>
      <w:proofErr w:type="gramStart"/>
      <w:r w:rsidRPr="00AE2520">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2">
        <w:r w:rsidRPr="00AE2520">
          <w:rPr>
            <w:rFonts w:ascii="Times New Roman" w:hAnsi="Times New Roman" w:cs="Times New Roman"/>
            <w:color w:val="0000FF"/>
            <w:sz w:val="28"/>
            <w:szCs w:val="28"/>
          </w:rPr>
          <w:t>Правилами</w:t>
        </w:r>
      </w:hyperlink>
      <w:r w:rsidRPr="00AE252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AE2520">
        <w:rPr>
          <w:rFonts w:ascii="Times New Roman" w:hAnsi="Times New Roman" w:cs="Times New Roman"/>
          <w:sz w:val="28"/>
          <w:szCs w:val="28"/>
        </w:rPr>
        <w:lastRenderedPageBreak/>
        <w:t>Российской Федерации от 12 декабря 2012</w:t>
      </w:r>
      <w:proofErr w:type="gramEnd"/>
      <w:r w:rsidRPr="00AE2520">
        <w:rPr>
          <w:rFonts w:ascii="Times New Roman" w:hAnsi="Times New Roman" w:cs="Times New Roman"/>
          <w:sz w:val="28"/>
          <w:szCs w:val="28"/>
        </w:rPr>
        <w:t xml:space="preserve"> </w:t>
      </w:r>
      <w:proofErr w:type="gramStart"/>
      <w:r w:rsidRPr="00AE2520">
        <w:rPr>
          <w:rFonts w:ascii="Times New Roman" w:hAnsi="Times New Roman" w:cs="Times New Roman"/>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E2520">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xml:space="preserve">3.9. </w:t>
      </w:r>
      <w:proofErr w:type="gramStart"/>
      <w:r w:rsidRPr="00AE252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r w:rsidRPr="00AE2520">
          <w:rPr>
            <w:rFonts w:ascii="Times New Roman" w:hAnsi="Times New Roman" w:cs="Times New Roman"/>
            <w:color w:val="0000FF"/>
            <w:sz w:val="28"/>
            <w:szCs w:val="28"/>
          </w:rPr>
          <w:t>статьей 11.2</w:t>
        </w:r>
      </w:hyperlink>
      <w:r w:rsidRPr="00AE2520">
        <w:rPr>
          <w:rFonts w:ascii="Times New Roman" w:hAnsi="Times New Roman" w:cs="Times New Roman"/>
          <w:sz w:val="28"/>
          <w:szCs w:val="28"/>
        </w:rPr>
        <w:t xml:space="preserve"> Федерального закона N 210-ФЗ и в порядке, установленном </w:t>
      </w:r>
      <w:hyperlink r:id="rId24">
        <w:r w:rsidRPr="00AE2520">
          <w:rPr>
            <w:rFonts w:ascii="Times New Roman" w:hAnsi="Times New Roman" w:cs="Times New Roman"/>
            <w:color w:val="0000FF"/>
            <w:sz w:val="28"/>
            <w:szCs w:val="28"/>
          </w:rPr>
          <w:t>постановлением</w:t>
        </w:r>
      </w:hyperlink>
      <w:r w:rsidRPr="00AE2520">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E2520">
        <w:rPr>
          <w:rFonts w:ascii="Times New Roman" w:hAnsi="Times New Roman" w:cs="Times New Roman"/>
          <w:sz w:val="28"/>
          <w:szCs w:val="28"/>
        </w:rPr>
        <w:t xml:space="preserve"> государственных и муниципальных услуг".</w:t>
      </w:r>
    </w:p>
    <w:p w:rsidR="009644D0" w:rsidRPr="00AC0B9A" w:rsidRDefault="009644D0" w:rsidP="00AC0B9A">
      <w:pPr>
        <w:pStyle w:val="ConsPlusNormal"/>
        <w:tabs>
          <w:tab w:val="left" w:pos="142"/>
        </w:tabs>
        <w:ind w:firstLine="567"/>
        <w:jc w:val="both"/>
        <w:rPr>
          <w:rFonts w:ascii="Times New Roman" w:hAnsi="Times New Roman" w:cs="Times New Roman"/>
          <w:sz w:val="28"/>
          <w:szCs w:val="28"/>
        </w:rPr>
      </w:pPr>
    </w:p>
    <w:p w:rsidR="003263DC" w:rsidRPr="00A964E0" w:rsidRDefault="003263DC" w:rsidP="003263DC">
      <w:pPr>
        <w:pStyle w:val="ConsPlusNormal"/>
        <w:rPr>
          <w:rFonts w:ascii="Times New Roman" w:hAnsi="Times New Roman" w:cs="Times New Roman"/>
          <w:sz w:val="28"/>
          <w:szCs w:val="28"/>
        </w:rPr>
      </w:pPr>
    </w:p>
    <w:p w:rsidR="003263DC" w:rsidRPr="00A964E0" w:rsidRDefault="003263DC" w:rsidP="003263DC">
      <w:pPr>
        <w:pStyle w:val="ConsPlusTitle"/>
        <w:jc w:val="center"/>
        <w:outlineLvl w:val="1"/>
        <w:rPr>
          <w:rFonts w:ascii="Times New Roman" w:hAnsi="Times New Roman" w:cs="Times New Roman"/>
          <w:sz w:val="28"/>
          <w:szCs w:val="28"/>
        </w:rPr>
      </w:pPr>
      <w:r w:rsidRPr="00A964E0">
        <w:rPr>
          <w:rFonts w:ascii="Times New Roman" w:hAnsi="Times New Roman" w:cs="Times New Roman"/>
          <w:sz w:val="28"/>
          <w:szCs w:val="28"/>
        </w:rPr>
        <w:t xml:space="preserve">IV. Формы </w:t>
      </w:r>
      <w:proofErr w:type="gramStart"/>
      <w:r w:rsidRPr="00A964E0">
        <w:rPr>
          <w:rFonts w:ascii="Times New Roman" w:hAnsi="Times New Roman" w:cs="Times New Roman"/>
          <w:sz w:val="28"/>
          <w:szCs w:val="28"/>
        </w:rPr>
        <w:t>контроля за</w:t>
      </w:r>
      <w:proofErr w:type="gramEnd"/>
      <w:r w:rsidRPr="00A964E0">
        <w:rPr>
          <w:rFonts w:ascii="Times New Roman" w:hAnsi="Times New Roman" w:cs="Times New Roman"/>
          <w:sz w:val="28"/>
          <w:szCs w:val="28"/>
        </w:rPr>
        <w:t xml:space="preserve"> исполнением</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административного регламента</w:t>
      </w:r>
    </w:p>
    <w:p w:rsidR="003263DC" w:rsidRPr="00A964E0" w:rsidRDefault="003263DC" w:rsidP="003263DC">
      <w:pPr>
        <w:pStyle w:val="ConsPlusNormal"/>
        <w:rPr>
          <w:rFonts w:ascii="Times New Roman" w:hAnsi="Times New Roman" w:cs="Times New Roman"/>
          <w:sz w:val="28"/>
          <w:szCs w:val="28"/>
        </w:rPr>
      </w:pPr>
    </w:p>
    <w:p w:rsidR="003263DC" w:rsidRPr="00A964E0" w:rsidRDefault="003263DC" w:rsidP="003263DC">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 xml:space="preserve">Порядок осуществления текущего </w:t>
      </w:r>
      <w:proofErr w:type="gramStart"/>
      <w:r w:rsidRPr="00A964E0">
        <w:rPr>
          <w:rFonts w:ascii="Times New Roman" w:hAnsi="Times New Roman" w:cs="Times New Roman"/>
          <w:sz w:val="28"/>
          <w:szCs w:val="28"/>
        </w:rPr>
        <w:t>контроля за</w:t>
      </w:r>
      <w:proofErr w:type="gramEnd"/>
      <w:r w:rsidRPr="00A964E0">
        <w:rPr>
          <w:rFonts w:ascii="Times New Roman" w:hAnsi="Times New Roman" w:cs="Times New Roman"/>
          <w:sz w:val="28"/>
          <w:szCs w:val="28"/>
        </w:rPr>
        <w:t xml:space="preserve"> соблюдением</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и исполнением ответственными должностными лицами положений</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 xml:space="preserve">административного регламента предоставления </w:t>
      </w:r>
      <w:proofErr w:type="gramStart"/>
      <w:r w:rsidRPr="00A964E0">
        <w:rPr>
          <w:rFonts w:ascii="Times New Roman" w:hAnsi="Times New Roman" w:cs="Times New Roman"/>
          <w:sz w:val="28"/>
          <w:szCs w:val="28"/>
        </w:rPr>
        <w:t>муниципальной</w:t>
      </w:r>
      <w:proofErr w:type="gramEnd"/>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услуги и иных нормативных правовых актов, устанавливающих</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требования к предоставлению муниципальной услуги,</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а также принятием ими решений</w:t>
      </w:r>
    </w:p>
    <w:p w:rsidR="003263DC" w:rsidRPr="00A964E0" w:rsidRDefault="003263DC" w:rsidP="003263DC">
      <w:pPr>
        <w:pStyle w:val="ConsPlusNormal"/>
        <w:rPr>
          <w:rFonts w:ascii="Times New Roman" w:hAnsi="Times New Roman" w:cs="Times New Roman"/>
          <w:sz w:val="28"/>
          <w:szCs w:val="28"/>
        </w:rPr>
      </w:pPr>
    </w:p>
    <w:p w:rsidR="009C4280" w:rsidRPr="00A964E0" w:rsidRDefault="009C4280" w:rsidP="009C428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4.1. Текущий </w:t>
      </w:r>
      <w:proofErr w:type="gramStart"/>
      <w:r w:rsidRPr="00A964E0">
        <w:rPr>
          <w:rFonts w:ascii="Times New Roman" w:hAnsi="Times New Roman" w:cs="Times New Roman"/>
          <w:sz w:val="28"/>
          <w:szCs w:val="28"/>
        </w:rPr>
        <w:t>контроль за</w:t>
      </w:r>
      <w:proofErr w:type="gramEnd"/>
      <w:r w:rsidRPr="00A964E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Текущий контроль осуществляется путем проведения проверок:</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lastRenderedPageBreak/>
        <w:t>- решений о предоставлении (об отказе в предоставлении) муниципальной услуги;</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выявления и устранения нарушений прав граждан;</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63DC" w:rsidRPr="00A964E0" w:rsidRDefault="003263DC" w:rsidP="003263DC">
      <w:pPr>
        <w:pStyle w:val="ConsPlusNormal"/>
        <w:rPr>
          <w:rFonts w:ascii="Times New Roman" w:hAnsi="Times New Roman" w:cs="Times New Roman"/>
          <w:sz w:val="28"/>
          <w:szCs w:val="28"/>
        </w:rPr>
      </w:pPr>
    </w:p>
    <w:p w:rsidR="00D12B61" w:rsidRPr="00A964E0" w:rsidRDefault="00D12B61" w:rsidP="00D12B61">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 xml:space="preserve">Порядок и периодичность осуществления </w:t>
      </w:r>
      <w:proofErr w:type="gramStart"/>
      <w:r w:rsidRPr="00A964E0">
        <w:rPr>
          <w:rFonts w:ascii="Times New Roman" w:hAnsi="Times New Roman" w:cs="Times New Roman"/>
          <w:sz w:val="28"/>
          <w:szCs w:val="28"/>
        </w:rPr>
        <w:t>плановых</w:t>
      </w:r>
      <w:proofErr w:type="gramEnd"/>
    </w:p>
    <w:p w:rsidR="00D12B61" w:rsidRPr="00A964E0" w:rsidRDefault="00D12B61" w:rsidP="00D12B61">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и внеплановых проверок полноты и качества предоставления</w:t>
      </w:r>
    </w:p>
    <w:p w:rsidR="00D12B61" w:rsidRPr="00A964E0" w:rsidRDefault="00D12B61" w:rsidP="00D12B61">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муниципальной услуги, в том числе порядок и формы контроля</w:t>
      </w:r>
    </w:p>
    <w:p w:rsidR="00D12B61" w:rsidRPr="00A964E0" w:rsidRDefault="00D12B61" w:rsidP="00D12B61">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за полнотой и качеством предоставления муниципальной услуги</w:t>
      </w:r>
    </w:p>
    <w:p w:rsidR="00D12B61" w:rsidRPr="00A964E0" w:rsidRDefault="00D12B61" w:rsidP="00D12B61">
      <w:pPr>
        <w:pStyle w:val="ConsPlusNormal"/>
        <w:rPr>
          <w:rFonts w:ascii="Times New Roman" w:hAnsi="Times New Roman" w:cs="Times New Roman"/>
          <w:sz w:val="28"/>
          <w:szCs w:val="28"/>
        </w:rPr>
      </w:pPr>
    </w:p>
    <w:p w:rsidR="009C4280" w:rsidRPr="00A964E0" w:rsidRDefault="009C4280" w:rsidP="009C428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4.2. </w:t>
      </w:r>
      <w:proofErr w:type="gramStart"/>
      <w:r w:rsidRPr="00A964E0">
        <w:rPr>
          <w:rFonts w:ascii="Times New Roman" w:hAnsi="Times New Roman" w:cs="Times New Roman"/>
          <w:sz w:val="28"/>
          <w:szCs w:val="28"/>
        </w:rPr>
        <w:t>Контроль за</w:t>
      </w:r>
      <w:proofErr w:type="gramEnd"/>
      <w:r w:rsidRPr="00A964E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D5501D">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Pr="00A964E0">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соблюдение сроков предоставления муниципальной услуги;</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соблюдение положений настоящего Административного регламента;</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Основанием для проведения внеплановых проверок являются:</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 Администрации муниципального района </w:t>
      </w:r>
      <w:r w:rsidR="005E551E">
        <w:rPr>
          <w:rFonts w:ascii="Times New Roman" w:hAnsi="Times New Roman" w:cs="Times New Roman"/>
          <w:sz w:val="28"/>
          <w:szCs w:val="28"/>
        </w:rPr>
        <w:t>«</w:t>
      </w:r>
      <w:r w:rsidR="00682CCC">
        <w:rPr>
          <w:rFonts w:ascii="Times New Roman" w:hAnsi="Times New Roman" w:cs="Times New Roman"/>
          <w:sz w:val="28"/>
          <w:szCs w:val="28"/>
        </w:rPr>
        <w:t>Койгородский</w:t>
      </w:r>
      <w:r w:rsidR="005E551E">
        <w:rPr>
          <w:rFonts w:ascii="Times New Roman" w:hAnsi="Times New Roman" w:cs="Times New Roman"/>
          <w:sz w:val="28"/>
          <w:szCs w:val="28"/>
        </w:rPr>
        <w:t>»</w:t>
      </w:r>
      <w:r w:rsidRPr="00A964E0">
        <w:rPr>
          <w:rFonts w:ascii="Times New Roman" w:hAnsi="Times New Roman" w:cs="Times New Roman"/>
          <w:sz w:val="28"/>
          <w:szCs w:val="28"/>
        </w:rPr>
        <w:t>;</w:t>
      </w:r>
    </w:p>
    <w:p w:rsidR="00682CCC" w:rsidRDefault="00682CCC" w:rsidP="009C4280">
      <w:pPr>
        <w:pStyle w:val="ConsPlusNormal"/>
        <w:rPr>
          <w:rFonts w:ascii="Times New Roman" w:hAnsi="Times New Roman" w:cs="Times New Roman"/>
          <w:sz w:val="28"/>
          <w:szCs w:val="28"/>
        </w:rPr>
      </w:pPr>
    </w:p>
    <w:p w:rsidR="003263DC" w:rsidRPr="00A964E0" w:rsidRDefault="00682CCC" w:rsidP="00682C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4280" w:rsidRPr="00A964E0">
        <w:rPr>
          <w:rFonts w:ascii="Times New Roman" w:hAnsi="Times New Roman" w:cs="Times New Roman"/>
          <w:sz w:val="28"/>
          <w:szCs w:val="28"/>
        </w:rPr>
        <w:t xml:space="preserve">- </w:t>
      </w:r>
      <w:r>
        <w:rPr>
          <w:rFonts w:ascii="Times New Roman" w:hAnsi="Times New Roman" w:cs="Times New Roman"/>
          <w:sz w:val="28"/>
          <w:szCs w:val="28"/>
        </w:rPr>
        <w:t xml:space="preserve"> </w:t>
      </w:r>
      <w:r w:rsidR="009C4280" w:rsidRPr="00A964E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C4280" w:rsidRPr="00A964E0" w:rsidRDefault="009C4280" w:rsidP="009C4280">
      <w:pPr>
        <w:pStyle w:val="ConsPlusNormal"/>
        <w:rPr>
          <w:rFonts w:ascii="Times New Roman" w:hAnsi="Times New Roman" w:cs="Times New Roman"/>
          <w:sz w:val="28"/>
          <w:szCs w:val="28"/>
        </w:rPr>
      </w:pPr>
    </w:p>
    <w:p w:rsidR="003263DC" w:rsidRPr="00A964E0" w:rsidRDefault="003263DC" w:rsidP="003263DC">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Ответственность должностных лиц за решения и действия</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 xml:space="preserve">(бездействие), </w:t>
      </w:r>
      <w:proofErr w:type="gramStart"/>
      <w:r w:rsidRPr="00A964E0">
        <w:rPr>
          <w:rFonts w:ascii="Times New Roman" w:hAnsi="Times New Roman" w:cs="Times New Roman"/>
          <w:sz w:val="28"/>
          <w:szCs w:val="28"/>
        </w:rPr>
        <w:t>принимаемые</w:t>
      </w:r>
      <w:proofErr w:type="gramEnd"/>
      <w:r w:rsidRPr="00A964E0">
        <w:rPr>
          <w:rFonts w:ascii="Times New Roman" w:hAnsi="Times New Roman" w:cs="Times New Roman"/>
          <w:sz w:val="28"/>
          <w:szCs w:val="28"/>
        </w:rPr>
        <w:t xml:space="preserve"> (осуществляемые) ими</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ходе предоставления муниципальной услуги</w:t>
      </w:r>
    </w:p>
    <w:p w:rsidR="003263DC" w:rsidRPr="00A964E0" w:rsidRDefault="003263DC" w:rsidP="003263DC">
      <w:pPr>
        <w:pStyle w:val="ConsPlusNormal"/>
        <w:rPr>
          <w:rFonts w:ascii="Times New Roman" w:hAnsi="Times New Roman" w:cs="Times New Roman"/>
          <w:sz w:val="28"/>
          <w:szCs w:val="28"/>
        </w:rPr>
      </w:pPr>
    </w:p>
    <w:p w:rsidR="009C4280" w:rsidRPr="00A964E0" w:rsidRDefault="009C4280" w:rsidP="009C428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Pr="00A964E0">
        <w:rPr>
          <w:rFonts w:ascii="Times New Roman" w:hAnsi="Times New Roman" w:cs="Times New Roman"/>
          <w:sz w:val="28"/>
          <w:szCs w:val="28"/>
        </w:rPr>
        <w:lastRenderedPageBreak/>
        <w:t xml:space="preserve">нормативных правовых актов Республики Коми и нормативных правовых актов органов местного самоуправления - Администрации муниципального района </w:t>
      </w:r>
      <w:r w:rsidR="005E551E">
        <w:rPr>
          <w:rFonts w:ascii="Times New Roman" w:hAnsi="Times New Roman" w:cs="Times New Roman"/>
          <w:sz w:val="28"/>
          <w:szCs w:val="28"/>
        </w:rPr>
        <w:t>«</w:t>
      </w:r>
      <w:r w:rsidR="00682CCC">
        <w:rPr>
          <w:rFonts w:ascii="Times New Roman" w:hAnsi="Times New Roman" w:cs="Times New Roman"/>
          <w:sz w:val="28"/>
          <w:szCs w:val="28"/>
        </w:rPr>
        <w:t>Койгородский</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C4280" w:rsidRPr="00A964E0" w:rsidRDefault="009C4280" w:rsidP="009C428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63DC" w:rsidRPr="00A964E0" w:rsidRDefault="003263DC" w:rsidP="003263DC">
      <w:pPr>
        <w:pStyle w:val="ConsPlusNormal"/>
        <w:rPr>
          <w:rFonts w:ascii="Times New Roman" w:hAnsi="Times New Roman" w:cs="Times New Roman"/>
          <w:sz w:val="28"/>
          <w:szCs w:val="28"/>
        </w:rPr>
      </w:pPr>
    </w:p>
    <w:p w:rsidR="003263DC" w:rsidRPr="00A964E0" w:rsidRDefault="00A964E0" w:rsidP="003263DC">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Т</w:t>
      </w:r>
      <w:r w:rsidR="003263DC" w:rsidRPr="00A964E0">
        <w:rPr>
          <w:rFonts w:ascii="Times New Roman" w:hAnsi="Times New Roman" w:cs="Times New Roman"/>
          <w:sz w:val="28"/>
          <w:szCs w:val="28"/>
        </w:rPr>
        <w:t>ребования к порядку и формам</w:t>
      </w:r>
    </w:p>
    <w:p w:rsidR="003263DC" w:rsidRPr="00A964E0" w:rsidRDefault="003263DC" w:rsidP="003263DC">
      <w:pPr>
        <w:pStyle w:val="ConsPlusTitle"/>
        <w:jc w:val="center"/>
        <w:rPr>
          <w:rFonts w:ascii="Times New Roman" w:hAnsi="Times New Roman" w:cs="Times New Roman"/>
          <w:sz w:val="28"/>
          <w:szCs w:val="28"/>
        </w:rPr>
      </w:pPr>
      <w:proofErr w:type="gramStart"/>
      <w:r w:rsidRPr="00A964E0">
        <w:rPr>
          <w:rFonts w:ascii="Times New Roman" w:hAnsi="Times New Roman" w:cs="Times New Roman"/>
          <w:sz w:val="28"/>
          <w:szCs w:val="28"/>
        </w:rPr>
        <w:t>контроля за</w:t>
      </w:r>
      <w:proofErr w:type="gramEnd"/>
      <w:r w:rsidRPr="00A964E0">
        <w:rPr>
          <w:rFonts w:ascii="Times New Roman" w:hAnsi="Times New Roman" w:cs="Times New Roman"/>
          <w:sz w:val="28"/>
          <w:szCs w:val="28"/>
        </w:rPr>
        <w:t xml:space="preserve"> предоставлением муниципальной услуги</w:t>
      </w:r>
    </w:p>
    <w:p w:rsidR="003263DC" w:rsidRPr="00A964E0" w:rsidRDefault="003263DC" w:rsidP="003263DC">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со стороны граждан, их объединений и организаций</w:t>
      </w:r>
    </w:p>
    <w:p w:rsidR="003263DC" w:rsidRPr="00A964E0" w:rsidRDefault="003263DC" w:rsidP="003263DC">
      <w:pPr>
        <w:pStyle w:val="ConsPlusNormal"/>
        <w:rPr>
          <w:rFonts w:ascii="Times New Roman" w:hAnsi="Times New Roman" w:cs="Times New Roman"/>
          <w:sz w:val="28"/>
          <w:szCs w:val="28"/>
        </w:rPr>
      </w:pPr>
    </w:p>
    <w:p w:rsidR="00A964E0" w:rsidRPr="00A964E0" w:rsidRDefault="00A964E0" w:rsidP="00A964E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A964E0">
        <w:rPr>
          <w:rFonts w:ascii="Times New Roman" w:hAnsi="Times New Roman" w:cs="Times New Roman"/>
          <w:sz w:val="28"/>
          <w:szCs w:val="28"/>
        </w:rPr>
        <w:t>контроль за</w:t>
      </w:r>
      <w:proofErr w:type="gramEnd"/>
      <w:r w:rsidRPr="00A964E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64E0" w:rsidRP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Граждане, их объединения и организации также имеют право:</w:t>
      </w:r>
    </w:p>
    <w:p w:rsidR="00A964E0" w:rsidRP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A964E0" w:rsidRP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A964E0" w:rsidRP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63DC" w:rsidRPr="00A964E0" w:rsidRDefault="00A964E0" w:rsidP="00A964E0">
      <w:pPr>
        <w:pStyle w:val="ConsPlusNormal"/>
        <w:spacing w:before="220"/>
        <w:ind w:firstLine="540"/>
        <w:jc w:val="both"/>
        <w:rPr>
          <w:rFonts w:ascii="Times New Roman" w:hAnsi="Times New Roman" w:cs="Times New Roman"/>
          <w:sz w:val="28"/>
          <w:szCs w:val="28"/>
        </w:rPr>
      </w:pPr>
      <w:r w:rsidRPr="00A964E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3A28" w:rsidRPr="00A964E0" w:rsidRDefault="00173A28" w:rsidP="003263DC">
      <w:pPr>
        <w:pStyle w:val="ConsPlusTitle"/>
        <w:jc w:val="center"/>
        <w:outlineLvl w:val="1"/>
        <w:rPr>
          <w:rFonts w:ascii="Times New Roman" w:hAnsi="Times New Roman" w:cs="Times New Roman"/>
          <w:sz w:val="28"/>
          <w:szCs w:val="28"/>
        </w:rPr>
      </w:pPr>
      <w:bookmarkStart w:id="20" w:name="P710"/>
      <w:bookmarkEnd w:id="20"/>
    </w:p>
    <w:p w:rsidR="003263DC" w:rsidRPr="00A964E0" w:rsidRDefault="004F7B95" w:rsidP="004F7B95">
      <w:pPr>
        <w:widowControl w:val="0"/>
        <w:tabs>
          <w:tab w:val="left" w:pos="142"/>
        </w:tabs>
        <w:autoSpaceDE w:val="0"/>
        <w:autoSpaceDN w:val="0"/>
        <w:adjustRightInd w:val="0"/>
        <w:spacing w:after="0" w:line="240" w:lineRule="auto"/>
        <w:ind w:firstLine="567"/>
        <w:jc w:val="center"/>
        <w:outlineLvl w:val="1"/>
        <w:rPr>
          <w:rFonts w:ascii="Times New Roman" w:hAnsi="Times New Roman" w:cs="Times New Roman"/>
          <w:sz w:val="28"/>
          <w:szCs w:val="28"/>
        </w:rPr>
      </w:pPr>
      <w:r w:rsidRPr="00A964E0">
        <w:rPr>
          <w:rFonts w:ascii="Times New Roman" w:eastAsia="Times New Roman" w:hAnsi="Times New Roman" w:cs="Times New Roman"/>
          <w:b/>
          <w:sz w:val="28"/>
          <w:szCs w:val="28"/>
          <w:lang w:val="en-US" w:eastAsia="ru-RU"/>
        </w:rPr>
        <w:t>V</w:t>
      </w:r>
      <w:r w:rsidRPr="00A964E0">
        <w:rPr>
          <w:rFonts w:ascii="Times New Roman" w:eastAsia="Times New Roman" w:hAnsi="Times New Roman" w:cs="Times New Roman"/>
          <w:b/>
          <w:sz w:val="28"/>
          <w:szCs w:val="28"/>
          <w:lang w:eastAsia="ru-RU"/>
        </w:rPr>
        <w:t xml:space="preserve">. </w:t>
      </w:r>
      <w:r w:rsidRPr="00A964E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63DC" w:rsidRPr="00A964E0" w:rsidRDefault="003263DC" w:rsidP="003263DC">
      <w:pPr>
        <w:pStyle w:val="ConsPlusNormal"/>
        <w:rPr>
          <w:rFonts w:ascii="Times New Roman" w:hAnsi="Times New Roman" w:cs="Times New Roman"/>
          <w:sz w:val="28"/>
          <w:szCs w:val="28"/>
        </w:rPr>
      </w:pPr>
    </w:p>
    <w:p w:rsidR="003263DC" w:rsidRPr="00A964E0" w:rsidRDefault="00A964E0" w:rsidP="003263DC">
      <w:pPr>
        <w:pStyle w:val="ConsPlusNormal"/>
        <w:spacing w:before="22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5.1. </w:t>
      </w:r>
      <w:r w:rsidR="00A40940" w:rsidRPr="00A40940">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w:t>
      </w:r>
      <w:r w:rsidR="00A40940" w:rsidRPr="00A40940">
        <w:rPr>
          <w:rFonts w:ascii="Times New Roman" w:hAnsi="Times New Roman" w:cs="Times New Roman"/>
          <w:bCs/>
          <w:sz w:val="28"/>
          <w:szCs w:val="28"/>
        </w:rPr>
        <w:t xml:space="preserve"> </w:t>
      </w:r>
      <w:r w:rsidR="00A40940" w:rsidRPr="00A40940">
        <w:rPr>
          <w:rFonts w:ascii="Times New Roman" w:hAnsi="Times New Roman" w:cs="Times New Roman"/>
          <w:sz w:val="28"/>
          <w:szCs w:val="28"/>
        </w:rPr>
        <w:t>в досудебном (внесудебном) порядке (далее – жалоба).</w:t>
      </w:r>
    </w:p>
    <w:p w:rsidR="003263DC" w:rsidRPr="00A964E0" w:rsidRDefault="003263DC" w:rsidP="003263DC">
      <w:pPr>
        <w:pStyle w:val="ConsPlusNormal"/>
        <w:rPr>
          <w:rFonts w:ascii="Times New Roman" w:hAnsi="Times New Roman" w:cs="Times New Roman"/>
          <w:sz w:val="28"/>
          <w:szCs w:val="28"/>
        </w:rPr>
      </w:pPr>
    </w:p>
    <w:p w:rsidR="00A964E0" w:rsidRPr="00A964E0" w:rsidRDefault="00A964E0" w:rsidP="00A964E0">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Органы местного самоуправления, организации</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lastRenderedPageBreak/>
        <w:t>и уполномоченные на рассмотрение жалобы лица,</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которым может быть направлена жалоба заявителя</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досудебном (внесудебном) порядке</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E2520" w:rsidRPr="00AE2520" w:rsidRDefault="00AE2520" w:rsidP="00AE2520">
      <w:pPr>
        <w:pStyle w:val="ConsPlusNormal"/>
        <w:spacing w:before="200"/>
        <w:ind w:firstLine="540"/>
        <w:jc w:val="both"/>
        <w:rPr>
          <w:rFonts w:ascii="Times New Roman" w:hAnsi="Times New Roman" w:cs="Times New Roman"/>
          <w:sz w:val="28"/>
          <w:szCs w:val="28"/>
        </w:rPr>
      </w:pPr>
      <w:proofErr w:type="gramStart"/>
      <w:r w:rsidRPr="00AE2520">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E2520" w:rsidRPr="00AE2520" w:rsidRDefault="00AE2520" w:rsidP="00AE2520">
      <w:pPr>
        <w:pStyle w:val="ConsPlusNormal"/>
        <w:spacing w:before="200"/>
        <w:ind w:firstLine="540"/>
        <w:jc w:val="both"/>
        <w:rPr>
          <w:rFonts w:ascii="Times New Roman" w:hAnsi="Times New Roman" w:cs="Times New Roman"/>
          <w:sz w:val="28"/>
          <w:szCs w:val="28"/>
        </w:rPr>
      </w:pPr>
      <w:r w:rsidRPr="00AE2520">
        <w:rPr>
          <w:rFonts w:ascii="Times New Roman" w:hAnsi="Times New Roman" w:cs="Times New Roman"/>
          <w:sz w:val="28"/>
          <w:szCs w:val="28"/>
        </w:rPr>
        <w:t>В Уполномоченном органе, определяются уполномоченные на рассмотрение жалоб должностные лица.</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Способы информирования заявителей о порядке подачи</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и рассмотрения жалобы, в том числе с использованием Единого</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портала государственных и муниципальных услуг (функций)</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Title"/>
        <w:jc w:val="center"/>
        <w:outlineLvl w:val="2"/>
        <w:rPr>
          <w:rFonts w:ascii="Times New Roman" w:hAnsi="Times New Roman" w:cs="Times New Roman"/>
          <w:sz w:val="28"/>
          <w:szCs w:val="28"/>
        </w:rPr>
      </w:pPr>
      <w:r w:rsidRPr="00A964E0">
        <w:rPr>
          <w:rFonts w:ascii="Times New Roman" w:hAnsi="Times New Roman" w:cs="Times New Roman"/>
          <w:sz w:val="28"/>
          <w:szCs w:val="28"/>
        </w:rPr>
        <w:t>Перечень нормативных правовых актов, регулирующих порядок</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досудебного (внесудебного) обжалования действий</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(бездействия) и (или) решений, принятых (осуществленных)</w:t>
      </w:r>
    </w:p>
    <w:p w:rsidR="00A964E0" w:rsidRPr="00A964E0" w:rsidRDefault="00A964E0" w:rsidP="00A964E0">
      <w:pPr>
        <w:pStyle w:val="ConsPlusTitle"/>
        <w:jc w:val="center"/>
        <w:rPr>
          <w:rFonts w:ascii="Times New Roman" w:hAnsi="Times New Roman" w:cs="Times New Roman"/>
          <w:sz w:val="28"/>
          <w:szCs w:val="28"/>
        </w:rPr>
      </w:pPr>
      <w:r w:rsidRPr="00A964E0">
        <w:rPr>
          <w:rFonts w:ascii="Times New Roman" w:hAnsi="Times New Roman" w:cs="Times New Roman"/>
          <w:sz w:val="28"/>
          <w:szCs w:val="28"/>
        </w:rPr>
        <w:t>в ходе предоставления муниципальной услуги</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ind w:firstLine="540"/>
        <w:jc w:val="both"/>
        <w:rPr>
          <w:rFonts w:ascii="Times New Roman" w:hAnsi="Times New Roman" w:cs="Times New Roman"/>
          <w:sz w:val="28"/>
          <w:szCs w:val="28"/>
        </w:rPr>
      </w:pPr>
      <w:r w:rsidRPr="00A964E0">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Федеральным </w:t>
      </w:r>
      <w:hyperlink r:id="rId25">
        <w:r w:rsidRPr="00A964E0">
          <w:rPr>
            <w:rFonts w:ascii="Times New Roman" w:hAnsi="Times New Roman" w:cs="Times New Roman"/>
            <w:color w:val="0000FF"/>
            <w:sz w:val="28"/>
            <w:szCs w:val="28"/>
          </w:rPr>
          <w:t>законом</w:t>
        </w:r>
      </w:hyperlink>
      <w:r w:rsidRPr="00A964E0">
        <w:rPr>
          <w:rFonts w:ascii="Times New Roman" w:hAnsi="Times New Roman" w:cs="Times New Roman"/>
          <w:sz w:val="28"/>
          <w:szCs w:val="28"/>
        </w:rPr>
        <w:t xml:space="preserve"> </w:t>
      </w:r>
      <w:r w:rsidR="005E551E">
        <w:rPr>
          <w:rFonts w:ascii="Times New Roman" w:hAnsi="Times New Roman" w:cs="Times New Roman"/>
          <w:sz w:val="28"/>
          <w:szCs w:val="28"/>
        </w:rPr>
        <w:t>«</w:t>
      </w:r>
      <w:r w:rsidRPr="00A964E0">
        <w:rPr>
          <w:rFonts w:ascii="Times New Roman" w:hAnsi="Times New Roman" w:cs="Times New Roman"/>
          <w:sz w:val="28"/>
          <w:szCs w:val="28"/>
        </w:rPr>
        <w:t>Об организации предоставления государственных и муниципальных услуг</w:t>
      </w:r>
      <w:r w:rsidR="005E551E">
        <w:rPr>
          <w:rFonts w:ascii="Times New Roman" w:hAnsi="Times New Roman" w:cs="Times New Roman"/>
          <w:sz w:val="28"/>
          <w:szCs w:val="28"/>
        </w:rPr>
        <w:t>»</w:t>
      </w:r>
      <w:r w:rsidRPr="00A964E0">
        <w:rPr>
          <w:rFonts w:ascii="Times New Roman" w:hAnsi="Times New Roman" w:cs="Times New Roman"/>
          <w:sz w:val="28"/>
          <w:szCs w:val="28"/>
        </w:rPr>
        <w:t>;</w:t>
      </w:r>
    </w:p>
    <w:p w:rsidR="00A964E0" w:rsidRDefault="00A964E0" w:rsidP="00A964E0">
      <w:pPr>
        <w:pStyle w:val="ConsPlusNormal"/>
        <w:spacing w:before="200"/>
        <w:ind w:firstLine="540"/>
        <w:jc w:val="both"/>
        <w:rPr>
          <w:rFonts w:ascii="Times New Roman" w:hAnsi="Times New Roman" w:cs="Times New Roman"/>
          <w:sz w:val="28"/>
          <w:szCs w:val="28"/>
        </w:rPr>
      </w:pPr>
      <w:r w:rsidRPr="00A964E0">
        <w:rPr>
          <w:rFonts w:ascii="Times New Roman" w:hAnsi="Times New Roman" w:cs="Times New Roman"/>
          <w:sz w:val="28"/>
          <w:szCs w:val="28"/>
        </w:rPr>
        <w:t xml:space="preserve">- </w:t>
      </w:r>
      <w:hyperlink r:id="rId26">
        <w:r w:rsidRPr="00A964E0">
          <w:rPr>
            <w:rFonts w:ascii="Times New Roman" w:hAnsi="Times New Roman" w:cs="Times New Roman"/>
            <w:color w:val="0000FF"/>
            <w:sz w:val="28"/>
            <w:szCs w:val="28"/>
          </w:rPr>
          <w:t>постановлением</w:t>
        </w:r>
      </w:hyperlink>
      <w:r w:rsidRPr="00A964E0">
        <w:rPr>
          <w:rFonts w:ascii="Times New Roman" w:hAnsi="Times New Roman" w:cs="Times New Roman"/>
          <w:sz w:val="28"/>
          <w:szCs w:val="28"/>
        </w:rPr>
        <w:t xml:space="preserve"> Правительства Российской Федерации от 20 ноября 2012 года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1198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A964E0">
        <w:rPr>
          <w:rFonts w:ascii="Times New Roman" w:hAnsi="Times New Roman" w:cs="Times New Roman"/>
          <w:sz w:val="28"/>
          <w:szCs w:val="28"/>
        </w:rPr>
        <w:lastRenderedPageBreak/>
        <w:t>государственных и муниципальных услуг</w:t>
      </w:r>
      <w:r w:rsidR="005E551E">
        <w:rPr>
          <w:rFonts w:ascii="Times New Roman" w:hAnsi="Times New Roman" w:cs="Times New Roman"/>
          <w:sz w:val="28"/>
          <w:szCs w:val="28"/>
        </w:rPr>
        <w:t>»</w:t>
      </w:r>
      <w:r w:rsidRPr="00A964E0">
        <w:rPr>
          <w:rFonts w:ascii="Times New Roman" w:hAnsi="Times New Roman" w:cs="Times New Roman"/>
          <w:sz w:val="28"/>
          <w:szCs w:val="28"/>
        </w:rPr>
        <w:t>.</w:t>
      </w: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A40940" w:rsidRDefault="00A40940"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p>
    <w:p w:rsidR="00C07604" w:rsidRDefault="00C07604" w:rsidP="00A964E0">
      <w:pPr>
        <w:pStyle w:val="ConsPlusNormal"/>
        <w:spacing w:before="200"/>
        <w:ind w:firstLine="540"/>
        <w:jc w:val="both"/>
        <w:rPr>
          <w:rFonts w:ascii="Times New Roman" w:hAnsi="Times New Roman" w:cs="Times New Roman"/>
          <w:sz w:val="28"/>
          <w:szCs w:val="28"/>
        </w:rPr>
      </w:pPr>
      <w:bookmarkStart w:id="21" w:name="_GoBack"/>
      <w:bookmarkEnd w:id="21"/>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outlineLvl w:val="1"/>
        <w:rPr>
          <w:rFonts w:ascii="Times New Roman" w:hAnsi="Times New Roman" w:cs="Times New Roman"/>
          <w:sz w:val="28"/>
          <w:szCs w:val="28"/>
        </w:rPr>
      </w:pPr>
      <w:r w:rsidRPr="00A964E0">
        <w:rPr>
          <w:rFonts w:ascii="Times New Roman" w:hAnsi="Times New Roman" w:cs="Times New Roman"/>
          <w:sz w:val="28"/>
          <w:szCs w:val="28"/>
        </w:rPr>
        <w:t xml:space="preserve">Приложение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1</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 административному регламенту</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по предоставлению муниципальной услуги</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sidRPr="00A964E0">
        <w:rPr>
          <w:rFonts w:ascii="Times New Roman" w:hAnsi="Times New Roman" w:cs="Times New Roman"/>
          <w:sz w:val="28"/>
          <w:szCs w:val="28"/>
        </w:rPr>
        <w:t xml:space="preserve">Направление уведомления о </w:t>
      </w:r>
      <w:proofErr w:type="gramStart"/>
      <w:r w:rsidR="00A964E0" w:rsidRPr="00A964E0">
        <w:rPr>
          <w:rFonts w:ascii="Times New Roman" w:hAnsi="Times New Roman" w:cs="Times New Roman"/>
          <w:sz w:val="28"/>
          <w:szCs w:val="28"/>
        </w:rPr>
        <w:t>планируемом</w:t>
      </w:r>
      <w:proofErr w:type="gramEnd"/>
    </w:p>
    <w:p w:rsidR="00A964E0" w:rsidRPr="00A964E0" w:rsidRDefault="00A964E0" w:rsidP="00A964E0">
      <w:pPr>
        <w:pStyle w:val="ConsPlusNormal"/>
        <w:jc w:val="right"/>
        <w:rPr>
          <w:rFonts w:ascii="Times New Roman" w:hAnsi="Times New Roman" w:cs="Times New Roman"/>
          <w:sz w:val="28"/>
          <w:szCs w:val="28"/>
        </w:rPr>
      </w:pPr>
      <w:proofErr w:type="gramStart"/>
      <w:r w:rsidRPr="00A964E0">
        <w:rPr>
          <w:rFonts w:ascii="Times New Roman" w:hAnsi="Times New Roman" w:cs="Times New Roman"/>
          <w:sz w:val="28"/>
          <w:szCs w:val="28"/>
        </w:rPr>
        <w:t>сносе</w:t>
      </w:r>
      <w:proofErr w:type="gramEnd"/>
      <w:r w:rsidRPr="00A964E0">
        <w:rPr>
          <w:rFonts w:ascii="Times New Roman" w:hAnsi="Times New Roman" w:cs="Times New Roman"/>
          <w:sz w:val="28"/>
          <w:szCs w:val="28"/>
        </w:rPr>
        <w:t xml:space="preserve"> объекта капитального строительства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и уведомления о завершении сноса объекта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капитального строительства на территории</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образования</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района</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Pr>
          <w:rFonts w:ascii="Times New Roman" w:hAnsi="Times New Roman" w:cs="Times New Roman"/>
          <w:sz w:val="28"/>
          <w:szCs w:val="28"/>
        </w:rPr>
        <w:t>Койгородский</w:t>
      </w:r>
      <w:r>
        <w:rPr>
          <w:rFonts w:ascii="Times New Roman" w:hAnsi="Times New Roman" w:cs="Times New Roman"/>
          <w:sz w:val="28"/>
          <w:szCs w:val="28"/>
        </w:rPr>
        <w:t>»</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ФОРМА</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Кому 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(фамилия, имя, отчество (при наличии)</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застройщика, ОГРНИП (для физического</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лица, зарегистрированного в качестве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индивидуального предпринимателя) -</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для физического лица, </w:t>
      </w:r>
      <w:proofErr w:type="gramStart"/>
      <w:r w:rsidRPr="00A964E0">
        <w:rPr>
          <w:rFonts w:ascii="Times New Roman" w:hAnsi="Times New Roman" w:cs="Times New Roman"/>
          <w:sz w:val="28"/>
          <w:szCs w:val="28"/>
        </w:rPr>
        <w:t>полное</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наименование застройщика, ИНН &lt;*&gt;,</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ОГРН - для юридического лица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почтовый индекс и адрес, телефон,</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адрес электронной почты застройщика)</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bookmarkStart w:id="22" w:name="P480"/>
      <w:bookmarkEnd w:id="22"/>
      <w:r w:rsidRPr="00A964E0">
        <w:rPr>
          <w:rFonts w:ascii="Times New Roman" w:hAnsi="Times New Roman" w:cs="Times New Roman"/>
          <w:sz w:val="28"/>
          <w:szCs w:val="28"/>
        </w:rPr>
        <w:t xml:space="preserve">                               РЕШЕНИЕ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об отказе в приеме документов</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(наименование уполномоченного органа</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местного самоуправления)</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В  приеме документов для предоставления услуги </w:t>
      </w:r>
      <w:r w:rsidR="005E551E">
        <w:rPr>
          <w:rFonts w:ascii="Times New Roman" w:hAnsi="Times New Roman" w:cs="Times New Roman"/>
          <w:sz w:val="28"/>
          <w:szCs w:val="28"/>
        </w:rPr>
        <w:t>«</w:t>
      </w:r>
      <w:r w:rsidRPr="00A964E0">
        <w:rPr>
          <w:rFonts w:ascii="Times New Roman" w:hAnsi="Times New Roman" w:cs="Times New Roman"/>
          <w:sz w:val="28"/>
          <w:szCs w:val="28"/>
        </w:rPr>
        <w:t>Направление уведомления</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о  планируемом  сносе  объекта  капитального  строительства и уведомления о</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завершении   сноса   объекта   капитального   строительства  на  территории</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 xml:space="preserve">муниципального  образования муниципального района </w:t>
      </w:r>
      <w:r w:rsidR="005E551E">
        <w:rPr>
          <w:rFonts w:ascii="Times New Roman" w:hAnsi="Times New Roman" w:cs="Times New Roman"/>
          <w:sz w:val="28"/>
          <w:szCs w:val="28"/>
        </w:rPr>
        <w:t>«Койгородский»</w:t>
      </w:r>
      <w:r w:rsidRPr="00A964E0">
        <w:rPr>
          <w:rFonts w:ascii="Times New Roman" w:hAnsi="Times New Roman" w:cs="Times New Roman"/>
          <w:sz w:val="28"/>
          <w:szCs w:val="28"/>
        </w:rPr>
        <w:t xml:space="preserve"> Вам отказано</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по следующим основаниям:</w:t>
      </w:r>
    </w:p>
    <w:p w:rsidR="00A964E0" w:rsidRPr="00A964E0" w:rsidRDefault="00A964E0" w:rsidP="00A964E0">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195"/>
        <w:gridCol w:w="3402"/>
      </w:tblGrid>
      <w:tr w:rsidR="00A964E0" w:rsidRPr="00A964E0" w:rsidTr="00A964E0">
        <w:tc>
          <w:tcPr>
            <w:tcW w:w="1417" w:type="dxa"/>
          </w:tcPr>
          <w:p w:rsidR="00A964E0" w:rsidRPr="00A964E0" w:rsidRDefault="005E551E" w:rsidP="00A964E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964E0" w:rsidRPr="00A964E0">
              <w:rPr>
                <w:rFonts w:ascii="Times New Roman" w:hAnsi="Times New Roman" w:cs="Times New Roman"/>
                <w:sz w:val="28"/>
                <w:szCs w:val="28"/>
              </w:rPr>
              <w:t xml:space="preserve"> пункта Административного регламента</w:t>
            </w:r>
          </w:p>
        </w:tc>
        <w:tc>
          <w:tcPr>
            <w:tcW w:w="4195"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402"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Разъяснение причин отказа в приеме документов</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197">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а</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Указывается, какое ведомство предоставляет услугу, информация о его местонахождении</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198">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б</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Указывается исчерпывающий перечень документов, утративших силу</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199">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в</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представленные документы содержат подчистки и исправления текста</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200">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г</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Указывается исчерпывающий перечень документов, содержащих повреждения</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201">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д</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w:t>
            </w:r>
            <w:r w:rsidRPr="00A964E0">
              <w:rPr>
                <w:rFonts w:ascii="Times New Roman" w:hAnsi="Times New Roman" w:cs="Times New Roman"/>
                <w:sz w:val="28"/>
                <w:szCs w:val="28"/>
              </w:rPr>
              <w:lastRenderedPageBreak/>
              <w:t xml:space="preserve">электронной форме с нарушением требований, установленных </w:t>
            </w:r>
            <w:hyperlink w:anchor="P128">
              <w:r w:rsidRPr="00A964E0">
                <w:rPr>
                  <w:rFonts w:ascii="Times New Roman" w:hAnsi="Times New Roman" w:cs="Times New Roman"/>
                  <w:color w:val="0000FF"/>
                  <w:sz w:val="28"/>
                  <w:szCs w:val="28"/>
                </w:rPr>
                <w:t>пунктами 2.5</w:t>
              </w:r>
            </w:hyperlink>
            <w:r w:rsidRPr="00A964E0">
              <w:rPr>
                <w:rFonts w:ascii="Times New Roman" w:hAnsi="Times New Roman" w:cs="Times New Roman"/>
                <w:sz w:val="28"/>
                <w:szCs w:val="28"/>
              </w:rPr>
              <w:t xml:space="preserve"> - </w:t>
            </w:r>
            <w:hyperlink w:anchor="P137">
              <w:r w:rsidRPr="00A964E0">
                <w:rPr>
                  <w:rFonts w:ascii="Times New Roman" w:hAnsi="Times New Roman" w:cs="Times New Roman"/>
                  <w:color w:val="0000FF"/>
                  <w:sz w:val="28"/>
                  <w:szCs w:val="28"/>
                </w:rPr>
                <w:t>2.7</w:t>
              </w:r>
            </w:hyperlink>
            <w:r w:rsidRPr="00A964E0">
              <w:rPr>
                <w:rFonts w:ascii="Times New Roman" w:hAnsi="Times New Roman" w:cs="Times New Roman"/>
                <w:sz w:val="28"/>
                <w:szCs w:val="28"/>
              </w:rPr>
              <w:t xml:space="preserve"> Административного регламента</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A964E0" w:rsidRPr="00A964E0" w:rsidTr="00A964E0">
        <w:tc>
          <w:tcPr>
            <w:tcW w:w="1417" w:type="dxa"/>
          </w:tcPr>
          <w:p w:rsidR="00A964E0" w:rsidRPr="00A964E0" w:rsidRDefault="00C07604" w:rsidP="005E551E">
            <w:pPr>
              <w:pStyle w:val="ConsPlusNormal"/>
              <w:rPr>
                <w:rFonts w:ascii="Times New Roman" w:hAnsi="Times New Roman" w:cs="Times New Roman"/>
                <w:sz w:val="28"/>
                <w:szCs w:val="28"/>
              </w:rPr>
            </w:pPr>
            <w:hyperlink w:anchor="P202">
              <w:r w:rsidR="00A964E0" w:rsidRPr="00A964E0">
                <w:rPr>
                  <w:rFonts w:ascii="Times New Roman" w:hAnsi="Times New Roman" w:cs="Times New Roman"/>
                  <w:color w:val="0000FF"/>
                  <w:sz w:val="28"/>
                  <w:szCs w:val="28"/>
                </w:rPr>
                <w:t xml:space="preserve">подпункт </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е</w:t>
              </w:r>
              <w:r w:rsidR="005E551E">
                <w:rPr>
                  <w:rFonts w:ascii="Times New Roman" w:hAnsi="Times New Roman" w:cs="Times New Roman"/>
                  <w:color w:val="0000FF"/>
                  <w:sz w:val="28"/>
                  <w:szCs w:val="28"/>
                </w:rPr>
                <w:t>»</w:t>
              </w:r>
              <w:r w:rsidR="00A964E0" w:rsidRPr="00A964E0">
                <w:rPr>
                  <w:rFonts w:ascii="Times New Roman" w:hAnsi="Times New Roman" w:cs="Times New Roman"/>
                  <w:color w:val="0000FF"/>
                  <w:sz w:val="28"/>
                  <w:szCs w:val="28"/>
                </w:rPr>
                <w:t xml:space="preserve"> пункта 2.13</w:t>
              </w:r>
            </w:hyperlink>
          </w:p>
        </w:tc>
        <w:tc>
          <w:tcPr>
            <w:tcW w:w="4195"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 xml:space="preserve">выявлено несоблюдение установленных </w:t>
            </w:r>
            <w:hyperlink r:id="rId27">
              <w:r w:rsidRPr="00A964E0">
                <w:rPr>
                  <w:rFonts w:ascii="Times New Roman" w:hAnsi="Times New Roman" w:cs="Times New Roman"/>
                  <w:color w:val="0000FF"/>
                  <w:sz w:val="28"/>
                  <w:szCs w:val="28"/>
                </w:rPr>
                <w:t>статьей 11</w:t>
              </w:r>
            </w:hyperlink>
            <w:r w:rsidRPr="00A964E0">
              <w:rPr>
                <w:rFonts w:ascii="Times New Roman" w:hAnsi="Times New Roman" w:cs="Times New Roman"/>
                <w:sz w:val="28"/>
                <w:szCs w:val="28"/>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2"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Дополнительно</w:t>
      </w:r>
      <w:r w:rsidR="009D5A53">
        <w:rPr>
          <w:rFonts w:ascii="Times New Roman" w:hAnsi="Times New Roman" w:cs="Times New Roman"/>
          <w:sz w:val="28"/>
          <w:szCs w:val="28"/>
        </w:rPr>
        <w:t xml:space="preserve"> </w:t>
      </w:r>
      <w:r w:rsidRPr="00A964E0">
        <w:rPr>
          <w:rFonts w:ascii="Times New Roman" w:hAnsi="Times New Roman" w:cs="Times New Roman"/>
          <w:sz w:val="28"/>
          <w:szCs w:val="28"/>
        </w:rPr>
        <w:t>информируем: 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__________________________________________________________________.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(указывается информация, необходимая для устранения оснований</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для отказа в приеме документов, необходимых для предоставления услуги,</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а также иная дополнительная информация при наличии)</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Приложение: ____________________________________________________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__________________________________________________________________.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(прилагаются документы, представленные заявителем)</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   _____________   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(должность)        (подпись)           фамилия, имя, отчество</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(при наличии)</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Дата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&lt;*&gt;  Сведения  об  ИНН  в  отношении  иностранного юридического лица не</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указываются.</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rPr>
          <w:rFonts w:ascii="Times New Roman" w:hAnsi="Times New Roman" w:cs="Times New Roman"/>
          <w:sz w:val="28"/>
          <w:szCs w:val="28"/>
        </w:rPr>
      </w:pPr>
    </w:p>
    <w:p w:rsidR="00A964E0" w:rsidRDefault="00A964E0"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9D5A53" w:rsidRDefault="009D5A53" w:rsidP="00A964E0">
      <w:pPr>
        <w:pStyle w:val="ConsPlusNormal"/>
        <w:rPr>
          <w:rFonts w:ascii="Times New Roman" w:hAnsi="Times New Roman" w:cs="Times New Roman"/>
          <w:sz w:val="28"/>
          <w:szCs w:val="28"/>
        </w:rPr>
      </w:pPr>
    </w:p>
    <w:p w:rsidR="00322F44" w:rsidRPr="00A964E0" w:rsidRDefault="00322F44"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outlineLvl w:val="1"/>
        <w:rPr>
          <w:rFonts w:ascii="Times New Roman" w:hAnsi="Times New Roman" w:cs="Times New Roman"/>
          <w:sz w:val="28"/>
          <w:szCs w:val="28"/>
        </w:rPr>
      </w:pPr>
      <w:r w:rsidRPr="00A964E0">
        <w:rPr>
          <w:rFonts w:ascii="Times New Roman" w:hAnsi="Times New Roman" w:cs="Times New Roman"/>
          <w:sz w:val="28"/>
          <w:szCs w:val="28"/>
        </w:rPr>
        <w:t xml:space="preserve">Приложение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2</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 административному регламенту</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по предоставлению муниципальной услуги</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sidRPr="00A964E0">
        <w:rPr>
          <w:rFonts w:ascii="Times New Roman" w:hAnsi="Times New Roman" w:cs="Times New Roman"/>
          <w:sz w:val="28"/>
          <w:szCs w:val="28"/>
        </w:rPr>
        <w:t xml:space="preserve">Направление уведомления о </w:t>
      </w:r>
      <w:proofErr w:type="gramStart"/>
      <w:r w:rsidR="00A964E0" w:rsidRPr="00A964E0">
        <w:rPr>
          <w:rFonts w:ascii="Times New Roman" w:hAnsi="Times New Roman" w:cs="Times New Roman"/>
          <w:sz w:val="28"/>
          <w:szCs w:val="28"/>
        </w:rPr>
        <w:t>планируемом</w:t>
      </w:r>
      <w:proofErr w:type="gramEnd"/>
    </w:p>
    <w:p w:rsidR="00A964E0" w:rsidRPr="00A964E0" w:rsidRDefault="00A964E0" w:rsidP="00A964E0">
      <w:pPr>
        <w:pStyle w:val="ConsPlusNormal"/>
        <w:jc w:val="right"/>
        <w:rPr>
          <w:rFonts w:ascii="Times New Roman" w:hAnsi="Times New Roman" w:cs="Times New Roman"/>
          <w:sz w:val="28"/>
          <w:szCs w:val="28"/>
        </w:rPr>
      </w:pPr>
      <w:proofErr w:type="gramStart"/>
      <w:r w:rsidRPr="00A964E0">
        <w:rPr>
          <w:rFonts w:ascii="Times New Roman" w:hAnsi="Times New Roman" w:cs="Times New Roman"/>
          <w:sz w:val="28"/>
          <w:szCs w:val="28"/>
        </w:rPr>
        <w:t>сносе</w:t>
      </w:r>
      <w:proofErr w:type="gramEnd"/>
      <w:r w:rsidRPr="00A964E0">
        <w:rPr>
          <w:rFonts w:ascii="Times New Roman" w:hAnsi="Times New Roman" w:cs="Times New Roman"/>
          <w:sz w:val="28"/>
          <w:szCs w:val="28"/>
        </w:rPr>
        <w:t xml:space="preserve"> объекта капитального строительства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и уведомления о завершении сноса объекта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капитального строительства на территории</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образования</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района</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Pr>
          <w:rFonts w:ascii="Times New Roman" w:hAnsi="Times New Roman" w:cs="Times New Roman"/>
          <w:sz w:val="28"/>
          <w:szCs w:val="28"/>
        </w:rPr>
        <w:t>Койгородский</w:t>
      </w:r>
      <w:r>
        <w:rPr>
          <w:rFonts w:ascii="Times New Roman" w:hAnsi="Times New Roman" w:cs="Times New Roman"/>
          <w:sz w:val="28"/>
          <w:szCs w:val="28"/>
        </w:rPr>
        <w:t>»</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ФОРМА</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bookmarkStart w:id="23" w:name="P549"/>
      <w:bookmarkEnd w:id="23"/>
      <w:r w:rsidRPr="00A964E0">
        <w:rPr>
          <w:rFonts w:ascii="Times New Roman" w:hAnsi="Times New Roman" w:cs="Times New Roman"/>
          <w:sz w:val="28"/>
          <w:szCs w:val="28"/>
        </w:rPr>
        <w:t xml:space="preserve">                                 Извещение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 приеме уведомления о планируемом сносе объекта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капитального строительства/</w:t>
      </w:r>
      <w:proofErr w:type="gramStart"/>
      <w:r w:rsidRPr="00A964E0">
        <w:rPr>
          <w:rFonts w:ascii="Times New Roman" w:hAnsi="Times New Roman" w:cs="Times New Roman"/>
          <w:sz w:val="28"/>
          <w:szCs w:val="28"/>
        </w:rPr>
        <w:t>завершении</w:t>
      </w:r>
      <w:proofErr w:type="gramEnd"/>
      <w:r w:rsidRPr="00A964E0">
        <w:rPr>
          <w:rFonts w:ascii="Times New Roman" w:hAnsi="Times New Roman" w:cs="Times New Roman"/>
          <w:sz w:val="28"/>
          <w:szCs w:val="28"/>
        </w:rPr>
        <w:t xml:space="preserve"> сноса объекта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капитального строительства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наименование уполномоченного на предоставление услуги</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Кому 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(фамилия, имя, отчество (при наличии)</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застройщика, полное наименование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организации (для юридических лиц)</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почтовый индекс и адрес, телефон,</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адрес электронной почты застройщика)</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ИЗВЕЩЕНИЕ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 приеме уведомления о планируемом сносе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объекта капитального строительства/</w:t>
      </w:r>
      <w:proofErr w:type="gramStart"/>
      <w:r w:rsidRPr="00A964E0">
        <w:rPr>
          <w:rFonts w:ascii="Times New Roman" w:hAnsi="Times New Roman" w:cs="Times New Roman"/>
          <w:sz w:val="28"/>
          <w:szCs w:val="28"/>
        </w:rPr>
        <w:t>завершении</w:t>
      </w:r>
      <w:proofErr w:type="gramEnd"/>
      <w:r w:rsidRPr="00A964E0">
        <w:rPr>
          <w:rFonts w:ascii="Times New Roman" w:hAnsi="Times New Roman" w:cs="Times New Roman"/>
          <w:sz w:val="28"/>
          <w:szCs w:val="28"/>
        </w:rPr>
        <w:t xml:space="preserve"> сноса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объекта капитального строительства</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от </w:t>
      </w:r>
      <w:r w:rsidR="005E551E">
        <w:rPr>
          <w:rFonts w:ascii="Times New Roman" w:hAnsi="Times New Roman" w:cs="Times New Roman"/>
          <w:sz w:val="28"/>
          <w:szCs w:val="28"/>
        </w:rPr>
        <w:t>«</w:t>
      </w:r>
      <w:r w:rsidRPr="00A964E0">
        <w:rPr>
          <w:rFonts w:ascii="Times New Roman" w:hAnsi="Times New Roman" w:cs="Times New Roman"/>
          <w:sz w:val="28"/>
          <w:szCs w:val="28"/>
        </w:rPr>
        <w:t>___</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w:t>
      </w:r>
      <w:r w:rsidR="005E551E">
        <w:rPr>
          <w:rFonts w:ascii="Times New Roman" w:hAnsi="Times New Roman" w:cs="Times New Roman"/>
          <w:sz w:val="28"/>
          <w:szCs w:val="28"/>
        </w:rPr>
        <w:t>___________</w:t>
      </w:r>
      <w:r w:rsidRPr="00A964E0">
        <w:rPr>
          <w:rFonts w:ascii="Times New Roman" w:hAnsi="Times New Roman" w:cs="Times New Roman"/>
          <w:sz w:val="28"/>
          <w:szCs w:val="28"/>
        </w:rPr>
        <w:t xml:space="preserve"> 20__ г.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По  результатам  рассмотрения  уведомления  о планируемом сносе объекта</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капитального    строительства/завершении    сноса    объекта   капитального</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 xml:space="preserve">строительства от </w:t>
      </w:r>
      <w:r w:rsidR="005E551E">
        <w:rPr>
          <w:rFonts w:ascii="Times New Roman" w:hAnsi="Times New Roman" w:cs="Times New Roman"/>
          <w:sz w:val="28"/>
          <w:szCs w:val="28"/>
        </w:rPr>
        <w:t>«</w:t>
      </w:r>
      <w:r w:rsidRPr="00A964E0">
        <w:rPr>
          <w:rFonts w:ascii="Times New Roman" w:hAnsi="Times New Roman" w:cs="Times New Roman"/>
          <w:sz w:val="28"/>
          <w:szCs w:val="28"/>
        </w:rPr>
        <w:t>___</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______________ 20___ г.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______________, принято</w:t>
      </w:r>
      <w:r w:rsidR="009D5A53">
        <w:rPr>
          <w:rFonts w:ascii="Times New Roman" w:hAnsi="Times New Roman" w:cs="Times New Roman"/>
          <w:sz w:val="28"/>
          <w:szCs w:val="28"/>
        </w:rPr>
        <w:t xml:space="preserve"> </w:t>
      </w:r>
      <w:r w:rsidRPr="00A964E0">
        <w:rPr>
          <w:rFonts w:ascii="Times New Roman" w:hAnsi="Times New Roman" w:cs="Times New Roman"/>
          <w:sz w:val="28"/>
          <w:szCs w:val="28"/>
        </w:rPr>
        <w:t>решение о его приеме.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Дополнительно информируем:</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_____________________________________________________________________</w:t>
      </w:r>
      <w:r w:rsidR="005E551E">
        <w:rPr>
          <w:rFonts w:ascii="Times New Roman" w:hAnsi="Times New Roman" w:cs="Times New Roman"/>
          <w:sz w:val="28"/>
          <w:szCs w:val="28"/>
        </w:rPr>
        <w:t>_________________________________________________________</w:t>
      </w:r>
      <w:r w:rsidRPr="00A964E0">
        <w:rPr>
          <w:rFonts w:ascii="Times New Roman" w:hAnsi="Times New Roman" w:cs="Times New Roman"/>
          <w:sz w:val="28"/>
          <w:szCs w:val="28"/>
        </w:rPr>
        <w:t>_____.</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5E551E" w:rsidP="00A964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 </w:t>
      </w:r>
      <w:r w:rsidR="00A964E0" w:rsidRPr="00A964E0">
        <w:rPr>
          <w:rFonts w:ascii="Times New Roman" w:hAnsi="Times New Roman" w:cs="Times New Roman"/>
          <w:sz w:val="28"/>
          <w:szCs w:val="28"/>
        </w:rPr>
        <w:t>_____________ 20___ г.</w:t>
      </w:r>
    </w:p>
    <w:p w:rsidR="005E551E" w:rsidRDefault="005E551E" w:rsidP="00A964E0">
      <w:pPr>
        <w:pStyle w:val="ConsPlusNormal"/>
        <w:jc w:val="right"/>
        <w:outlineLvl w:val="1"/>
        <w:rPr>
          <w:rFonts w:ascii="Times New Roman" w:hAnsi="Times New Roman" w:cs="Times New Roman"/>
          <w:sz w:val="28"/>
          <w:szCs w:val="28"/>
        </w:rPr>
      </w:pPr>
    </w:p>
    <w:p w:rsidR="00A964E0" w:rsidRPr="00A964E0" w:rsidRDefault="00A964E0" w:rsidP="00A964E0">
      <w:pPr>
        <w:pStyle w:val="ConsPlusNormal"/>
        <w:jc w:val="right"/>
        <w:outlineLvl w:val="1"/>
        <w:rPr>
          <w:rFonts w:ascii="Times New Roman" w:hAnsi="Times New Roman" w:cs="Times New Roman"/>
          <w:sz w:val="28"/>
          <w:szCs w:val="28"/>
        </w:rPr>
      </w:pPr>
      <w:r w:rsidRPr="00A964E0">
        <w:rPr>
          <w:rFonts w:ascii="Times New Roman" w:hAnsi="Times New Roman" w:cs="Times New Roman"/>
          <w:sz w:val="28"/>
          <w:szCs w:val="28"/>
        </w:rPr>
        <w:t xml:space="preserve">Приложение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3</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 административному регламенту</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по предоставлению муниципальной услуги</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sidRPr="00A964E0">
        <w:rPr>
          <w:rFonts w:ascii="Times New Roman" w:hAnsi="Times New Roman" w:cs="Times New Roman"/>
          <w:sz w:val="28"/>
          <w:szCs w:val="28"/>
        </w:rPr>
        <w:t xml:space="preserve">Направление уведомления о </w:t>
      </w:r>
      <w:proofErr w:type="gramStart"/>
      <w:r w:rsidR="00A964E0" w:rsidRPr="00A964E0">
        <w:rPr>
          <w:rFonts w:ascii="Times New Roman" w:hAnsi="Times New Roman" w:cs="Times New Roman"/>
          <w:sz w:val="28"/>
          <w:szCs w:val="28"/>
        </w:rPr>
        <w:t>планируемом</w:t>
      </w:r>
      <w:proofErr w:type="gramEnd"/>
    </w:p>
    <w:p w:rsidR="00A964E0" w:rsidRPr="00A964E0" w:rsidRDefault="00A964E0" w:rsidP="00A964E0">
      <w:pPr>
        <w:pStyle w:val="ConsPlusNormal"/>
        <w:jc w:val="right"/>
        <w:rPr>
          <w:rFonts w:ascii="Times New Roman" w:hAnsi="Times New Roman" w:cs="Times New Roman"/>
          <w:sz w:val="28"/>
          <w:szCs w:val="28"/>
        </w:rPr>
      </w:pPr>
      <w:proofErr w:type="gramStart"/>
      <w:r w:rsidRPr="00A964E0">
        <w:rPr>
          <w:rFonts w:ascii="Times New Roman" w:hAnsi="Times New Roman" w:cs="Times New Roman"/>
          <w:sz w:val="28"/>
          <w:szCs w:val="28"/>
        </w:rPr>
        <w:t>сносе</w:t>
      </w:r>
      <w:proofErr w:type="gramEnd"/>
      <w:r w:rsidRPr="00A964E0">
        <w:rPr>
          <w:rFonts w:ascii="Times New Roman" w:hAnsi="Times New Roman" w:cs="Times New Roman"/>
          <w:sz w:val="28"/>
          <w:szCs w:val="28"/>
        </w:rPr>
        <w:t xml:space="preserve"> объекта капитального строительства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и уведомления о завершении сноса объекта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капитального строительства на территории</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образования</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района</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Pr>
          <w:rFonts w:ascii="Times New Roman" w:hAnsi="Times New Roman" w:cs="Times New Roman"/>
          <w:sz w:val="28"/>
          <w:szCs w:val="28"/>
        </w:rPr>
        <w:t>Койгородский</w:t>
      </w:r>
      <w:r>
        <w:rPr>
          <w:rFonts w:ascii="Times New Roman" w:hAnsi="Times New Roman" w:cs="Times New Roman"/>
          <w:sz w:val="28"/>
          <w:szCs w:val="28"/>
        </w:rPr>
        <w:t>»</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ФОРМА</w:t>
      </w:r>
    </w:p>
    <w:p w:rsidR="00A964E0" w:rsidRPr="00A964E0" w:rsidRDefault="00A964E0" w:rsidP="00A964E0">
      <w:pPr>
        <w:pStyle w:val="ConsPlusNonformat"/>
        <w:jc w:val="both"/>
        <w:rPr>
          <w:rFonts w:ascii="Times New Roman" w:hAnsi="Times New Roman" w:cs="Times New Roman"/>
          <w:sz w:val="28"/>
          <w:szCs w:val="28"/>
        </w:rPr>
      </w:pPr>
      <w:bookmarkStart w:id="24" w:name="P597"/>
      <w:bookmarkEnd w:id="24"/>
      <w:r w:rsidRPr="00A964E0">
        <w:rPr>
          <w:rFonts w:ascii="Times New Roman" w:hAnsi="Times New Roman" w:cs="Times New Roman"/>
          <w:sz w:val="28"/>
          <w:szCs w:val="28"/>
        </w:rPr>
        <w:t xml:space="preserve">                                  Решения</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об отказе в предоставлении услуги</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наименование уполномоченного органа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на предоставление услуги</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Кому 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proofErr w:type="gramStart"/>
      <w:r w:rsidRPr="00A964E0">
        <w:rPr>
          <w:rFonts w:ascii="Times New Roman" w:hAnsi="Times New Roman" w:cs="Times New Roman"/>
          <w:sz w:val="28"/>
          <w:szCs w:val="28"/>
        </w:rPr>
        <w:t>(фамилия, имя, отчество (при наличии)</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застройщика, полное наименование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организации (для юридических лиц)</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почтовый индекс и адрес, телефон,</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адрес электронной почты застройщика)</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РЕШЕНИЕ</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об отказе в предоставлении услуги</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____________                                     от _________________</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На  основании  поступившего  уведомления  о  планируемом  сносе объекта</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капитального    строительства/завершении    сноса    объекта   капитального</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 xml:space="preserve">строительства,  зарегистрированного  </w:t>
      </w:r>
      <w:r w:rsidR="005E551E">
        <w:rPr>
          <w:rFonts w:ascii="Times New Roman" w:hAnsi="Times New Roman" w:cs="Times New Roman"/>
          <w:sz w:val="28"/>
          <w:szCs w:val="28"/>
        </w:rPr>
        <w:t>«</w:t>
      </w:r>
      <w:r w:rsidRPr="00A964E0">
        <w:rPr>
          <w:rFonts w:ascii="Times New Roman" w:hAnsi="Times New Roman" w:cs="Times New Roman"/>
          <w:sz w:val="28"/>
          <w:szCs w:val="28"/>
        </w:rPr>
        <w:t>____</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________________  20___ г.</w:t>
      </w:r>
      <w:r w:rsidR="005E551E">
        <w:rPr>
          <w:rFonts w:ascii="Times New Roman" w:hAnsi="Times New Roman" w:cs="Times New Roman"/>
          <w:sz w:val="28"/>
          <w:szCs w:val="28"/>
        </w:rPr>
        <w:t xml:space="preserve"> №</w:t>
      </w:r>
      <w:r w:rsidRPr="00A964E0">
        <w:rPr>
          <w:rFonts w:ascii="Times New Roman" w:hAnsi="Times New Roman" w:cs="Times New Roman"/>
          <w:sz w:val="28"/>
          <w:szCs w:val="28"/>
        </w:rPr>
        <w:t xml:space="preserve"> _______________, принято решение об отказе в предоставлении услуги </w:t>
      </w:r>
      <w:proofErr w:type="gramStart"/>
      <w:r w:rsidRPr="00A964E0">
        <w:rPr>
          <w:rFonts w:ascii="Times New Roman" w:hAnsi="Times New Roman" w:cs="Times New Roman"/>
          <w:sz w:val="28"/>
          <w:szCs w:val="28"/>
        </w:rPr>
        <w:t>на</w:t>
      </w:r>
      <w:proofErr w:type="gramEnd"/>
      <w:r w:rsidR="005E551E">
        <w:rPr>
          <w:rFonts w:ascii="Times New Roman" w:hAnsi="Times New Roman" w:cs="Times New Roman"/>
          <w:sz w:val="28"/>
          <w:szCs w:val="28"/>
        </w:rPr>
        <w:t xml:space="preserve"> _______</w:t>
      </w:r>
      <w:r w:rsidRPr="00A964E0">
        <w:rPr>
          <w:rFonts w:ascii="Times New Roman" w:hAnsi="Times New Roman" w:cs="Times New Roman"/>
          <w:sz w:val="28"/>
          <w:szCs w:val="28"/>
        </w:rPr>
        <w:t>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___________________________________________________________________________</w:t>
      </w:r>
      <w:r w:rsidR="005E551E">
        <w:rPr>
          <w:rFonts w:ascii="Times New Roman" w:hAnsi="Times New Roman" w:cs="Times New Roman"/>
          <w:sz w:val="28"/>
          <w:szCs w:val="28"/>
        </w:rPr>
        <w:t>_________________________________________________________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(указывается причина/причины отказа)</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Дополнительно информируем:</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_______________________________________________________________________</w:t>
      </w:r>
      <w:r w:rsidR="005E551E">
        <w:rPr>
          <w:rFonts w:ascii="Times New Roman" w:hAnsi="Times New Roman" w:cs="Times New Roman"/>
          <w:sz w:val="28"/>
          <w:szCs w:val="28"/>
        </w:rPr>
        <w:t>__________________________________________________________</w:t>
      </w:r>
      <w:r w:rsidRPr="00A964E0">
        <w:rPr>
          <w:rFonts w:ascii="Times New Roman" w:hAnsi="Times New Roman" w:cs="Times New Roman"/>
          <w:sz w:val="28"/>
          <w:szCs w:val="28"/>
        </w:rPr>
        <w:t>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Вы  вправе  повторно  обратиться  в уполномоченный орган с заявлением о</w:t>
      </w:r>
    </w:p>
    <w:p w:rsidR="00A964E0" w:rsidRPr="00A964E0" w:rsidRDefault="00A964E0" w:rsidP="00A964E0">
      <w:pPr>
        <w:pStyle w:val="ConsPlusNonformat"/>
        <w:jc w:val="both"/>
        <w:rPr>
          <w:rFonts w:ascii="Times New Roman" w:hAnsi="Times New Roman" w:cs="Times New Roman"/>
          <w:sz w:val="28"/>
          <w:szCs w:val="28"/>
        </w:rPr>
      </w:pPr>
      <w:proofErr w:type="gramStart"/>
      <w:r w:rsidRPr="00A964E0">
        <w:rPr>
          <w:rFonts w:ascii="Times New Roman" w:hAnsi="Times New Roman" w:cs="Times New Roman"/>
          <w:sz w:val="28"/>
          <w:szCs w:val="28"/>
        </w:rPr>
        <w:t>предоставлении</w:t>
      </w:r>
      <w:proofErr w:type="gramEnd"/>
      <w:r w:rsidRPr="00A964E0">
        <w:rPr>
          <w:rFonts w:ascii="Times New Roman" w:hAnsi="Times New Roman" w:cs="Times New Roman"/>
          <w:sz w:val="28"/>
          <w:szCs w:val="28"/>
        </w:rPr>
        <w:t xml:space="preserve"> услуги после устранения указанных нарушений.</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lastRenderedPageBreak/>
        <w:t xml:space="preserve">    Данный   отказ   может   быть  обжалован  в  досудебном  порядке  путем</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направления жалобы в уполномоченный орган, а также в судебном порядке.</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w:t>
      </w:r>
      <w:r w:rsidR="005E551E">
        <w:rPr>
          <w:rFonts w:ascii="Times New Roman" w:hAnsi="Times New Roman" w:cs="Times New Roman"/>
          <w:sz w:val="28"/>
          <w:szCs w:val="28"/>
        </w:rPr>
        <w:t>«</w:t>
      </w:r>
      <w:r w:rsidRPr="00A964E0">
        <w:rPr>
          <w:rFonts w:ascii="Times New Roman" w:hAnsi="Times New Roman" w:cs="Times New Roman"/>
          <w:sz w:val="28"/>
          <w:szCs w:val="28"/>
        </w:rPr>
        <w:t>____</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_____________ 20___ г.</w:t>
      </w:r>
    </w:p>
    <w:p w:rsidR="00A964E0" w:rsidRPr="00A964E0" w:rsidRDefault="00A964E0" w:rsidP="00A964E0">
      <w:pPr>
        <w:pStyle w:val="ConsPlusNonformat"/>
        <w:jc w:val="both"/>
        <w:rPr>
          <w:rFonts w:ascii="Times New Roman" w:hAnsi="Times New Roman" w:cs="Times New Roman"/>
          <w:sz w:val="28"/>
          <w:szCs w:val="28"/>
        </w:rPr>
      </w:pP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________________________________</w:t>
      </w:r>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Ф.И.О. должность уполномоченного                Сведения об </w:t>
      </w:r>
      <w:proofErr w:type="gramStart"/>
      <w:r w:rsidRPr="00A964E0">
        <w:rPr>
          <w:rFonts w:ascii="Times New Roman" w:hAnsi="Times New Roman" w:cs="Times New Roman"/>
          <w:sz w:val="28"/>
          <w:szCs w:val="28"/>
        </w:rPr>
        <w:t>электронной</w:t>
      </w:r>
      <w:proofErr w:type="gramEnd"/>
    </w:p>
    <w:p w:rsidR="00A964E0" w:rsidRPr="00A964E0" w:rsidRDefault="00A964E0" w:rsidP="00A964E0">
      <w:pPr>
        <w:pStyle w:val="ConsPlusNonformat"/>
        <w:jc w:val="both"/>
        <w:rPr>
          <w:rFonts w:ascii="Times New Roman" w:hAnsi="Times New Roman" w:cs="Times New Roman"/>
          <w:sz w:val="28"/>
          <w:szCs w:val="28"/>
        </w:rPr>
      </w:pPr>
      <w:r w:rsidRPr="00A964E0">
        <w:rPr>
          <w:rFonts w:ascii="Times New Roman" w:hAnsi="Times New Roman" w:cs="Times New Roman"/>
          <w:sz w:val="28"/>
          <w:szCs w:val="28"/>
        </w:rPr>
        <w:t xml:space="preserve">    сотрудника                                               подписи</w:t>
      </w: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rPr>
          <w:rFonts w:ascii="Times New Roman" w:hAnsi="Times New Roman" w:cs="Times New Roman"/>
          <w:sz w:val="28"/>
          <w:szCs w:val="28"/>
        </w:rPr>
      </w:pPr>
    </w:p>
    <w:p w:rsidR="00A964E0" w:rsidRPr="00A964E0" w:rsidRDefault="00A964E0" w:rsidP="00A964E0">
      <w:pPr>
        <w:pStyle w:val="ConsPlusNormal"/>
        <w:rPr>
          <w:rFonts w:ascii="Times New Roman" w:hAnsi="Times New Roman" w:cs="Times New Roman"/>
          <w:sz w:val="28"/>
          <w:szCs w:val="28"/>
        </w:rPr>
      </w:pPr>
    </w:p>
    <w:p w:rsidR="00A964E0" w:rsidRDefault="00A964E0"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5E551E" w:rsidRDefault="005E551E" w:rsidP="00A964E0">
      <w:pPr>
        <w:pStyle w:val="ConsPlusNormal"/>
        <w:rPr>
          <w:rFonts w:ascii="Times New Roman" w:hAnsi="Times New Roman" w:cs="Times New Roman"/>
          <w:sz w:val="28"/>
          <w:szCs w:val="28"/>
        </w:rPr>
      </w:pPr>
    </w:p>
    <w:p w:rsidR="00A964E0" w:rsidRPr="00A964E0" w:rsidRDefault="00A964E0" w:rsidP="00A964E0">
      <w:pPr>
        <w:pStyle w:val="ConsPlusNormal"/>
        <w:jc w:val="right"/>
        <w:outlineLvl w:val="1"/>
        <w:rPr>
          <w:rFonts w:ascii="Times New Roman" w:hAnsi="Times New Roman" w:cs="Times New Roman"/>
          <w:sz w:val="28"/>
          <w:szCs w:val="28"/>
        </w:rPr>
      </w:pPr>
      <w:r w:rsidRPr="00A964E0">
        <w:rPr>
          <w:rFonts w:ascii="Times New Roman" w:hAnsi="Times New Roman" w:cs="Times New Roman"/>
          <w:sz w:val="28"/>
          <w:szCs w:val="28"/>
        </w:rPr>
        <w:t xml:space="preserve">Приложение </w:t>
      </w:r>
      <w:r w:rsidR="005E551E">
        <w:rPr>
          <w:rFonts w:ascii="Times New Roman" w:hAnsi="Times New Roman" w:cs="Times New Roman"/>
          <w:sz w:val="28"/>
          <w:szCs w:val="28"/>
        </w:rPr>
        <w:t>№</w:t>
      </w:r>
      <w:r w:rsidRPr="00A964E0">
        <w:rPr>
          <w:rFonts w:ascii="Times New Roman" w:hAnsi="Times New Roman" w:cs="Times New Roman"/>
          <w:sz w:val="28"/>
          <w:szCs w:val="28"/>
        </w:rPr>
        <w:t xml:space="preserve"> 4</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 административному регламенту</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по предоставлению муниципальной услуги</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sidRPr="00A964E0">
        <w:rPr>
          <w:rFonts w:ascii="Times New Roman" w:hAnsi="Times New Roman" w:cs="Times New Roman"/>
          <w:sz w:val="28"/>
          <w:szCs w:val="28"/>
        </w:rPr>
        <w:t xml:space="preserve">Направление уведомления о </w:t>
      </w:r>
      <w:proofErr w:type="gramStart"/>
      <w:r w:rsidR="00A964E0" w:rsidRPr="00A964E0">
        <w:rPr>
          <w:rFonts w:ascii="Times New Roman" w:hAnsi="Times New Roman" w:cs="Times New Roman"/>
          <w:sz w:val="28"/>
          <w:szCs w:val="28"/>
        </w:rPr>
        <w:t>планируемом</w:t>
      </w:r>
      <w:proofErr w:type="gramEnd"/>
    </w:p>
    <w:p w:rsidR="00A964E0" w:rsidRPr="00A964E0" w:rsidRDefault="00A964E0" w:rsidP="00A964E0">
      <w:pPr>
        <w:pStyle w:val="ConsPlusNormal"/>
        <w:jc w:val="right"/>
        <w:rPr>
          <w:rFonts w:ascii="Times New Roman" w:hAnsi="Times New Roman" w:cs="Times New Roman"/>
          <w:sz w:val="28"/>
          <w:szCs w:val="28"/>
        </w:rPr>
      </w:pPr>
      <w:proofErr w:type="gramStart"/>
      <w:r w:rsidRPr="00A964E0">
        <w:rPr>
          <w:rFonts w:ascii="Times New Roman" w:hAnsi="Times New Roman" w:cs="Times New Roman"/>
          <w:sz w:val="28"/>
          <w:szCs w:val="28"/>
        </w:rPr>
        <w:t>сносе</w:t>
      </w:r>
      <w:proofErr w:type="gramEnd"/>
      <w:r w:rsidRPr="00A964E0">
        <w:rPr>
          <w:rFonts w:ascii="Times New Roman" w:hAnsi="Times New Roman" w:cs="Times New Roman"/>
          <w:sz w:val="28"/>
          <w:szCs w:val="28"/>
        </w:rPr>
        <w:t xml:space="preserve"> объекта капитального строительства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и уведомления о завершении сноса объекта</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капитального строительства на территории</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образования</w:t>
      </w:r>
    </w:p>
    <w:p w:rsidR="00A964E0" w:rsidRPr="00A964E0" w:rsidRDefault="00A964E0" w:rsidP="00A964E0">
      <w:pPr>
        <w:pStyle w:val="ConsPlusNormal"/>
        <w:jc w:val="right"/>
        <w:rPr>
          <w:rFonts w:ascii="Times New Roman" w:hAnsi="Times New Roman" w:cs="Times New Roman"/>
          <w:sz w:val="28"/>
          <w:szCs w:val="28"/>
        </w:rPr>
      </w:pPr>
      <w:r w:rsidRPr="00A964E0">
        <w:rPr>
          <w:rFonts w:ascii="Times New Roman" w:hAnsi="Times New Roman" w:cs="Times New Roman"/>
          <w:sz w:val="28"/>
          <w:szCs w:val="28"/>
        </w:rPr>
        <w:t>муниципального района</w:t>
      </w:r>
    </w:p>
    <w:p w:rsidR="00A964E0" w:rsidRPr="00A964E0" w:rsidRDefault="005E551E" w:rsidP="00A964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964E0">
        <w:rPr>
          <w:rFonts w:ascii="Times New Roman" w:hAnsi="Times New Roman" w:cs="Times New Roman"/>
          <w:sz w:val="28"/>
          <w:szCs w:val="28"/>
        </w:rPr>
        <w:t>Койгородский</w:t>
      </w:r>
      <w:r>
        <w:rPr>
          <w:rFonts w:ascii="Times New Roman" w:hAnsi="Times New Roman" w:cs="Times New Roman"/>
          <w:sz w:val="28"/>
          <w:szCs w:val="28"/>
        </w:rPr>
        <w:t>»</w:t>
      </w:r>
    </w:p>
    <w:p w:rsidR="00A964E0" w:rsidRDefault="00A964E0" w:rsidP="00A964E0">
      <w:pPr>
        <w:pStyle w:val="ConsPlusNormal"/>
      </w:pPr>
    </w:p>
    <w:p w:rsidR="00A964E0" w:rsidRDefault="00A964E0" w:rsidP="00A964E0">
      <w:pPr>
        <w:pStyle w:val="ConsPlusTitle"/>
        <w:jc w:val="center"/>
      </w:pPr>
      <w:bookmarkStart w:id="25" w:name="P651"/>
      <w:bookmarkEnd w:id="25"/>
      <w:r>
        <w:t>СОСТАВ,</w:t>
      </w:r>
    </w:p>
    <w:p w:rsidR="00A964E0" w:rsidRDefault="00A964E0" w:rsidP="00A964E0">
      <w:pPr>
        <w:pStyle w:val="ConsPlusTitle"/>
        <w:jc w:val="center"/>
      </w:pPr>
      <w:r>
        <w:t>ПОСЛЕДОВАТЕЛЬНОСТЬ И СРОКИ ВЫПОЛНЕНИЯ</w:t>
      </w:r>
    </w:p>
    <w:p w:rsidR="00A964E0" w:rsidRDefault="00A964E0" w:rsidP="00A964E0">
      <w:pPr>
        <w:pStyle w:val="ConsPlusTitle"/>
        <w:jc w:val="center"/>
      </w:pPr>
      <w:r>
        <w:t>АДМИНИСТРАТИВНЫХ ПРОЦЕДУР (ДЕЙСТВИЙ)</w:t>
      </w:r>
    </w:p>
    <w:p w:rsidR="00A964E0" w:rsidRDefault="00A964E0" w:rsidP="00A964E0">
      <w:pPr>
        <w:pStyle w:val="ConsPlusTitle"/>
        <w:jc w:val="center"/>
      </w:pPr>
      <w:r>
        <w:t>ПРИ ПРЕДОСТАВЛЕНИИ МУНИЦИПАЛЬНОЙ УСЛУГИ</w:t>
      </w:r>
    </w:p>
    <w:p w:rsidR="00A964E0" w:rsidRDefault="00A964E0" w:rsidP="00A964E0">
      <w:pPr>
        <w:pStyle w:val="ConsPlusNormal"/>
      </w:pPr>
    </w:p>
    <w:p w:rsidR="00A964E0" w:rsidRDefault="00A964E0" w:rsidP="00A964E0">
      <w:pPr>
        <w:pStyle w:val="ConsPlusNormal"/>
        <w:sectPr w:rsidR="00A964E0" w:rsidSect="00A964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24"/>
        <w:gridCol w:w="1814"/>
        <w:gridCol w:w="2164"/>
        <w:gridCol w:w="1417"/>
        <w:gridCol w:w="1984"/>
        <w:gridCol w:w="2269"/>
      </w:tblGrid>
      <w:tr w:rsidR="00A964E0" w:rsidRPr="00A964E0" w:rsidTr="00A964E0">
        <w:tc>
          <w:tcPr>
            <w:tcW w:w="1701"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lastRenderedPageBreak/>
              <w:t>Наименование для начала административной процедуры</w:t>
            </w:r>
          </w:p>
        </w:tc>
        <w:tc>
          <w:tcPr>
            <w:tcW w:w="222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Содержание административных действий</w:t>
            </w:r>
          </w:p>
        </w:tc>
        <w:tc>
          <w:tcPr>
            <w:tcW w:w="181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Срок выполнения административных действий</w:t>
            </w:r>
          </w:p>
        </w:tc>
        <w:tc>
          <w:tcPr>
            <w:tcW w:w="216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98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Критерии принятия решения</w:t>
            </w:r>
          </w:p>
        </w:tc>
        <w:tc>
          <w:tcPr>
            <w:tcW w:w="2269"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Результат административного действия, способ фиксации</w:t>
            </w:r>
          </w:p>
        </w:tc>
      </w:tr>
      <w:tr w:rsidR="00A964E0" w:rsidRPr="00A964E0" w:rsidTr="00A964E0">
        <w:tc>
          <w:tcPr>
            <w:tcW w:w="1701"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1</w:t>
            </w:r>
          </w:p>
        </w:tc>
        <w:tc>
          <w:tcPr>
            <w:tcW w:w="222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2</w:t>
            </w:r>
          </w:p>
        </w:tc>
        <w:tc>
          <w:tcPr>
            <w:tcW w:w="181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3</w:t>
            </w:r>
          </w:p>
        </w:tc>
        <w:tc>
          <w:tcPr>
            <w:tcW w:w="216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4</w:t>
            </w:r>
          </w:p>
        </w:tc>
        <w:tc>
          <w:tcPr>
            <w:tcW w:w="1417"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5</w:t>
            </w:r>
          </w:p>
        </w:tc>
        <w:tc>
          <w:tcPr>
            <w:tcW w:w="1984"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6</w:t>
            </w:r>
          </w:p>
        </w:tc>
        <w:tc>
          <w:tcPr>
            <w:tcW w:w="2269" w:type="dxa"/>
          </w:tcPr>
          <w:p w:rsidR="00A964E0" w:rsidRPr="00A964E0" w:rsidRDefault="00A964E0" w:rsidP="00A964E0">
            <w:pPr>
              <w:pStyle w:val="ConsPlusNormal"/>
              <w:jc w:val="center"/>
              <w:rPr>
                <w:rFonts w:ascii="Times New Roman" w:hAnsi="Times New Roman" w:cs="Times New Roman"/>
                <w:sz w:val="28"/>
                <w:szCs w:val="28"/>
              </w:rPr>
            </w:pPr>
            <w:r w:rsidRPr="00A964E0">
              <w:rPr>
                <w:rFonts w:ascii="Times New Roman" w:hAnsi="Times New Roman" w:cs="Times New Roman"/>
                <w:sz w:val="28"/>
                <w:szCs w:val="28"/>
              </w:rPr>
              <w:t>7</w:t>
            </w:r>
          </w:p>
        </w:tc>
      </w:tr>
      <w:tr w:rsidR="00A964E0" w:rsidRPr="00A964E0" w:rsidTr="00A964E0">
        <w:tc>
          <w:tcPr>
            <w:tcW w:w="13573" w:type="dxa"/>
            <w:gridSpan w:val="7"/>
          </w:tcPr>
          <w:p w:rsidR="00A964E0" w:rsidRPr="00A964E0" w:rsidRDefault="00A964E0" w:rsidP="00A964E0">
            <w:pPr>
              <w:pStyle w:val="ConsPlusNormal"/>
              <w:jc w:val="center"/>
              <w:outlineLvl w:val="2"/>
              <w:rPr>
                <w:rFonts w:ascii="Times New Roman" w:hAnsi="Times New Roman" w:cs="Times New Roman"/>
                <w:sz w:val="28"/>
                <w:szCs w:val="28"/>
              </w:rPr>
            </w:pPr>
            <w:r w:rsidRPr="00A964E0">
              <w:rPr>
                <w:rFonts w:ascii="Times New Roman" w:hAnsi="Times New Roman" w:cs="Times New Roman"/>
                <w:sz w:val="28"/>
                <w:szCs w:val="28"/>
              </w:rPr>
              <w:t>1. Проверка документов и регистрация заявления</w:t>
            </w:r>
          </w:p>
        </w:tc>
      </w:tr>
      <w:tr w:rsidR="00A964E0" w:rsidRPr="00A964E0" w:rsidTr="00A964E0">
        <w:tc>
          <w:tcPr>
            <w:tcW w:w="1701"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Поступление заявления и документов для предоставления муниципальной услуги в Уполномоченный орган</w:t>
            </w: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196">
              <w:r w:rsidRPr="00A964E0">
                <w:rPr>
                  <w:rFonts w:ascii="Times New Roman" w:hAnsi="Times New Roman" w:cs="Times New Roman"/>
                  <w:color w:val="0000FF"/>
                  <w:sz w:val="28"/>
                  <w:szCs w:val="28"/>
                </w:rPr>
                <w:t>пунктом 2.13</w:t>
              </w:r>
            </w:hyperlink>
            <w:r w:rsidRPr="00A964E0">
              <w:rPr>
                <w:rFonts w:ascii="Times New Roman" w:hAnsi="Times New Roman" w:cs="Times New Roman"/>
                <w:sz w:val="28"/>
                <w:szCs w:val="28"/>
              </w:rPr>
              <w:t xml:space="preserve"> Административного регламента</w:t>
            </w:r>
          </w:p>
        </w:tc>
        <w:tc>
          <w:tcPr>
            <w:tcW w:w="1814"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 1 рабочего дня</w:t>
            </w:r>
          </w:p>
        </w:tc>
        <w:tc>
          <w:tcPr>
            <w:tcW w:w="2164" w:type="dxa"/>
            <w:vMerge w:val="restart"/>
          </w:tcPr>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1417"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Уполномоченный орган/ГИС/ПГС</w:t>
            </w:r>
          </w:p>
        </w:tc>
        <w:tc>
          <w:tcPr>
            <w:tcW w:w="1984"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w:t>
            </w:r>
          </w:p>
        </w:tc>
        <w:tc>
          <w:tcPr>
            <w:tcW w:w="2269"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регистрация заявления и документов в ГИС (присвоение номера и датирование);</w:t>
            </w:r>
          </w:p>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назначение должностного лица, ответственного за предоставление муниципальной </w:t>
            </w:r>
            <w:r w:rsidRPr="00A964E0">
              <w:rPr>
                <w:rFonts w:ascii="Times New Roman" w:hAnsi="Times New Roman" w:cs="Times New Roman"/>
                <w:sz w:val="28"/>
                <w:szCs w:val="28"/>
              </w:rPr>
              <w:lastRenderedPageBreak/>
              <w:t>услуги, и передача ему документов</w:t>
            </w: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Принятие решения об отказе в приеме документов, в случае выявления оснований для отказа в приеме документов</w:t>
            </w:r>
          </w:p>
        </w:tc>
        <w:tc>
          <w:tcPr>
            <w:tcW w:w="1814" w:type="dxa"/>
            <w:vMerge/>
          </w:tcPr>
          <w:p w:rsidR="00A964E0" w:rsidRPr="00A964E0" w:rsidRDefault="00A964E0" w:rsidP="00A964E0">
            <w:pPr>
              <w:pStyle w:val="ConsPlusNormal"/>
              <w:rPr>
                <w:rFonts w:ascii="Times New Roman" w:hAnsi="Times New Roman" w:cs="Times New Roman"/>
                <w:sz w:val="28"/>
                <w:szCs w:val="28"/>
              </w:rPr>
            </w:pPr>
          </w:p>
        </w:tc>
        <w:tc>
          <w:tcPr>
            <w:tcW w:w="2164" w:type="dxa"/>
            <w:vMerge/>
          </w:tcPr>
          <w:p w:rsidR="00A964E0" w:rsidRPr="00A964E0" w:rsidRDefault="00A964E0" w:rsidP="00A964E0">
            <w:pPr>
              <w:pStyle w:val="ConsPlusNormal"/>
              <w:rPr>
                <w:rFonts w:ascii="Times New Roman" w:hAnsi="Times New Roman" w:cs="Times New Roman"/>
                <w:sz w:val="28"/>
                <w:szCs w:val="28"/>
              </w:rPr>
            </w:pPr>
          </w:p>
        </w:tc>
        <w:tc>
          <w:tcPr>
            <w:tcW w:w="1417" w:type="dxa"/>
            <w:vMerge/>
          </w:tcPr>
          <w:p w:rsidR="00A964E0" w:rsidRPr="00A964E0" w:rsidRDefault="00A964E0" w:rsidP="00A964E0">
            <w:pPr>
              <w:pStyle w:val="ConsPlusNormal"/>
              <w:rPr>
                <w:rFonts w:ascii="Times New Roman" w:hAnsi="Times New Roman" w:cs="Times New Roman"/>
                <w:sz w:val="28"/>
                <w:szCs w:val="28"/>
              </w:rPr>
            </w:pPr>
          </w:p>
        </w:tc>
        <w:tc>
          <w:tcPr>
            <w:tcW w:w="1984" w:type="dxa"/>
            <w:vMerge/>
          </w:tcPr>
          <w:p w:rsidR="00A964E0" w:rsidRPr="00A964E0" w:rsidRDefault="00A964E0" w:rsidP="00A964E0">
            <w:pPr>
              <w:pStyle w:val="ConsPlusNormal"/>
              <w:rPr>
                <w:rFonts w:ascii="Times New Roman" w:hAnsi="Times New Roman" w:cs="Times New Roman"/>
                <w:sz w:val="28"/>
                <w:szCs w:val="28"/>
              </w:rPr>
            </w:pPr>
          </w:p>
        </w:tc>
        <w:tc>
          <w:tcPr>
            <w:tcW w:w="2269" w:type="dxa"/>
            <w:vMerge/>
          </w:tcPr>
          <w:p w:rsidR="00A964E0" w:rsidRPr="00A964E0" w:rsidRDefault="00A964E0" w:rsidP="00A964E0">
            <w:pPr>
              <w:pStyle w:val="ConsPlusNormal"/>
              <w:rPr>
                <w:rFonts w:ascii="Times New Roman" w:hAnsi="Times New Roman" w:cs="Times New Roman"/>
                <w:sz w:val="28"/>
                <w:szCs w:val="28"/>
              </w:rPr>
            </w:pP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Регистрация заявления, в случае отсутствия оснований для отказа в приеме документов</w:t>
            </w:r>
          </w:p>
        </w:tc>
        <w:tc>
          <w:tcPr>
            <w:tcW w:w="1814" w:type="dxa"/>
          </w:tcPr>
          <w:p w:rsidR="00A964E0" w:rsidRPr="00A964E0" w:rsidRDefault="00A964E0" w:rsidP="00A964E0">
            <w:pPr>
              <w:pStyle w:val="ConsPlusNormal"/>
              <w:rPr>
                <w:rFonts w:ascii="Times New Roman" w:hAnsi="Times New Roman" w:cs="Times New Roman"/>
                <w:sz w:val="28"/>
                <w:szCs w:val="28"/>
              </w:rPr>
            </w:pP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Уполномоченный орган/ГИС</w:t>
            </w:r>
          </w:p>
        </w:tc>
        <w:tc>
          <w:tcPr>
            <w:tcW w:w="1984" w:type="dxa"/>
          </w:tcPr>
          <w:p w:rsidR="00A964E0" w:rsidRPr="00A964E0" w:rsidRDefault="00A964E0" w:rsidP="00A964E0">
            <w:pPr>
              <w:pStyle w:val="ConsPlusNormal"/>
              <w:rPr>
                <w:rFonts w:ascii="Times New Roman" w:hAnsi="Times New Roman" w:cs="Times New Roman"/>
                <w:sz w:val="28"/>
                <w:szCs w:val="28"/>
              </w:rPr>
            </w:pPr>
          </w:p>
        </w:tc>
        <w:tc>
          <w:tcPr>
            <w:tcW w:w="2269" w:type="dxa"/>
          </w:tcPr>
          <w:p w:rsidR="00A964E0" w:rsidRPr="00A964E0" w:rsidRDefault="00A964E0" w:rsidP="00A964E0">
            <w:pPr>
              <w:pStyle w:val="ConsPlusNormal"/>
              <w:rPr>
                <w:rFonts w:ascii="Times New Roman" w:hAnsi="Times New Roman" w:cs="Times New Roman"/>
                <w:sz w:val="28"/>
                <w:szCs w:val="28"/>
              </w:rPr>
            </w:pPr>
          </w:p>
        </w:tc>
      </w:tr>
      <w:tr w:rsidR="00A964E0" w:rsidRPr="00A964E0" w:rsidTr="00A964E0">
        <w:tc>
          <w:tcPr>
            <w:tcW w:w="13573" w:type="dxa"/>
            <w:gridSpan w:val="7"/>
          </w:tcPr>
          <w:p w:rsidR="00A964E0" w:rsidRPr="00A964E0" w:rsidRDefault="00A964E0" w:rsidP="00A964E0">
            <w:pPr>
              <w:pStyle w:val="ConsPlusNormal"/>
              <w:jc w:val="center"/>
              <w:outlineLvl w:val="2"/>
              <w:rPr>
                <w:rFonts w:ascii="Times New Roman" w:hAnsi="Times New Roman" w:cs="Times New Roman"/>
                <w:sz w:val="28"/>
                <w:szCs w:val="28"/>
              </w:rPr>
            </w:pPr>
            <w:r w:rsidRPr="00A964E0">
              <w:rPr>
                <w:rFonts w:ascii="Times New Roman" w:hAnsi="Times New Roman" w:cs="Times New Roman"/>
                <w:sz w:val="28"/>
                <w:szCs w:val="28"/>
              </w:rPr>
              <w:t>2. Получение сведений посредством СМЭВ</w:t>
            </w:r>
          </w:p>
        </w:tc>
      </w:tr>
      <w:tr w:rsidR="00A964E0" w:rsidRPr="00A964E0" w:rsidTr="00A964E0">
        <w:tc>
          <w:tcPr>
            <w:tcW w:w="1701"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пакет зарегистрированных документов, поступивших должностному лицу, </w:t>
            </w:r>
            <w:r w:rsidRPr="00A964E0">
              <w:rPr>
                <w:rFonts w:ascii="Times New Roman" w:hAnsi="Times New Roman" w:cs="Times New Roman"/>
                <w:sz w:val="28"/>
                <w:szCs w:val="28"/>
              </w:rPr>
              <w:lastRenderedPageBreak/>
              <w:t>ответственному за предоставление муниципальной услуги</w:t>
            </w: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lastRenderedPageBreak/>
              <w:t>Направление межведомственных запросов в органы и организации</w:t>
            </w:r>
          </w:p>
        </w:tc>
        <w:tc>
          <w:tcPr>
            <w:tcW w:w="181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в день регистрации заявления и документов</w:t>
            </w: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1417"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Уполномоченный орган/ГИС/ПГС/СМЭВ</w:t>
            </w:r>
          </w:p>
        </w:tc>
        <w:tc>
          <w:tcPr>
            <w:tcW w:w="198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отсутствие документов, необходимых для предоставления муниципальной услуги, </w:t>
            </w:r>
            <w:r w:rsidRPr="00A964E0">
              <w:rPr>
                <w:rFonts w:ascii="Times New Roman" w:hAnsi="Times New Roman" w:cs="Times New Roman"/>
                <w:sz w:val="28"/>
                <w:szCs w:val="28"/>
              </w:rPr>
              <w:lastRenderedPageBreak/>
              <w:t>находящихся в распоряжении государственных органов (организаций)</w:t>
            </w:r>
          </w:p>
        </w:tc>
        <w:tc>
          <w:tcPr>
            <w:tcW w:w="2269"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w:t>
            </w:r>
            <w:r w:rsidRPr="00A964E0">
              <w:rPr>
                <w:rFonts w:ascii="Times New Roman" w:hAnsi="Times New Roman" w:cs="Times New Roman"/>
                <w:sz w:val="28"/>
                <w:szCs w:val="28"/>
              </w:rPr>
              <w:lastRenderedPageBreak/>
              <w:t xml:space="preserve">предусмотренные </w:t>
            </w:r>
            <w:hyperlink w:anchor="P156">
              <w:r w:rsidRPr="00A964E0">
                <w:rPr>
                  <w:rFonts w:ascii="Times New Roman" w:hAnsi="Times New Roman" w:cs="Times New Roman"/>
                  <w:color w:val="0000FF"/>
                  <w:sz w:val="28"/>
                  <w:szCs w:val="28"/>
                </w:rPr>
                <w:t>пунктом 2.9</w:t>
              </w:r>
            </w:hyperlink>
            <w:r w:rsidRPr="00A964E0">
              <w:rPr>
                <w:rFonts w:ascii="Times New Roman" w:hAnsi="Times New Roman" w:cs="Times New Roman"/>
                <w:sz w:val="28"/>
                <w:szCs w:val="28"/>
              </w:rPr>
              <w:t xml:space="preserve"> Административного регламента, в том числе с использованием СМЭВ</w:t>
            </w: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81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Pr="00A964E0">
              <w:rPr>
                <w:rFonts w:ascii="Times New Roman" w:hAnsi="Times New Roman" w:cs="Times New Roman"/>
                <w:sz w:val="28"/>
                <w:szCs w:val="28"/>
              </w:rPr>
              <w:lastRenderedPageBreak/>
              <w:t>субъекта Российской Федерации</w:t>
            </w: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lastRenderedPageBreak/>
              <w:t>должностное лицо Уполномоченного органа, ответственное за предоставление муниципальной услуги</w:t>
            </w:r>
          </w:p>
        </w:tc>
        <w:tc>
          <w:tcPr>
            <w:tcW w:w="1417" w:type="dxa"/>
          </w:tcPr>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t>Уполномоченный орган)/ГИС/ПГС/СМЭВ</w:t>
            </w:r>
            <w:proofErr w:type="gramEnd"/>
          </w:p>
        </w:tc>
        <w:tc>
          <w:tcPr>
            <w:tcW w:w="198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w:t>
            </w:r>
          </w:p>
        </w:tc>
        <w:tc>
          <w:tcPr>
            <w:tcW w:w="2269"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A964E0" w:rsidRPr="00A964E0" w:rsidTr="00A964E0">
        <w:tc>
          <w:tcPr>
            <w:tcW w:w="13573" w:type="dxa"/>
            <w:gridSpan w:val="7"/>
          </w:tcPr>
          <w:p w:rsidR="00A964E0" w:rsidRPr="00A964E0" w:rsidRDefault="00A964E0" w:rsidP="00A964E0">
            <w:pPr>
              <w:pStyle w:val="ConsPlusNormal"/>
              <w:jc w:val="center"/>
              <w:outlineLvl w:val="2"/>
              <w:rPr>
                <w:rFonts w:ascii="Times New Roman" w:hAnsi="Times New Roman" w:cs="Times New Roman"/>
                <w:sz w:val="28"/>
                <w:szCs w:val="28"/>
              </w:rPr>
            </w:pPr>
            <w:r w:rsidRPr="00A964E0">
              <w:rPr>
                <w:rFonts w:ascii="Times New Roman" w:hAnsi="Times New Roman" w:cs="Times New Roman"/>
                <w:sz w:val="28"/>
                <w:szCs w:val="28"/>
              </w:rPr>
              <w:lastRenderedPageBreak/>
              <w:t>3. Рассмотрение документов и сведений</w:t>
            </w:r>
          </w:p>
        </w:tc>
      </w:tr>
      <w:tr w:rsidR="00A964E0" w:rsidRPr="00A964E0" w:rsidTr="00A964E0">
        <w:tc>
          <w:tcPr>
            <w:tcW w:w="1701"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 7 рабочих дней</w:t>
            </w: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1417" w:type="dxa"/>
          </w:tcPr>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t>Уполномоченный орган)/ГИС/ПГС</w:t>
            </w:r>
            <w:proofErr w:type="gramEnd"/>
          </w:p>
        </w:tc>
        <w:tc>
          <w:tcPr>
            <w:tcW w:w="198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основания отказа в предоставлении муниципальной услуги, предусмотренные </w:t>
            </w:r>
            <w:hyperlink w:anchor="P183">
              <w:r w:rsidRPr="00A964E0">
                <w:rPr>
                  <w:rFonts w:ascii="Times New Roman" w:hAnsi="Times New Roman" w:cs="Times New Roman"/>
                  <w:color w:val="0000FF"/>
                  <w:sz w:val="28"/>
                  <w:szCs w:val="28"/>
                </w:rPr>
                <w:t>пунктом 2.12.1</w:t>
              </w:r>
            </w:hyperlink>
            <w:r w:rsidRPr="00A964E0">
              <w:rPr>
                <w:rFonts w:ascii="Times New Roman" w:hAnsi="Times New Roman" w:cs="Times New Roman"/>
                <w:sz w:val="28"/>
                <w:szCs w:val="28"/>
              </w:rPr>
              <w:t xml:space="preserve"> - </w:t>
            </w:r>
            <w:hyperlink w:anchor="P188">
              <w:r w:rsidRPr="00A964E0">
                <w:rPr>
                  <w:rFonts w:ascii="Times New Roman" w:hAnsi="Times New Roman" w:cs="Times New Roman"/>
                  <w:color w:val="0000FF"/>
                  <w:sz w:val="28"/>
                  <w:szCs w:val="28"/>
                </w:rPr>
                <w:t>2.12.2</w:t>
              </w:r>
            </w:hyperlink>
            <w:r w:rsidRPr="00A964E0">
              <w:rPr>
                <w:rFonts w:ascii="Times New Roman" w:hAnsi="Times New Roman" w:cs="Times New Roman"/>
                <w:sz w:val="28"/>
                <w:szCs w:val="28"/>
              </w:rPr>
              <w:t xml:space="preserve"> Административного регламента</w:t>
            </w:r>
          </w:p>
        </w:tc>
        <w:tc>
          <w:tcPr>
            <w:tcW w:w="2269"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проект результата предоставления муниципальной услуги</w:t>
            </w:r>
          </w:p>
        </w:tc>
      </w:tr>
      <w:tr w:rsidR="00A964E0" w:rsidRPr="00A964E0" w:rsidTr="00A964E0">
        <w:tc>
          <w:tcPr>
            <w:tcW w:w="13573" w:type="dxa"/>
            <w:gridSpan w:val="7"/>
          </w:tcPr>
          <w:p w:rsidR="00A964E0" w:rsidRPr="00A964E0" w:rsidRDefault="00A964E0" w:rsidP="00A964E0">
            <w:pPr>
              <w:pStyle w:val="ConsPlusNormal"/>
              <w:jc w:val="center"/>
              <w:outlineLvl w:val="2"/>
              <w:rPr>
                <w:rFonts w:ascii="Times New Roman" w:hAnsi="Times New Roman" w:cs="Times New Roman"/>
                <w:sz w:val="28"/>
                <w:szCs w:val="28"/>
              </w:rPr>
            </w:pPr>
            <w:r w:rsidRPr="00A964E0">
              <w:rPr>
                <w:rFonts w:ascii="Times New Roman" w:hAnsi="Times New Roman" w:cs="Times New Roman"/>
                <w:sz w:val="28"/>
                <w:szCs w:val="28"/>
              </w:rPr>
              <w:t>4. Принятие решения</w:t>
            </w:r>
          </w:p>
        </w:tc>
      </w:tr>
      <w:tr w:rsidR="00A964E0" w:rsidRPr="00A964E0" w:rsidTr="00A964E0">
        <w:tc>
          <w:tcPr>
            <w:tcW w:w="1701"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проект результата предоставления муниципальной услуги</w:t>
            </w: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Принятие решения о предоставления муниципальной услуги</w:t>
            </w:r>
          </w:p>
        </w:tc>
        <w:tc>
          <w:tcPr>
            <w:tcW w:w="1814"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 7 рабочих дней</w:t>
            </w:r>
          </w:p>
        </w:tc>
        <w:tc>
          <w:tcPr>
            <w:tcW w:w="2164"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должностное лицо Уполномоченного органа, ответственное за предоставление </w:t>
            </w:r>
            <w:r w:rsidRPr="00A964E0">
              <w:rPr>
                <w:rFonts w:ascii="Times New Roman" w:hAnsi="Times New Roman" w:cs="Times New Roman"/>
                <w:sz w:val="28"/>
                <w:szCs w:val="28"/>
              </w:rPr>
              <w:lastRenderedPageBreak/>
              <w:t>муниципальной услуги;</w:t>
            </w:r>
          </w:p>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t>Руководитель Уполномоченного органа) или иное уполномоченное им лицо</w:t>
            </w:r>
            <w:proofErr w:type="gramEnd"/>
          </w:p>
        </w:tc>
        <w:tc>
          <w:tcPr>
            <w:tcW w:w="1417" w:type="dxa"/>
            <w:vMerge w:val="restart"/>
          </w:tcPr>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lastRenderedPageBreak/>
              <w:t>Уполномоченный орган)/ГИС/ПГС</w:t>
            </w:r>
            <w:proofErr w:type="gramEnd"/>
          </w:p>
        </w:tc>
        <w:tc>
          <w:tcPr>
            <w:tcW w:w="1984"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w:t>
            </w:r>
          </w:p>
        </w:tc>
        <w:tc>
          <w:tcPr>
            <w:tcW w:w="2269"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Результат предоставления муниципальной услуги, подписанный усиленной </w:t>
            </w:r>
            <w:r w:rsidRPr="00A964E0">
              <w:rPr>
                <w:rFonts w:ascii="Times New Roman" w:hAnsi="Times New Roman" w:cs="Times New Roman"/>
                <w:sz w:val="28"/>
                <w:szCs w:val="28"/>
              </w:rPr>
              <w:lastRenderedPageBreak/>
              <w:t>квалифицированной подписью руководителем Уполномоченного органа или иного уполномоченного им лица</w:t>
            </w: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 xml:space="preserve">Формирование </w:t>
            </w:r>
            <w:r w:rsidRPr="00A964E0">
              <w:rPr>
                <w:rFonts w:ascii="Times New Roman" w:hAnsi="Times New Roman" w:cs="Times New Roman"/>
                <w:sz w:val="28"/>
                <w:szCs w:val="28"/>
              </w:rPr>
              <w:lastRenderedPageBreak/>
              <w:t>решения о предоставлении муниципальной услуги</w:t>
            </w:r>
          </w:p>
        </w:tc>
        <w:tc>
          <w:tcPr>
            <w:tcW w:w="1814" w:type="dxa"/>
            <w:vMerge/>
          </w:tcPr>
          <w:p w:rsidR="00A964E0" w:rsidRPr="00A964E0" w:rsidRDefault="00A964E0" w:rsidP="00A964E0">
            <w:pPr>
              <w:pStyle w:val="ConsPlusNormal"/>
              <w:rPr>
                <w:rFonts w:ascii="Times New Roman" w:hAnsi="Times New Roman" w:cs="Times New Roman"/>
                <w:sz w:val="28"/>
                <w:szCs w:val="28"/>
              </w:rPr>
            </w:pPr>
          </w:p>
        </w:tc>
        <w:tc>
          <w:tcPr>
            <w:tcW w:w="2164" w:type="dxa"/>
            <w:vMerge/>
          </w:tcPr>
          <w:p w:rsidR="00A964E0" w:rsidRPr="00A964E0" w:rsidRDefault="00A964E0" w:rsidP="00A964E0">
            <w:pPr>
              <w:pStyle w:val="ConsPlusNormal"/>
              <w:rPr>
                <w:rFonts w:ascii="Times New Roman" w:hAnsi="Times New Roman" w:cs="Times New Roman"/>
                <w:sz w:val="28"/>
                <w:szCs w:val="28"/>
              </w:rPr>
            </w:pPr>
          </w:p>
        </w:tc>
        <w:tc>
          <w:tcPr>
            <w:tcW w:w="1417" w:type="dxa"/>
            <w:vMerge/>
          </w:tcPr>
          <w:p w:rsidR="00A964E0" w:rsidRPr="00A964E0" w:rsidRDefault="00A964E0" w:rsidP="00A964E0">
            <w:pPr>
              <w:pStyle w:val="ConsPlusNormal"/>
              <w:rPr>
                <w:rFonts w:ascii="Times New Roman" w:hAnsi="Times New Roman" w:cs="Times New Roman"/>
                <w:sz w:val="28"/>
                <w:szCs w:val="28"/>
              </w:rPr>
            </w:pPr>
          </w:p>
        </w:tc>
        <w:tc>
          <w:tcPr>
            <w:tcW w:w="1984" w:type="dxa"/>
            <w:vMerge/>
          </w:tcPr>
          <w:p w:rsidR="00A964E0" w:rsidRPr="00A964E0" w:rsidRDefault="00A964E0" w:rsidP="00A964E0">
            <w:pPr>
              <w:pStyle w:val="ConsPlusNormal"/>
              <w:rPr>
                <w:rFonts w:ascii="Times New Roman" w:hAnsi="Times New Roman" w:cs="Times New Roman"/>
                <w:sz w:val="28"/>
                <w:szCs w:val="28"/>
              </w:rPr>
            </w:pPr>
          </w:p>
        </w:tc>
        <w:tc>
          <w:tcPr>
            <w:tcW w:w="2269" w:type="dxa"/>
            <w:vMerge/>
          </w:tcPr>
          <w:p w:rsidR="00A964E0" w:rsidRPr="00A964E0" w:rsidRDefault="00A964E0" w:rsidP="00A964E0">
            <w:pPr>
              <w:pStyle w:val="ConsPlusNormal"/>
              <w:rPr>
                <w:rFonts w:ascii="Times New Roman" w:hAnsi="Times New Roman" w:cs="Times New Roman"/>
                <w:sz w:val="28"/>
                <w:szCs w:val="28"/>
              </w:rPr>
            </w:pPr>
          </w:p>
        </w:tc>
      </w:tr>
      <w:tr w:rsidR="00A964E0" w:rsidRPr="00A964E0" w:rsidTr="00A964E0">
        <w:tc>
          <w:tcPr>
            <w:tcW w:w="1701" w:type="dxa"/>
            <w:vMerge w:val="restart"/>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Принятие решения об отказе в предоставлении услуги</w:t>
            </w:r>
          </w:p>
        </w:tc>
        <w:tc>
          <w:tcPr>
            <w:tcW w:w="1814" w:type="dxa"/>
            <w:vMerge w:val="restart"/>
          </w:tcPr>
          <w:p w:rsidR="00A964E0" w:rsidRPr="00A964E0" w:rsidRDefault="00A964E0" w:rsidP="00A964E0">
            <w:pPr>
              <w:pStyle w:val="ConsPlusNormal"/>
              <w:rPr>
                <w:rFonts w:ascii="Times New Roman" w:hAnsi="Times New Roman" w:cs="Times New Roman"/>
                <w:sz w:val="28"/>
                <w:szCs w:val="28"/>
              </w:rPr>
            </w:pPr>
          </w:p>
        </w:tc>
        <w:tc>
          <w:tcPr>
            <w:tcW w:w="2164" w:type="dxa"/>
            <w:vMerge w:val="restart"/>
          </w:tcPr>
          <w:p w:rsidR="00A964E0" w:rsidRPr="00A964E0" w:rsidRDefault="00A964E0" w:rsidP="00A964E0">
            <w:pPr>
              <w:pStyle w:val="ConsPlusNormal"/>
              <w:rPr>
                <w:rFonts w:ascii="Times New Roman" w:hAnsi="Times New Roman" w:cs="Times New Roman"/>
                <w:sz w:val="28"/>
                <w:szCs w:val="28"/>
              </w:rPr>
            </w:pPr>
          </w:p>
        </w:tc>
        <w:tc>
          <w:tcPr>
            <w:tcW w:w="1417" w:type="dxa"/>
            <w:vMerge w:val="restart"/>
          </w:tcPr>
          <w:p w:rsidR="00A964E0" w:rsidRPr="00A964E0" w:rsidRDefault="00A964E0" w:rsidP="00A964E0">
            <w:pPr>
              <w:pStyle w:val="ConsPlusNormal"/>
              <w:rPr>
                <w:rFonts w:ascii="Times New Roman" w:hAnsi="Times New Roman" w:cs="Times New Roman"/>
                <w:sz w:val="28"/>
                <w:szCs w:val="28"/>
              </w:rPr>
            </w:pPr>
          </w:p>
        </w:tc>
        <w:tc>
          <w:tcPr>
            <w:tcW w:w="1984" w:type="dxa"/>
            <w:vMerge w:val="restart"/>
          </w:tcPr>
          <w:p w:rsidR="00A964E0" w:rsidRPr="00A964E0" w:rsidRDefault="00A964E0" w:rsidP="00A964E0">
            <w:pPr>
              <w:pStyle w:val="ConsPlusNormal"/>
              <w:rPr>
                <w:rFonts w:ascii="Times New Roman" w:hAnsi="Times New Roman" w:cs="Times New Roman"/>
                <w:sz w:val="28"/>
                <w:szCs w:val="28"/>
              </w:rPr>
            </w:pPr>
          </w:p>
        </w:tc>
        <w:tc>
          <w:tcPr>
            <w:tcW w:w="2269" w:type="dxa"/>
            <w:vMerge w:val="restart"/>
          </w:tcPr>
          <w:p w:rsidR="00A964E0" w:rsidRPr="00A964E0" w:rsidRDefault="00A964E0" w:rsidP="002021AD">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Результат предоставления муниципальной услуги по форме, приведенной в </w:t>
            </w:r>
            <w:hyperlink w:anchor="P597">
              <w:r w:rsidRPr="00A964E0">
                <w:rPr>
                  <w:rFonts w:ascii="Times New Roman" w:hAnsi="Times New Roman" w:cs="Times New Roman"/>
                  <w:color w:val="0000FF"/>
                  <w:sz w:val="28"/>
                  <w:szCs w:val="28"/>
                </w:rPr>
                <w:t xml:space="preserve">приложении </w:t>
              </w:r>
              <w:r w:rsidR="002021AD">
                <w:rPr>
                  <w:rFonts w:ascii="Times New Roman" w:hAnsi="Times New Roman" w:cs="Times New Roman"/>
                  <w:color w:val="0000FF"/>
                  <w:sz w:val="28"/>
                  <w:szCs w:val="28"/>
                </w:rPr>
                <w:t>№</w:t>
              </w:r>
              <w:r w:rsidRPr="00A964E0">
                <w:rPr>
                  <w:rFonts w:ascii="Times New Roman" w:hAnsi="Times New Roman" w:cs="Times New Roman"/>
                  <w:color w:val="0000FF"/>
                  <w:sz w:val="28"/>
                  <w:szCs w:val="28"/>
                </w:rPr>
                <w:t xml:space="preserve"> 3</w:t>
              </w:r>
            </w:hyperlink>
            <w:r w:rsidRPr="00A964E0">
              <w:rPr>
                <w:rFonts w:ascii="Times New Roman" w:hAnsi="Times New Roman" w:cs="Times New Roman"/>
                <w:sz w:val="28"/>
                <w:szCs w:val="28"/>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Формирование решения об отказе в предоставлении муниципальной услуги</w:t>
            </w:r>
          </w:p>
        </w:tc>
        <w:tc>
          <w:tcPr>
            <w:tcW w:w="1814" w:type="dxa"/>
            <w:vMerge/>
          </w:tcPr>
          <w:p w:rsidR="00A964E0" w:rsidRPr="00A964E0" w:rsidRDefault="00A964E0" w:rsidP="00A964E0">
            <w:pPr>
              <w:pStyle w:val="ConsPlusNormal"/>
              <w:rPr>
                <w:rFonts w:ascii="Times New Roman" w:hAnsi="Times New Roman" w:cs="Times New Roman"/>
                <w:sz w:val="28"/>
                <w:szCs w:val="28"/>
              </w:rPr>
            </w:pPr>
          </w:p>
        </w:tc>
        <w:tc>
          <w:tcPr>
            <w:tcW w:w="2164" w:type="dxa"/>
            <w:vMerge/>
          </w:tcPr>
          <w:p w:rsidR="00A964E0" w:rsidRPr="00A964E0" w:rsidRDefault="00A964E0" w:rsidP="00A964E0">
            <w:pPr>
              <w:pStyle w:val="ConsPlusNormal"/>
              <w:rPr>
                <w:rFonts w:ascii="Times New Roman" w:hAnsi="Times New Roman" w:cs="Times New Roman"/>
                <w:sz w:val="28"/>
                <w:szCs w:val="28"/>
              </w:rPr>
            </w:pPr>
          </w:p>
        </w:tc>
        <w:tc>
          <w:tcPr>
            <w:tcW w:w="1417" w:type="dxa"/>
            <w:vMerge/>
          </w:tcPr>
          <w:p w:rsidR="00A964E0" w:rsidRPr="00A964E0" w:rsidRDefault="00A964E0" w:rsidP="00A964E0">
            <w:pPr>
              <w:pStyle w:val="ConsPlusNormal"/>
              <w:rPr>
                <w:rFonts w:ascii="Times New Roman" w:hAnsi="Times New Roman" w:cs="Times New Roman"/>
                <w:sz w:val="28"/>
                <w:szCs w:val="28"/>
              </w:rPr>
            </w:pPr>
          </w:p>
        </w:tc>
        <w:tc>
          <w:tcPr>
            <w:tcW w:w="1984" w:type="dxa"/>
            <w:vMerge/>
          </w:tcPr>
          <w:p w:rsidR="00A964E0" w:rsidRPr="00A964E0" w:rsidRDefault="00A964E0" w:rsidP="00A964E0">
            <w:pPr>
              <w:pStyle w:val="ConsPlusNormal"/>
              <w:rPr>
                <w:rFonts w:ascii="Times New Roman" w:hAnsi="Times New Roman" w:cs="Times New Roman"/>
                <w:sz w:val="28"/>
                <w:szCs w:val="28"/>
              </w:rPr>
            </w:pPr>
          </w:p>
        </w:tc>
        <w:tc>
          <w:tcPr>
            <w:tcW w:w="2269" w:type="dxa"/>
            <w:vMerge/>
          </w:tcPr>
          <w:p w:rsidR="00A964E0" w:rsidRPr="00A964E0" w:rsidRDefault="00A964E0" w:rsidP="00A964E0">
            <w:pPr>
              <w:pStyle w:val="ConsPlusNormal"/>
              <w:rPr>
                <w:rFonts w:ascii="Times New Roman" w:hAnsi="Times New Roman" w:cs="Times New Roman"/>
                <w:sz w:val="28"/>
                <w:szCs w:val="28"/>
              </w:rPr>
            </w:pPr>
          </w:p>
        </w:tc>
      </w:tr>
      <w:tr w:rsidR="00A964E0" w:rsidRPr="00A964E0" w:rsidTr="00A964E0">
        <w:tc>
          <w:tcPr>
            <w:tcW w:w="13573" w:type="dxa"/>
            <w:gridSpan w:val="7"/>
          </w:tcPr>
          <w:p w:rsidR="00A964E0" w:rsidRPr="00A964E0" w:rsidRDefault="00A964E0" w:rsidP="00A964E0">
            <w:pPr>
              <w:pStyle w:val="ConsPlusNormal"/>
              <w:jc w:val="center"/>
              <w:outlineLvl w:val="2"/>
              <w:rPr>
                <w:rFonts w:ascii="Times New Roman" w:hAnsi="Times New Roman" w:cs="Times New Roman"/>
                <w:sz w:val="28"/>
                <w:szCs w:val="28"/>
              </w:rPr>
            </w:pPr>
            <w:r w:rsidRPr="00A964E0">
              <w:rPr>
                <w:rFonts w:ascii="Times New Roman" w:hAnsi="Times New Roman" w:cs="Times New Roman"/>
                <w:sz w:val="28"/>
                <w:szCs w:val="28"/>
              </w:rPr>
              <w:lastRenderedPageBreak/>
              <w:t>5. Выдача результата</w:t>
            </w:r>
          </w:p>
        </w:tc>
      </w:tr>
      <w:tr w:rsidR="00A964E0" w:rsidRPr="00A964E0" w:rsidTr="00A964E0">
        <w:tc>
          <w:tcPr>
            <w:tcW w:w="1701" w:type="dxa"/>
            <w:vMerge w:val="restart"/>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 xml:space="preserve">формирование и регистрация результата муниципальной услуги, указанного в </w:t>
            </w:r>
            <w:hyperlink w:anchor="P225">
              <w:r w:rsidRPr="00A964E0">
                <w:rPr>
                  <w:rFonts w:ascii="Times New Roman" w:hAnsi="Times New Roman" w:cs="Times New Roman"/>
                  <w:color w:val="0000FF"/>
                  <w:sz w:val="28"/>
                  <w:szCs w:val="28"/>
                </w:rPr>
                <w:t>пункте 2.20</w:t>
              </w:r>
            </w:hyperlink>
            <w:r w:rsidRPr="00A964E0">
              <w:rPr>
                <w:rFonts w:ascii="Times New Roman" w:hAnsi="Times New Roman" w:cs="Times New Roman"/>
                <w:sz w:val="28"/>
                <w:szCs w:val="28"/>
              </w:rPr>
              <w:t xml:space="preserve"> Административного регламента, в форме электронного документа в ГИС</w:t>
            </w: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Регистрация результата предоставления муниципальной услуги</w:t>
            </w:r>
          </w:p>
        </w:tc>
        <w:tc>
          <w:tcPr>
            <w:tcW w:w="181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1417" w:type="dxa"/>
          </w:tcPr>
          <w:p w:rsidR="00A964E0" w:rsidRPr="00A964E0" w:rsidRDefault="00A964E0" w:rsidP="00A964E0">
            <w:pPr>
              <w:pStyle w:val="ConsPlusNormal"/>
              <w:rPr>
                <w:rFonts w:ascii="Times New Roman" w:hAnsi="Times New Roman" w:cs="Times New Roman"/>
                <w:sz w:val="28"/>
                <w:szCs w:val="28"/>
              </w:rPr>
            </w:pPr>
            <w:proofErr w:type="gramStart"/>
            <w:r w:rsidRPr="00A964E0">
              <w:rPr>
                <w:rFonts w:ascii="Times New Roman" w:hAnsi="Times New Roman" w:cs="Times New Roman"/>
                <w:sz w:val="28"/>
                <w:szCs w:val="28"/>
              </w:rPr>
              <w:t>Уполномоченный орган)/ГИС</w:t>
            </w:r>
            <w:proofErr w:type="gramEnd"/>
          </w:p>
        </w:tc>
        <w:tc>
          <w:tcPr>
            <w:tcW w:w="198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w:t>
            </w:r>
          </w:p>
        </w:tc>
        <w:tc>
          <w:tcPr>
            <w:tcW w:w="2269"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964E0" w:rsidRPr="00A964E0" w:rsidTr="00A964E0">
        <w:tc>
          <w:tcPr>
            <w:tcW w:w="1701" w:type="dxa"/>
            <w:vMerge/>
          </w:tcPr>
          <w:p w:rsidR="00A964E0" w:rsidRPr="00A964E0" w:rsidRDefault="00A964E0" w:rsidP="00A964E0">
            <w:pPr>
              <w:pStyle w:val="ConsPlusNormal"/>
              <w:rPr>
                <w:rFonts w:ascii="Times New Roman" w:hAnsi="Times New Roman" w:cs="Times New Roman"/>
                <w:sz w:val="28"/>
                <w:szCs w:val="28"/>
              </w:rPr>
            </w:pPr>
          </w:p>
        </w:tc>
        <w:tc>
          <w:tcPr>
            <w:tcW w:w="2224" w:type="dxa"/>
          </w:tcPr>
          <w:p w:rsidR="00A964E0" w:rsidRPr="00A964E0" w:rsidRDefault="00A964E0" w:rsidP="00A964E0">
            <w:pPr>
              <w:pStyle w:val="ConsPlusNormal"/>
              <w:jc w:val="both"/>
              <w:rPr>
                <w:rFonts w:ascii="Times New Roman" w:hAnsi="Times New Roman" w:cs="Times New Roman"/>
                <w:sz w:val="28"/>
                <w:szCs w:val="28"/>
              </w:rPr>
            </w:pPr>
            <w:r w:rsidRPr="00A964E0">
              <w:rPr>
                <w:rFonts w:ascii="Times New Roman" w:hAnsi="Times New Roman" w:cs="Times New Roman"/>
                <w:sz w:val="28"/>
                <w:szCs w:val="28"/>
              </w:rPr>
              <w:t>Направление заявителю результата предоставления муниципальной услуги в личный кабинет на Едином портале</w:t>
            </w:r>
          </w:p>
        </w:tc>
        <w:tc>
          <w:tcPr>
            <w:tcW w:w="181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В день регистрации результата предоставления муниципальной услуги</w:t>
            </w:r>
          </w:p>
        </w:tc>
        <w:tc>
          <w:tcPr>
            <w:tcW w:w="2164"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1417"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ГИС</w:t>
            </w:r>
          </w:p>
        </w:tc>
        <w:tc>
          <w:tcPr>
            <w:tcW w:w="1984" w:type="dxa"/>
          </w:tcPr>
          <w:p w:rsidR="00A964E0" w:rsidRPr="00A964E0" w:rsidRDefault="00A964E0" w:rsidP="00A964E0">
            <w:pPr>
              <w:pStyle w:val="ConsPlusNormal"/>
              <w:rPr>
                <w:rFonts w:ascii="Times New Roman" w:hAnsi="Times New Roman" w:cs="Times New Roman"/>
                <w:sz w:val="28"/>
                <w:szCs w:val="28"/>
              </w:rPr>
            </w:pPr>
          </w:p>
        </w:tc>
        <w:tc>
          <w:tcPr>
            <w:tcW w:w="2269" w:type="dxa"/>
          </w:tcPr>
          <w:p w:rsidR="00A964E0" w:rsidRPr="00A964E0" w:rsidRDefault="00A964E0" w:rsidP="00A964E0">
            <w:pPr>
              <w:pStyle w:val="ConsPlusNormal"/>
              <w:rPr>
                <w:rFonts w:ascii="Times New Roman" w:hAnsi="Times New Roman" w:cs="Times New Roman"/>
                <w:sz w:val="28"/>
                <w:szCs w:val="28"/>
              </w:rPr>
            </w:pPr>
            <w:r w:rsidRPr="00A964E0">
              <w:rPr>
                <w:rFonts w:ascii="Times New Roman" w:hAnsi="Times New Roman" w:cs="Times New Roman"/>
                <w:sz w:val="28"/>
                <w:szCs w:val="28"/>
              </w:rPr>
              <w:t>Результат муниципальной услуги, направленный заявителю в личный кабинет на Едином портале</w:t>
            </w:r>
          </w:p>
        </w:tc>
      </w:tr>
    </w:tbl>
    <w:p w:rsidR="00A964E0" w:rsidRDefault="00A964E0" w:rsidP="00A964E0">
      <w:pPr>
        <w:pStyle w:val="ConsPlusNormal"/>
      </w:pPr>
    </w:p>
    <w:p w:rsidR="003263DC" w:rsidRPr="006D4596" w:rsidRDefault="003263DC" w:rsidP="003263DC">
      <w:pPr>
        <w:rPr>
          <w:rFonts w:ascii="Times New Roman" w:hAnsi="Times New Roman" w:cs="Times New Roman"/>
        </w:rPr>
      </w:pPr>
    </w:p>
    <w:p w:rsidR="009F16D8" w:rsidRPr="006D4596" w:rsidRDefault="009F16D8" w:rsidP="00276D39">
      <w:pPr>
        <w:widowControl w:val="0"/>
        <w:autoSpaceDE w:val="0"/>
        <w:autoSpaceDN w:val="0"/>
        <w:adjustRightInd w:val="0"/>
        <w:spacing w:after="0" w:line="240" w:lineRule="auto"/>
        <w:jc w:val="center"/>
        <w:rPr>
          <w:rFonts w:ascii="Times New Roman" w:hAnsi="Times New Roman" w:cs="Times New Roman"/>
          <w:sz w:val="28"/>
          <w:szCs w:val="28"/>
        </w:rPr>
      </w:pPr>
    </w:p>
    <w:sectPr w:rsidR="009F16D8" w:rsidRPr="006D4596" w:rsidSect="00A964E0">
      <w:pgSz w:w="16838" w:h="11906" w:orient="landscape"/>
      <w:pgMar w:top="1701" w:right="1276" w:bottom="851"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9B" w:rsidRDefault="00A13E9B" w:rsidP="00743A38">
      <w:pPr>
        <w:spacing w:after="0" w:line="240" w:lineRule="auto"/>
      </w:pPr>
      <w:r>
        <w:separator/>
      </w:r>
    </w:p>
  </w:endnote>
  <w:endnote w:type="continuationSeparator" w:id="0">
    <w:p w:rsidR="00A13E9B" w:rsidRDefault="00A13E9B" w:rsidP="0074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9B" w:rsidRDefault="00A13E9B" w:rsidP="00743A38">
      <w:pPr>
        <w:spacing w:after="0" w:line="240" w:lineRule="auto"/>
      </w:pPr>
      <w:r>
        <w:separator/>
      </w:r>
    </w:p>
  </w:footnote>
  <w:footnote w:type="continuationSeparator" w:id="0">
    <w:p w:rsidR="00A13E9B" w:rsidRDefault="00A13E9B" w:rsidP="0074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BD5978"/>
    <w:multiLevelType w:val="hybridMultilevel"/>
    <w:tmpl w:val="6CCA05EA"/>
    <w:lvl w:ilvl="0" w:tplc="FF74C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2B4DD4"/>
    <w:multiLevelType w:val="multilevel"/>
    <w:tmpl w:val="146835DA"/>
    <w:lvl w:ilvl="0">
      <w:start w:val="1"/>
      <w:numFmt w:val="decimal"/>
      <w:lvlText w:val="%1."/>
      <w:lvlJc w:val="left"/>
      <w:pPr>
        <w:ind w:left="720" w:hanging="360"/>
      </w:pPr>
      <w:rPr>
        <w:rFonts w:hint="default"/>
        <w:color w:val="auto"/>
      </w:rPr>
    </w:lvl>
    <w:lvl w:ilvl="1">
      <w:start w:val="2"/>
      <w:numFmt w:val="decimal"/>
      <w:isLgl/>
      <w:lvlText w:val="%1.%2."/>
      <w:lvlJc w:val="left"/>
      <w:pPr>
        <w:ind w:left="157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BB779B7"/>
    <w:multiLevelType w:val="hybridMultilevel"/>
    <w:tmpl w:val="68785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8">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9"/>
  </w:num>
  <w:num w:numId="5">
    <w:abstractNumId w:val="25"/>
  </w:num>
  <w:num w:numId="6">
    <w:abstractNumId w:val="28"/>
  </w:num>
  <w:num w:numId="7">
    <w:abstractNumId w:val="14"/>
  </w:num>
  <w:num w:numId="8">
    <w:abstractNumId w:val="8"/>
  </w:num>
  <w:num w:numId="9">
    <w:abstractNumId w:val="22"/>
  </w:num>
  <w:num w:numId="10">
    <w:abstractNumId w:val="24"/>
  </w:num>
  <w:num w:numId="11">
    <w:abstractNumId w:val="1"/>
  </w:num>
  <w:num w:numId="12">
    <w:abstractNumId w:val="2"/>
  </w:num>
  <w:num w:numId="13">
    <w:abstractNumId w:val="18"/>
  </w:num>
  <w:num w:numId="14">
    <w:abstractNumId w:val="26"/>
  </w:num>
  <w:num w:numId="15">
    <w:abstractNumId w:val="19"/>
  </w:num>
  <w:num w:numId="16">
    <w:abstractNumId w:val="0"/>
  </w:num>
  <w:num w:numId="17">
    <w:abstractNumId w:val="16"/>
  </w:num>
  <w:num w:numId="18">
    <w:abstractNumId w:val="20"/>
  </w:num>
  <w:num w:numId="19">
    <w:abstractNumId w:val="27"/>
  </w:num>
  <w:num w:numId="20">
    <w:abstractNumId w:val="13"/>
  </w:num>
  <w:num w:numId="21">
    <w:abstractNumId w:val="7"/>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3"/>
  </w:num>
  <w:num w:numId="27">
    <w:abstractNumId w:val="10"/>
  </w:num>
  <w:num w:numId="28">
    <w:abstractNumId w:val="21"/>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23"/>
    <w:rsid w:val="000005DA"/>
    <w:rsid w:val="00001E9D"/>
    <w:rsid w:val="00012EA8"/>
    <w:rsid w:val="0001489D"/>
    <w:rsid w:val="00017359"/>
    <w:rsid w:val="0002082C"/>
    <w:rsid w:val="000408A0"/>
    <w:rsid w:val="000445C1"/>
    <w:rsid w:val="000445C6"/>
    <w:rsid w:val="00044657"/>
    <w:rsid w:val="00057C07"/>
    <w:rsid w:val="00085351"/>
    <w:rsid w:val="00086644"/>
    <w:rsid w:val="00093C86"/>
    <w:rsid w:val="000B34CF"/>
    <w:rsid w:val="000B5334"/>
    <w:rsid w:val="000B5809"/>
    <w:rsid w:val="000C2DC8"/>
    <w:rsid w:val="000D5506"/>
    <w:rsid w:val="000E0CCE"/>
    <w:rsid w:val="0010252D"/>
    <w:rsid w:val="00104909"/>
    <w:rsid w:val="00106840"/>
    <w:rsid w:val="0010713D"/>
    <w:rsid w:val="001149A6"/>
    <w:rsid w:val="00114C44"/>
    <w:rsid w:val="00115D14"/>
    <w:rsid w:val="00142BA3"/>
    <w:rsid w:val="00161B46"/>
    <w:rsid w:val="00173A28"/>
    <w:rsid w:val="00181B46"/>
    <w:rsid w:val="00182C2A"/>
    <w:rsid w:val="001B4816"/>
    <w:rsid w:val="001E59D2"/>
    <w:rsid w:val="001F0042"/>
    <w:rsid w:val="002021AD"/>
    <w:rsid w:val="0020594C"/>
    <w:rsid w:val="002252A1"/>
    <w:rsid w:val="0024286D"/>
    <w:rsid w:val="002673DF"/>
    <w:rsid w:val="00276D39"/>
    <w:rsid w:val="002949DA"/>
    <w:rsid w:val="002A2FAF"/>
    <w:rsid w:val="002A3D1A"/>
    <w:rsid w:val="002B20E5"/>
    <w:rsid w:val="002B3734"/>
    <w:rsid w:val="002C4649"/>
    <w:rsid w:val="002D59F8"/>
    <w:rsid w:val="002E1CAB"/>
    <w:rsid w:val="00301159"/>
    <w:rsid w:val="00310ABC"/>
    <w:rsid w:val="00314A6E"/>
    <w:rsid w:val="003203E7"/>
    <w:rsid w:val="00322F44"/>
    <w:rsid w:val="003263DC"/>
    <w:rsid w:val="00334D9E"/>
    <w:rsid w:val="00336000"/>
    <w:rsid w:val="00347AF2"/>
    <w:rsid w:val="003531F9"/>
    <w:rsid w:val="00360251"/>
    <w:rsid w:val="00370343"/>
    <w:rsid w:val="0037168C"/>
    <w:rsid w:val="00372D30"/>
    <w:rsid w:val="00382FEE"/>
    <w:rsid w:val="003873C2"/>
    <w:rsid w:val="00396C7A"/>
    <w:rsid w:val="003A0E0F"/>
    <w:rsid w:val="003A59DB"/>
    <w:rsid w:val="003A6E5A"/>
    <w:rsid w:val="003D2722"/>
    <w:rsid w:val="00400952"/>
    <w:rsid w:val="004118FF"/>
    <w:rsid w:val="00415023"/>
    <w:rsid w:val="004405BE"/>
    <w:rsid w:val="004713F4"/>
    <w:rsid w:val="00480D25"/>
    <w:rsid w:val="00491396"/>
    <w:rsid w:val="00493EEE"/>
    <w:rsid w:val="004A3D24"/>
    <w:rsid w:val="004D4199"/>
    <w:rsid w:val="004E4E99"/>
    <w:rsid w:val="004F7B95"/>
    <w:rsid w:val="00513412"/>
    <w:rsid w:val="005302AA"/>
    <w:rsid w:val="00581C22"/>
    <w:rsid w:val="0059511E"/>
    <w:rsid w:val="005A1752"/>
    <w:rsid w:val="005C3467"/>
    <w:rsid w:val="005E551E"/>
    <w:rsid w:val="005F7F7F"/>
    <w:rsid w:val="00620CE2"/>
    <w:rsid w:val="0062247B"/>
    <w:rsid w:val="006245C2"/>
    <w:rsid w:val="0063440E"/>
    <w:rsid w:val="00640399"/>
    <w:rsid w:val="00667114"/>
    <w:rsid w:val="00675EF2"/>
    <w:rsid w:val="00682CCC"/>
    <w:rsid w:val="00690FF4"/>
    <w:rsid w:val="00696CAF"/>
    <w:rsid w:val="006C0668"/>
    <w:rsid w:val="006D4596"/>
    <w:rsid w:val="006D71A9"/>
    <w:rsid w:val="006E0522"/>
    <w:rsid w:val="006E473C"/>
    <w:rsid w:val="006F592A"/>
    <w:rsid w:val="00700881"/>
    <w:rsid w:val="00743A38"/>
    <w:rsid w:val="00756D64"/>
    <w:rsid w:val="007635D0"/>
    <w:rsid w:val="007871B6"/>
    <w:rsid w:val="00792E95"/>
    <w:rsid w:val="00793501"/>
    <w:rsid w:val="007A2561"/>
    <w:rsid w:val="007A7FBA"/>
    <w:rsid w:val="007C1B09"/>
    <w:rsid w:val="007E2ACC"/>
    <w:rsid w:val="0080037D"/>
    <w:rsid w:val="008078A6"/>
    <w:rsid w:val="00821EFC"/>
    <w:rsid w:val="00841A9C"/>
    <w:rsid w:val="0086351D"/>
    <w:rsid w:val="00882D06"/>
    <w:rsid w:val="008B0784"/>
    <w:rsid w:val="008B0EE0"/>
    <w:rsid w:val="008B5C75"/>
    <w:rsid w:val="008B7CE9"/>
    <w:rsid w:val="008C6B43"/>
    <w:rsid w:val="00910D11"/>
    <w:rsid w:val="00914E64"/>
    <w:rsid w:val="00934AA2"/>
    <w:rsid w:val="00957FFB"/>
    <w:rsid w:val="009644D0"/>
    <w:rsid w:val="0097629C"/>
    <w:rsid w:val="00982386"/>
    <w:rsid w:val="009A343C"/>
    <w:rsid w:val="009A35B1"/>
    <w:rsid w:val="009A4552"/>
    <w:rsid w:val="009B62DD"/>
    <w:rsid w:val="009C4280"/>
    <w:rsid w:val="009C6CFE"/>
    <w:rsid w:val="009D5A53"/>
    <w:rsid w:val="009F0B05"/>
    <w:rsid w:val="009F16D8"/>
    <w:rsid w:val="00A05C46"/>
    <w:rsid w:val="00A105C5"/>
    <w:rsid w:val="00A13E9B"/>
    <w:rsid w:val="00A14146"/>
    <w:rsid w:val="00A14406"/>
    <w:rsid w:val="00A1571A"/>
    <w:rsid w:val="00A16574"/>
    <w:rsid w:val="00A32E6E"/>
    <w:rsid w:val="00A357F1"/>
    <w:rsid w:val="00A40940"/>
    <w:rsid w:val="00A41323"/>
    <w:rsid w:val="00A539C1"/>
    <w:rsid w:val="00A643E7"/>
    <w:rsid w:val="00A964E0"/>
    <w:rsid w:val="00AA19BD"/>
    <w:rsid w:val="00AB2A87"/>
    <w:rsid w:val="00AB2B07"/>
    <w:rsid w:val="00AC0B9A"/>
    <w:rsid w:val="00AD6582"/>
    <w:rsid w:val="00AD7E37"/>
    <w:rsid w:val="00AE1FC6"/>
    <w:rsid w:val="00AE2520"/>
    <w:rsid w:val="00AF7FED"/>
    <w:rsid w:val="00B03BA6"/>
    <w:rsid w:val="00B65B8D"/>
    <w:rsid w:val="00B878C4"/>
    <w:rsid w:val="00B96495"/>
    <w:rsid w:val="00BA5C44"/>
    <w:rsid w:val="00BC1805"/>
    <w:rsid w:val="00BD2290"/>
    <w:rsid w:val="00C07604"/>
    <w:rsid w:val="00C15673"/>
    <w:rsid w:val="00C3692A"/>
    <w:rsid w:val="00C379BC"/>
    <w:rsid w:val="00C41AEE"/>
    <w:rsid w:val="00C478A5"/>
    <w:rsid w:val="00C64DAE"/>
    <w:rsid w:val="00CB5C06"/>
    <w:rsid w:val="00CD22F7"/>
    <w:rsid w:val="00CD6C89"/>
    <w:rsid w:val="00D06BB0"/>
    <w:rsid w:val="00D12B61"/>
    <w:rsid w:val="00D24E9E"/>
    <w:rsid w:val="00D35EE3"/>
    <w:rsid w:val="00D371DD"/>
    <w:rsid w:val="00D465BA"/>
    <w:rsid w:val="00D5501D"/>
    <w:rsid w:val="00D70DDE"/>
    <w:rsid w:val="00D7770A"/>
    <w:rsid w:val="00D813D2"/>
    <w:rsid w:val="00D84804"/>
    <w:rsid w:val="00DB3739"/>
    <w:rsid w:val="00DB6978"/>
    <w:rsid w:val="00DC5828"/>
    <w:rsid w:val="00DD3561"/>
    <w:rsid w:val="00E11DA8"/>
    <w:rsid w:val="00E324C3"/>
    <w:rsid w:val="00E37ABD"/>
    <w:rsid w:val="00E51B00"/>
    <w:rsid w:val="00E52B76"/>
    <w:rsid w:val="00E601D8"/>
    <w:rsid w:val="00E717C8"/>
    <w:rsid w:val="00E843B3"/>
    <w:rsid w:val="00EB126C"/>
    <w:rsid w:val="00EB649D"/>
    <w:rsid w:val="00EE0B31"/>
    <w:rsid w:val="00EF777E"/>
    <w:rsid w:val="00F2574C"/>
    <w:rsid w:val="00F3653E"/>
    <w:rsid w:val="00F401C2"/>
    <w:rsid w:val="00F5568E"/>
    <w:rsid w:val="00F710DF"/>
    <w:rsid w:val="00F77992"/>
    <w:rsid w:val="00F914CB"/>
    <w:rsid w:val="00FA270C"/>
    <w:rsid w:val="00FC7007"/>
    <w:rsid w:val="00FD3E8F"/>
    <w:rsid w:val="00FD47A3"/>
    <w:rsid w:val="00FE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semiHidden/>
    <w:unhideWhenUsed/>
    <w:rsid w:val="00743A38"/>
    <w:rPr>
      <w:sz w:val="16"/>
      <w:szCs w:val="16"/>
    </w:rPr>
  </w:style>
  <w:style w:type="character" w:customStyle="1" w:styleId="a9">
    <w:name w:val="Текст примечания Знак"/>
    <w:basedOn w:val="a0"/>
    <w:link w:val="aa"/>
    <w:uiPriority w:val="99"/>
    <w:semiHidden/>
    <w:rsid w:val="00743A38"/>
    <w:rPr>
      <w:sz w:val="20"/>
      <w:szCs w:val="20"/>
    </w:rPr>
  </w:style>
  <w:style w:type="paragraph" w:styleId="aa">
    <w:name w:val="annotation text"/>
    <w:basedOn w:val="a"/>
    <w:link w:val="a9"/>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semiHidden/>
    <w:rsid w:val="00743A38"/>
    <w:rPr>
      <w:b/>
      <w:bCs/>
      <w:sz w:val="20"/>
      <w:szCs w:val="20"/>
    </w:rPr>
  </w:style>
  <w:style w:type="paragraph" w:styleId="ac">
    <w:name w:val="annotation subject"/>
    <w:basedOn w:val="aa"/>
    <w:next w:val="aa"/>
    <w:link w:val="ab"/>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uiPriority w:val="99"/>
    <w:semiHidden/>
    <w:rsid w:val="00743A38"/>
    <w:rPr>
      <w:sz w:val="20"/>
      <w:szCs w:val="20"/>
    </w:rPr>
  </w:style>
  <w:style w:type="paragraph" w:styleId="af6">
    <w:name w:val="endnote text"/>
    <w:basedOn w:val="a"/>
    <w:link w:val="af5"/>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paragraph" w:styleId="af7">
    <w:name w:val="Body Text Indent"/>
    <w:basedOn w:val="a"/>
    <w:link w:val="af8"/>
    <w:rsid w:val="00AC0B9A"/>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af8">
    <w:name w:val="Основной текст с отступом Знак"/>
    <w:basedOn w:val="a0"/>
    <w:link w:val="af7"/>
    <w:rsid w:val="00AC0B9A"/>
    <w:rPr>
      <w:rFonts w:ascii="Times New Roman" w:eastAsia="Times New Roman" w:hAnsi="Times New Roman" w:cs="Times New Roman"/>
      <w:snapToGrid w:val="0"/>
      <w:sz w:val="24"/>
      <w:szCs w:val="20"/>
      <w:lang w:eastAsia="ru-RU"/>
    </w:rPr>
  </w:style>
  <w:style w:type="character" w:customStyle="1" w:styleId="a6">
    <w:name w:val="Абзац списка Знак"/>
    <w:aliases w:val="ТЗ список Знак,Абзац списка нумерованный Знак"/>
    <w:basedOn w:val="a0"/>
    <w:link w:val="a5"/>
    <w:uiPriority w:val="34"/>
    <w:qFormat/>
    <w:locked/>
    <w:rsid w:val="00AC0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38"/>
  </w:style>
  <w:style w:type="paragraph" w:styleId="3">
    <w:name w:val="heading 3"/>
    <w:basedOn w:val="a"/>
    <w:next w:val="a"/>
    <w:link w:val="30"/>
    <w:uiPriority w:val="99"/>
    <w:qFormat/>
    <w:rsid w:val="00982386"/>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82386"/>
    <w:rPr>
      <w:rFonts w:ascii="Cambria" w:eastAsia="SimSun" w:hAnsi="Cambria" w:cs="Cambria"/>
      <w:b/>
      <w:bCs/>
      <w:color w:val="4F81BD"/>
      <w:sz w:val="24"/>
      <w:szCs w:val="24"/>
      <w:lang w:eastAsia="zh-CN"/>
    </w:rPr>
  </w:style>
  <w:style w:type="paragraph" w:customStyle="1" w:styleId="ConsPlusNormal">
    <w:name w:val="ConsPlusNormal"/>
    <w:link w:val="ConsPlusNormal0"/>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743A38"/>
    <w:rPr>
      <w:rFonts w:ascii="Calibri" w:eastAsiaTheme="minorEastAsia" w:hAnsi="Calibri" w:cs="Calibri"/>
      <w:lang w:eastAsia="ru-RU"/>
    </w:rPr>
  </w:style>
  <w:style w:type="paragraph" w:customStyle="1" w:styleId="ConsPlusNonformat">
    <w:name w:val="ConsPlusNonformat"/>
    <w:rsid w:val="00743A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43A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43A3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3">
    <w:name w:val="Текст выноски Знак"/>
    <w:basedOn w:val="a0"/>
    <w:link w:val="a4"/>
    <w:uiPriority w:val="99"/>
    <w:semiHidden/>
    <w:rsid w:val="00743A38"/>
    <w:rPr>
      <w:rFonts w:ascii="Tahoma" w:hAnsi="Tahoma" w:cs="Tahoma"/>
      <w:sz w:val="16"/>
      <w:szCs w:val="16"/>
    </w:rPr>
  </w:style>
  <w:style w:type="paragraph" w:styleId="a4">
    <w:name w:val="Balloon Text"/>
    <w:basedOn w:val="a"/>
    <w:link w:val="a3"/>
    <w:uiPriority w:val="99"/>
    <w:semiHidden/>
    <w:unhideWhenUsed/>
    <w:rsid w:val="00743A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43A38"/>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743A38"/>
    <w:pPr>
      <w:ind w:left="720"/>
      <w:contextualSpacing/>
    </w:pPr>
  </w:style>
  <w:style w:type="character" w:styleId="a7">
    <w:name w:val="Hyperlink"/>
    <w:basedOn w:val="a0"/>
    <w:uiPriority w:val="99"/>
    <w:unhideWhenUsed/>
    <w:rsid w:val="00743A38"/>
    <w:rPr>
      <w:color w:val="0000FF" w:themeColor="hyperlink"/>
      <w:u w:val="single"/>
    </w:rPr>
  </w:style>
  <w:style w:type="character" w:styleId="a8">
    <w:name w:val="annotation reference"/>
    <w:basedOn w:val="a0"/>
    <w:uiPriority w:val="99"/>
    <w:semiHidden/>
    <w:unhideWhenUsed/>
    <w:rsid w:val="00743A38"/>
    <w:rPr>
      <w:sz w:val="16"/>
      <w:szCs w:val="16"/>
    </w:rPr>
  </w:style>
  <w:style w:type="character" w:customStyle="1" w:styleId="a9">
    <w:name w:val="Текст примечания Знак"/>
    <w:basedOn w:val="a0"/>
    <w:link w:val="aa"/>
    <w:uiPriority w:val="99"/>
    <w:semiHidden/>
    <w:rsid w:val="00743A38"/>
    <w:rPr>
      <w:sz w:val="20"/>
      <w:szCs w:val="20"/>
    </w:rPr>
  </w:style>
  <w:style w:type="paragraph" w:styleId="aa">
    <w:name w:val="annotation text"/>
    <w:basedOn w:val="a"/>
    <w:link w:val="a9"/>
    <w:uiPriority w:val="99"/>
    <w:semiHidden/>
    <w:unhideWhenUsed/>
    <w:rsid w:val="00743A38"/>
    <w:pPr>
      <w:spacing w:line="240" w:lineRule="auto"/>
    </w:pPr>
    <w:rPr>
      <w:sz w:val="20"/>
      <w:szCs w:val="20"/>
    </w:rPr>
  </w:style>
  <w:style w:type="character" w:customStyle="1" w:styleId="10">
    <w:name w:val="Текст примечания Знак1"/>
    <w:basedOn w:val="a0"/>
    <w:uiPriority w:val="99"/>
    <w:semiHidden/>
    <w:rsid w:val="00743A38"/>
    <w:rPr>
      <w:sz w:val="20"/>
      <w:szCs w:val="20"/>
    </w:rPr>
  </w:style>
  <w:style w:type="character" w:customStyle="1" w:styleId="ab">
    <w:name w:val="Тема примечания Знак"/>
    <w:basedOn w:val="a9"/>
    <w:link w:val="ac"/>
    <w:uiPriority w:val="99"/>
    <w:semiHidden/>
    <w:rsid w:val="00743A38"/>
    <w:rPr>
      <w:b/>
      <w:bCs/>
      <w:sz w:val="20"/>
      <w:szCs w:val="20"/>
    </w:rPr>
  </w:style>
  <w:style w:type="paragraph" w:styleId="ac">
    <w:name w:val="annotation subject"/>
    <w:basedOn w:val="aa"/>
    <w:next w:val="aa"/>
    <w:link w:val="ab"/>
    <w:uiPriority w:val="99"/>
    <w:semiHidden/>
    <w:unhideWhenUsed/>
    <w:rsid w:val="00743A38"/>
    <w:rPr>
      <w:b/>
      <w:bCs/>
    </w:rPr>
  </w:style>
  <w:style w:type="character" w:customStyle="1" w:styleId="11">
    <w:name w:val="Тема примечания Знак1"/>
    <w:basedOn w:val="10"/>
    <w:uiPriority w:val="99"/>
    <w:semiHidden/>
    <w:rsid w:val="00743A38"/>
    <w:rPr>
      <w:b/>
      <w:bCs/>
      <w:sz w:val="20"/>
      <w:szCs w:val="20"/>
    </w:rPr>
  </w:style>
  <w:style w:type="paragraph" w:styleId="ad">
    <w:name w:val="footnote text"/>
    <w:basedOn w:val="a"/>
    <w:link w:val="ae"/>
    <w:uiPriority w:val="99"/>
    <w:unhideWhenUsed/>
    <w:rsid w:val="00743A38"/>
    <w:pPr>
      <w:spacing w:after="0" w:line="240" w:lineRule="auto"/>
    </w:pPr>
    <w:rPr>
      <w:sz w:val="20"/>
      <w:szCs w:val="20"/>
    </w:rPr>
  </w:style>
  <w:style w:type="character" w:customStyle="1" w:styleId="ae">
    <w:name w:val="Текст сноски Знак"/>
    <w:basedOn w:val="a0"/>
    <w:link w:val="ad"/>
    <w:uiPriority w:val="99"/>
    <w:rsid w:val="00743A38"/>
    <w:rPr>
      <w:sz w:val="20"/>
      <w:szCs w:val="20"/>
    </w:rPr>
  </w:style>
  <w:style w:type="character" w:styleId="af">
    <w:name w:val="footnote reference"/>
    <w:basedOn w:val="a0"/>
    <w:uiPriority w:val="99"/>
    <w:semiHidden/>
    <w:unhideWhenUsed/>
    <w:rsid w:val="00743A38"/>
    <w:rPr>
      <w:vertAlign w:val="superscript"/>
    </w:rPr>
  </w:style>
  <w:style w:type="paragraph" w:styleId="af0">
    <w:name w:val="No Spacing"/>
    <w:uiPriority w:val="1"/>
    <w:qFormat/>
    <w:rsid w:val="00743A38"/>
    <w:pPr>
      <w:spacing w:after="0" w:line="240" w:lineRule="auto"/>
    </w:pPr>
  </w:style>
  <w:style w:type="paragraph" w:styleId="af1">
    <w:name w:val="header"/>
    <w:basedOn w:val="a"/>
    <w:link w:val="af2"/>
    <w:uiPriority w:val="99"/>
    <w:unhideWhenUsed/>
    <w:rsid w:val="00743A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43A38"/>
  </w:style>
  <w:style w:type="paragraph" w:styleId="af3">
    <w:name w:val="footer"/>
    <w:basedOn w:val="a"/>
    <w:link w:val="af4"/>
    <w:uiPriority w:val="99"/>
    <w:unhideWhenUsed/>
    <w:rsid w:val="00743A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43A38"/>
  </w:style>
  <w:style w:type="character" w:customStyle="1" w:styleId="af5">
    <w:name w:val="Текст концевой сноски Знак"/>
    <w:basedOn w:val="a0"/>
    <w:link w:val="af6"/>
    <w:uiPriority w:val="99"/>
    <w:semiHidden/>
    <w:rsid w:val="00743A38"/>
    <w:rPr>
      <w:sz w:val="20"/>
      <w:szCs w:val="20"/>
    </w:rPr>
  </w:style>
  <w:style w:type="paragraph" w:styleId="af6">
    <w:name w:val="endnote text"/>
    <w:basedOn w:val="a"/>
    <w:link w:val="af5"/>
    <w:uiPriority w:val="99"/>
    <w:semiHidden/>
    <w:unhideWhenUsed/>
    <w:rsid w:val="00743A38"/>
    <w:pPr>
      <w:spacing w:after="0" w:line="240" w:lineRule="auto"/>
    </w:pPr>
    <w:rPr>
      <w:sz w:val="20"/>
      <w:szCs w:val="20"/>
    </w:rPr>
  </w:style>
  <w:style w:type="character" w:customStyle="1" w:styleId="12">
    <w:name w:val="Текст концевой сноски Знак1"/>
    <w:basedOn w:val="a0"/>
    <w:uiPriority w:val="99"/>
    <w:semiHidden/>
    <w:rsid w:val="00743A38"/>
    <w:rPr>
      <w:sz w:val="20"/>
      <w:szCs w:val="20"/>
    </w:rPr>
  </w:style>
  <w:style w:type="paragraph" w:customStyle="1" w:styleId="464">
    <w:name w:val="Стиль 464"/>
    <w:basedOn w:val="ad"/>
    <w:link w:val="4640"/>
    <w:qFormat/>
    <w:rsid w:val="00743A38"/>
    <w:rPr>
      <w:rFonts w:ascii="Times New Roman" w:hAnsi="Times New Roman"/>
    </w:rPr>
  </w:style>
  <w:style w:type="character" w:customStyle="1" w:styleId="4640">
    <w:name w:val="Стиль 464 Знак"/>
    <w:basedOn w:val="ae"/>
    <w:link w:val="464"/>
    <w:rsid w:val="00743A38"/>
    <w:rPr>
      <w:rFonts w:ascii="Times New Roman" w:hAnsi="Times New Roman"/>
      <w:sz w:val="20"/>
      <w:szCs w:val="20"/>
    </w:rPr>
  </w:style>
  <w:style w:type="paragraph" w:customStyle="1" w:styleId="ConsPlusDocList">
    <w:name w:val="ConsPlusDocList"/>
    <w:rsid w:val="007A2561"/>
    <w:pPr>
      <w:widowControl w:val="0"/>
      <w:autoSpaceDE w:val="0"/>
      <w:autoSpaceDN w:val="0"/>
      <w:spacing w:after="0" w:line="240" w:lineRule="auto"/>
    </w:pPr>
    <w:rPr>
      <w:rFonts w:ascii="Courier New" w:eastAsiaTheme="minorEastAsia" w:hAnsi="Courier New" w:cs="Courier New"/>
      <w:sz w:val="20"/>
      <w:lang w:eastAsia="ru-RU"/>
    </w:rPr>
  </w:style>
  <w:style w:type="paragraph" w:styleId="af7">
    <w:name w:val="Body Text Indent"/>
    <w:basedOn w:val="a"/>
    <w:link w:val="af8"/>
    <w:rsid w:val="00AC0B9A"/>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af8">
    <w:name w:val="Основной текст с отступом Знак"/>
    <w:basedOn w:val="a0"/>
    <w:link w:val="af7"/>
    <w:rsid w:val="00AC0B9A"/>
    <w:rPr>
      <w:rFonts w:ascii="Times New Roman" w:eastAsia="Times New Roman" w:hAnsi="Times New Roman" w:cs="Times New Roman"/>
      <w:snapToGrid w:val="0"/>
      <w:sz w:val="24"/>
      <w:szCs w:val="20"/>
      <w:lang w:eastAsia="ru-RU"/>
    </w:rPr>
  </w:style>
  <w:style w:type="character" w:customStyle="1" w:styleId="a6">
    <w:name w:val="Абзац списка Знак"/>
    <w:aliases w:val="ТЗ список Знак,Абзац списка нумерованный Знак"/>
    <w:basedOn w:val="a0"/>
    <w:link w:val="a5"/>
    <w:uiPriority w:val="34"/>
    <w:qFormat/>
    <w:locked/>
    <w:rsid w:val="00A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B5FBD8649FB1B578FECF2A0E376E4F24073173EB0D8547223C0436FA0ED2C8E68E2F6961D7F55930B87A6C097744D57839DD0535CF1C86B3u0J" TargetMode="External"/><Relationship Id="rId18" Type="http://schemas.openxmlformats.org/officeDocument/2006/relationships/hyperlink" Target="consultantplus://offline/ref=DEB5FBD8649FB1B578FECF2A0E376E4F24053777ED0D8547223C0436FA0ED2C8E68E2F6C62DCA10A77E6233F4B3C49DF6025DD0FB2u9J" TargetMode="External"/><Relationship Id="rId26" Type="http://schemas.openxmlformats.org/officeDocument/2006/relationships/hyperlink" Target="consultantplus://offline/ref=DEB5FBD8649FB1B578FECF2A0E376E4F23043072E6088547223C0436FA0ED2C8F48E776563D1EB5B3BAD2C3D4FB2u0J" TargetMode="External"/><Relationship Id="rId3" Type="http://schemas.openxmlformats.org/officeDocument/2006/relationships/styles" Target="styles.xml"/><Relationship Id="rId21" Type="http://schemas.openxmlformats.org/officeDocument/2006/relationships/hyperlink" Target="consultantplus://offline/ref=DEB5FBD8649FB1B578FECF2A0E376E4F24053777ED0D8547223C0436FA0ED2C8E68E2F6B64DEFE0F62F77B304F2457D77639DF0D29BCuFJ" TargetMode="External"/><Relationship Id="rId7" Type="http://schemas.openxmlformats.org/officeDocument/2006/relationships/footnotes" Target="footnotes.xml"/><Relationship Id="rId12" Type="http://schemas.openxmlformats.org/officeDocument/2006/relationships/hyperlink" Target="consultantplus://offline/ref=DEB5FBD8649FB1B578FECF2A0E376E4F2304357DED098547223C0436FA0ED2C8F48E776563D1EB5B3BAD2C3D4FB2u0J" TargetMode="External"/><Relationship Id="rId17" Type="http://schemas.openxmlformats.org/officeDocument/2006/relationships/hyperlink" Target="consultantplus://offline/ref=DEB5FBD8649FB1B578FECF2A0E376E4F24073374EA0F8547223C0436FA0ED2C8E68E2F6961D7F5533BB87A6C097744D57839DD0535CF1C86B3u0J" TargetMode="External"/><Relationship Id="rId25" Type="http://schemas.openxmlformats.org/officeDocument/2006/relationships/hyperlink" Target="consultantplus://offline/ref=DEB5FBD8649FB1B578FECF2A0E376E4F24053777ED0D8547223C0436FA0ED2C8F48E776563D1EB5B3BAD2C3D4FB2u0J" TargetMode="External"/><Relationship Id="rId2" Type="http://schemas.openxmlformats.org/officeDocument/2006/relationships/numbering" Target="numbering.xml"/><Relationship Id="rId16" Type="http://schemas.openxmlformats.org/officeDocument/2006/relationships/hyperlink" Target="consultantplus://offline/ref=DEB5FBD8649FB1B578FECF2A0E376E4F230D3475EF0D8547223C0436FA0ED2C8E68E2F6961D7F55A33B87A6C097744D57839DD0535CF1C86B3u0J" TargetMode="External"/><Relationship Id="rId20" Type="http://schemas.openxmlformats.org/officeDocument/2006/relationships/hyperlink" Target="consultantplus://offline/ref=DEB5FBD8649FB1B578FECF2A0E376E4F24053777ED0D8547223C0436FA0ED2C8E68E2F6961D7F65E31B87A6C097744D57839DD0535CF1C86B3u0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hyperlink" Target="consultantplus://offline/ref=DEB5FBD8649FB1B578FECF2A0E376E4F23043072E6088547223C0436FA0ED2C8F48E776563D1EB5B3BAD2C3D4FB2u0J" TargetMode="External"/><Relationship Id="rId5" Type="http://schemas.openxmlformats.org/officeDocument/2006/relationships/settings" Target="settings.xml"/><Relationship Id="rId15" Type="http://schemas.openxmlformats.org/officeDocument/2006/relationships/hyperlink" Target="consultantplus://offline/ref=DEB5FBD8649FB1B578FECF2A0E376E4F24043675EA0E8547223C0436FA0ED2C8E68E2F6961D7F55A30B87A6C097744D57839DD0535CF1C86B3u0J" TargetMode="External"/><Relationship Id="rId23" Type="http://schemas.openxmlformats.org/officeDocument/2006/relationships/hyperlink" Target="consultantplus://offline/ref=DEB5FBD8649FB1B578FECF2A0E376E4F24053777ED0D8547223C0436FA0ED2C8E68E2F6961D0FE0F62F77B304F2457D77639DF0D29BCuFJ" TargetMode="External"/><Relationship Id="rId28"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DEB5FBD8649FB1B578FECF2A0E376E4F24053777ED0D8547223C0436FA0ED2C8E68E2F6961D7F65E31B87A6C097744D57839DD0535CF1C86B3u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B5FBD8649FB1B578FECF2A0E376E4F24073374EA0F8547223C0436FA0ED2C8E68E2F6961D7F55D3AB87A6C097744D57839DD0535CF1C86B3u0J" TargetMode="External"/><Relationship Id="rId22" Type="http://schemas.openxmlformats.org/officeDocument/2006/relationships/hyperlink" Target="consultantplus://offline/ref=DEB5FBD8649FB1B578FECF2A0E376E4F24043674E60B8547223C0436FA0ED2C8E68E2F6C68DCA10A77E6233F4B3C49DF6025DD0FB2u9J" TargetMode="External"/><Relationship Id="rId27" Type="http://schemas.openxmlformats.org/officeDocument/2006/relationships/hyperlink" Target="consultantplus://offline/ref=DEB5FBD8649FB1B578FECF2A0E376E4F24073374EA0F8547223C0436FA0ED2C8E68E2F6961D7F5533BB87A6C097744D57839DD0535CF1C86B3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3755-E556-4532-BF20-1A7DF8B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40</Pages>
  <Words>11101</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васек</cp:lastModifiedBy>
  <cp:revision>9</cp:revision>
  <cp:lastPrinted>2022-05-11T06:59:00Z</cp:lastPrinted>
  <dcterms:created xsi:type="dcterms:W3CDTF">2022-09-12T13:42:00Z</dcterms:created>
  <dcterms:modified xsi:type="dcterms:W3CDTF">2023-03-22T11:36:00Z</dcterms:modified>
</cp:coreProperties>
</file>