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693"/>
        <w:gridCol w:w="2410"/>
        <w:gridCol w:w="1276"/>
      </w:tblGrid>
      <w:tr w:rsidR="00E14FBF" w:rsidRPr="00AA0591" w:rsidTr="00AF7ADD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E14FBF" w:rsidRDefault="00E14FBF" w:rsidP="00AF7ADD">
            <w:pPr>
              <w:rPr>
                <w:sz w:val="28"/>
                <w:szCs w:val="28"/>
              </w:rPr>
            </w:pPr>
            <w:r w:rsidRPr="00AA0591">
              <w:rPr>
                <w:sz w:val="28"/>
                <w:szCs w:val="28"/>
              </w:rPr>
              <w:tab/>
            </w:r>
          </w:p>
          <w:p w:rsidR="00E14FBF" w:rsidRDefault="00E14FBF" w:rsidP="00AF7ADD">
            <w:pPr>
              <w:rPr>
                <w:sz w:val="28"/>
                <w:szCs w:val="28"/>
              </w:rPr>
            </w:pPr>
          </w:p>
          <w:p w:rsidR="00E14FBF" w:rsidRPr="00AA0591" w:rsidRDefault="00E14FBF" w:rsidP="00AF7ADD">
            <w:r w:rsidRPr="00AA0591">
              <w:rPr>
                <w:sz w:val="28"/>
                <w:szCs w:val="28"/>
              </w:rPr>
              <w:tab/>
            </w:r>
            <w:r w:rsidRPr="00AA0591">
              <w:t>Администрация</w:t>
            </w:r>
          </w:p>
          <w:p w:rsidR="00E14FBF" w:rsidRPr="00AA0591" w:rsidRDefault="00E14FBF" w:rsidP="00AF7ADD">
            <w:pPr>
              <w:jc w:val="center"/>
            </w:pPr>
            <w:r w:rsidRPr="00AA0591">
              <w:t xml:space="preserve">муниципального района </w:t>
            </w:r>
          </w:p>
          <w:p w:rsidR="00E14FBF" w:rsidRPr="00AA0591" w:rsidRDefault="00E14FBF" w:rsidP="00AF7ADD">
            <w:pPr>
              <w:jc w:val="center"/>
            </w:pPr>
            <w:r w:rsidRPr="00AA0591">
              <w:t xml:space="preserve">“Койгородский ” </w:t>
            </w:r>
          </w:p>
        </w:tc>
        <w:tc>
          <w:tcPr>
            <w:tcW w:w="2693" w:type="dxa"/>
          </w:tcPr>
          <w:p w:rsidR="00E14FBF" w:rsidRPr="00AA0591" w:rsidRDefault="00E14FBF" w:rsidP="00AF7ADD">
            <w:pPr>
              <w:jc w:val="center"/>
            </w:pPr>
          </w:p>
          <w:p w:rsidR="00E14FBF" w:rsidRPr="00AA0591" w:rsidRDefault="00E14FBF" w:rsidP="00AF7A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E14FBF" w:rsidRPr="00AA0591" w:rsidRDefault="00E14FBF" w:rsidP="00AF7ADD">
            <w:pPr>
              <w:jc w:val="center"/>
            </w:pPr>
            <w:r w:rsidRPr="00AA0591">
              <w:t xml:space="preserve"> </w:t>
            </w:r>
          </w:p>
          <w:p w:rsidR="00E14FBF" w:rsidRPr="00AA0591" w:rsidRDefault="00E14FBF" w:rsidP="00AF7ADD">
            <w:pPr>
              <w:jc w:val="center"/>
            </w:pPr>
          </w:p>
          <w:p w:rsidR="00E14FBF" w:rsidRPr="00AA0591" w:rsidRDefault="00E14FBF" w:rsidP="00AF7ADD">
            <w:pPr>
              <w:jc w:val="center"/>
            </w:pPr>
            <w:r w:rsidRPr="00AA0591">
              <w:t>“Койгорт ”</w:t>
            </w:r>
          </w:p>
          <w:p w:rsidR="00E14FBF" w:rsidRPr="00AA0591" w:rsidRDefault="00E14FBF" w:rsidP="00AF7ADD">
            <w:pPr>
              <w:jc w:val="center"/>
            </w:pPr>
            <w:r w:rsidRPr="00AA0591">
              <w:t>муниципальн</w:t>
            </w:r>
            <w:r w:rsidRPr="00AA0591">
              <w:sym w:font="Times New Roman" w:char="00F6"/>
            </w:r>
            <w:r w:rsidRPr="00AA0591">
              <w:t>й районса</w:t>
            </w:r>
          </w:p>
          <w:p w:rsidR="00E14FBF" w:rsidRPr="00AA0591" w:rsidRDefault="00E14FBF" w:rsidP="00AF7ADD">
            <w:pPr>
              <w:jc w:val="center"/>
            </w:pPr>
            <w:r w:rsidRPr="00AA0591">
              <w:t>администрация</w:t>
            </w:r>
          </w:p>
        </w:tc>
      </w:tr>
      <w:tr w:rsidR="00E14FBF" w:rsidRPr="00AA0591" w:rsidTr="00AF7ADD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3189" w:type="dxa"/>
            <w:gridSpan w:val="3"/>
          </w:tcPr>
          <w:p w:rsidR="00E14FBF" w:rsidRPr="00AA0591" w:rsidRDefault="00E14FBF" w:rsidP="00AF7ADD">
            <w:pPr>
              <w:jc w:val="center"/>
            </w:pPr>
          </w:p>
        </w:tc>
        <w:tc>
          <w:tcPr>
            <w:tcW w:w="2693" w:type="dxa"/>
          </w:tcPr>
          <w:p w:rsidR="00E14FBF" w:rsidRPr="00AA0591" w:rsidRDefault="00E14FBF" w:rsidP="00AF7ADD">
            <w:pPr>
              <w:jc w:val="center"/>
              <w:rPr>
                <w:sz w:val="18"/>
              </w:rPr>
            </w:pPr>
          </w:p>
          <w:p w:rsidR="00E14FBF" w:rsidRPr="00AA0591" w:rsidRDefault="00E14FBF" w:rsidP="00AF7ADD">
            <w:pPr>
              <w:jc w:val="center"/>
              <w:rPr>
                <w:sz w:val="28"/>
                <w:szCs w:val="28"/>
              </w:rPr>
            </w:pPr>
            <w:r w:rsidRPr="00AA0591">
              <w:rPr>
                <w:sz w:val="28"/>
                <w:szCs w:val="28"/>
              </w:rPr>
              <w:t>ПОСТАНОВЛЕНИЕ</w:t>
            </w:r>
          </w:p>
          <w:p w:rsidR="00E14FBF" w:rsidRPr="00AA0591" w:rsidRDefault="00E14FBF" w:rsidP="00AF7ADD">
            <w:pPr>
              <w:jc w:val="center"/>
              <w:rPr>
                <w:sz w:val="28"/>
                <w:szCs w:val="28"/>
              </w:rPr>
            </w:pPr>
            <w:proofErr w:type="gramStart"/>
            <w:r w:rsidRPr="00AA0591">
              <w:rPr>
                <w:sz w:val="28"/>
                <w:szCs w:val="28"/>
              </w:rPr>
              <w:t>ШУÖМ</w:t>
            </w:r>
            <w:proofErr w:type="gramEnd"/>
            <w:r w:rsidRPr="00AA0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E14FBF" w:rsidRPr="00AA0591" w:rsidRDefault="00E14FBF" w:rsidP="00AF7ADD">
            <w:pPr>
              <w:jc w:val="center"/>
            </w:pPr>
          </w:p>
        </w:tc>
      </w:tr>
      <w:tr w:rsidR="00E14FBF" w:rsidRPr="00AA0591" w:rsidTr="00E900D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14FBF" w:rsidRPr="00AA0591" w:rsidRDefault="00E14FBF" w:rsidP="00AF7ADD">
            <w:pPr>
              <w:jc w:val="center"/>
              <w:rPr>
                <w:sz w:val="28"/>
              </w:rPr>
            </w:pPr>
            <w:r w:rsidRPr="00AA0591"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14FBF" w:rsidRPr="00AA0591" w:rsidRDefault="00E14FBF" w:rsidP="00AF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992" w:type="dxa"/>
          </w:tcPr>
          <w:p w:rsidR="00E14FBF" w:rsidRPr="00AA0591" w:rsidRDefault="00E14FBF" w:rsidP="00AF7ADD">
            <w:pPr>
              <w:jc w:val="center"/>
              <w:rPr>
                <w:sz w:val="28"/>
                <w:szCs w:val="28"/>
              </w:rPr>
            </w:pPr>
            <w:r w:rsidRPr="00AA059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A05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  <w:gridSpan w:val="2"/>
          </w:tcPr>
          <w:p w:rsidR="00E14FBF" w:rsidRPr="00AA0591" w:rsidRDefault="00E14FBF" w:rsidP="00AF7ADD">
            <w:pPr>
              <w:jc w:val="right"/>
              <w:rPr>
                <w:sz w:val="28"/>
              </w:rPr>
            </w:pPr>
            <w:r w:rsidRPr="00AA0591">
              <w:rPr>
                <w:sz w:val="28"/>
              </w:rPr>
              <w:t xml:space="preserve">№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14FBF" w:rsidRPr="00AA0591" w:rsidRDefault="00E14FBF" w:rsidP="00E90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/03</w:t>
            </w:r>
          </w:p>
        </w:tc>
      </w:tr>
      <w:tr w:rsidR="00E14FBF" w:rsidRPr="00AA0591" w:rsidTr="00AF7ADD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E14FBF" w:rsidRPr="00AA0591" w:rsidRDefault="00E14FBF" w:rsidP="00AF7ADD">
            <w:pPr>
              <w:rPr>
                <w:sz w:val="28"/>
                <w:vertAlign w:val="superscript"/>
              </w:rPr>
            </w:pPr>
            <w:r w:rsidRPr="00AA0591"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E14FBF" w:rsidRPr="00AA0591" w:rsidRDefault="00E14FBF" w:rsidP="00AF7ADD">
            <w:pPr>
              <w:jc w:val="right"/>
              <w:rPr>
                <w:sz w:val="28"/>
              </w:rPr>
            </w:pPr>
          </w:p>
        </w:tc>
      </w:tr>
    </w:tbl>
    <w:tbl>
      <w:tblPr>
        <w:tblStyle w:val="a6"/>
        <w:tblW w:w="0" w:type="auto"/>
        <w:tblLook w:val="04A0"/>
      </w:tblPr>
      <w:tblGrid>
        <w:gridCol w:w="5920"/>
      </w:tblGrid>
      <w:tr w:rsidR="00E14FBF" w:rsidTr="00E14FBF">
        <w:trPr>
          <w:trHeight w:val="251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14FBF" w:rsidRPr="00E14FBF" w:rsidRDefault="00E14FBF" w:rsidP="00E14FBF">
            <w:pPr>
              <w:shd w:val="clear" w:color="auto" w:fill="FFFFFF"/>
              <w:spacing w:line="317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eastAsia="Times New Roman"/>
                <w:sz w:val="28"/>
                <w:szCs w:val="28"/>
                <w:lang w:val="en-US"/>
              </w:rPr>
              <w:t>MP</w:t>
            </w:r>
            <w:r>
              <w:rPr>
                <w:rFonts w:eastAsia="Times New Roman"/>
                <w:sz w:val="28"/>
                <w:szCs w:val="28"/>
              </w:rPr>
              <w:t xml:space="preserve">«Койгородский» от 25.04.2011 г. № 53/04 «Об утверждении порядка предоставления мер социальной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поддержки и перечня должностей специалистов муниципальных </w:t>
            </w:r>
            <w:r>
              <w:rPr>
                <w:rFonts w:eastAsia="Times New Roman"/>
                <w:sz w:val="28"/>
                <w:szCs w:val="28"/>
              </w:rPr>
              <w:t xml:space="preserve">учреждений здравоохранения, образования, культуры, физической культуры и спорта </w:t>
            </w:r>
            <w:r>
              <w:rPr>
                <w:rFonts w:eastAsia="Times New Roman"/>
                <w:sz w:val="28"/>
                <w:szCs w:val="28"/>
                <w:lang w:val="en-US"/>
              </w:rPr>
              <w:t>MP</w:t>
            </w:r>
            <w:r>
              <w:rPr>
                <w:rFonts w:eastAsia="Times New Roman"/>
                <w:sz w:val="28"/>
                <w:szCs w:val="28"/>
              </w:rPr>
              <w:t xml:space="preserve">«Койгородский», занятие которых дает право на получение мер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социальной поддержки по оплате жилья и коммунальных услуг»</w:t>
            </w:r>
          </w:p>
        </w:tc>
      </w:tr>
    </w:tbl>
    <w:p w:rsidR="006D0E76" w:rsidRDefault="006D0E76" w:rsidP="006D0E76">
      <w:pPr>
        <w:shd w:val="clear" w:color="auto" w:fill="FFFFFF"/>
        <w:spacing w:line="317" w:lineRule="exact"/>
        <w:ind w:left="10" w:firstLine="547"/>
        <w:jc w:val="both"/>
        <w:rPr>
          <w:rFonts w:eastAsia="Times New Roman"/>
          <w:sz w:val="28"/>
          <w:szCs w:val="28"/>
        </w:rPr>
      </w:pPr>
    </w:p>
    <w:p w:rsidR="00E73606" w:rsidRPr="006D0E76" w:rsidRDefault="00E14FBF" w:rsidP="00E14FBF">
      <w:pPr>
        <w:shd w:val="clear" w:color="auto" w:fill="FFFFFF"/>
        <w:ind w:right="-1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761B7E">
        <w:rPr>
          <w:rFonts w:eastAsia="Times New Roman"/>
          <w:sz w:val="28"/>
          <w:szCs w:val="28"/>
        </w:rPr>
        <w:t>На основании Постановления Правительства Республики Ко</w:t>
      </w:r>
      <w:r w:rsidR="00E900DA">
        <w:rPr>
          <w:rFonts w:eastAsia="Times New Roman"/>
          <w:sz w:val="28"/>
          <w:szCs w:val="28"/>
        </w:rPr>
        <w:t>ми от 29 декабря 2014 г. N 566 «</w:t>
      </w:r>
      <w:r w:rsidR="00761B7E">
        <w:rPr>
          <w:rFonts w:eastAsia="Times New Roman"/>
          <w:sz w:val="28"/>
          <w:szCs w:val="28"/>
        </w:rPr>
        <w:t>О внесении изменений в постановление Правительства Республи</w:t>
      </w:r>
      <w:r w:rsidR="00E900DA">
        <w:rPr>
          <w:rFonts w:eastAsia="Times New Roman"/>
          <w:sz w:val="28"/>
          <w:szCs w:val="28"/>
        </w:rPr>
        <w:t>ки Коми от 5 мая 2009 г. N 115 «</w:t>
      </w:r>
      <w:r w:rsidR="00761B7E">
        <w:rPr>
          <w:rFonts w:eastAsia="Times New Roman"/>
          <w:sz w:val="28"/>
          <w:szCs w:val="28"/>
        </w:rPr>
        <w:t xml:space="preserve">Об утверждении </w:t>
      </w:r>
      <w:r w:rsidR="00761B7E">
        <w:rPr>
          <w:rFonts w:eastAsia="Times New Roman"/>
          <w:spacing w:val="-1"/>
          <w:sz w:val="28"/>
          <w:szCs w:val="28"/>
        </w:rPr>
        <w:t xml:space="preserve">правил и форм предоставления мер социальной поддержки по оплате жилого помещения и коммунальных услуг, порядка и условий выплаты компенсации </w:t>
      </w:r>
      <w:r w:rsidR="00761B7E">
        <w:rPr>
          <w:rFonts w:eastAsia="Times New Roman"/>
          <w:sz w:val="28"/>
          <w:szCs w:val="28"/>
        </w:rPr>
        <w:t xml:space="preserve">стоимости твердого топлива, приобретаемого в пределах норм, </w:t>
      </w:r>
      <w:r w:rsidR="00761B7E">
        <w:rPr>
          <w:rFonts w:eastAsia="Times New Roman"/>
          <w:spacing w:val="-1"/>
          <w:sz w:val="28"/>
          <w:szCs w:val="28"/>
        </w:rPr>
        <w:t>установленных для продажи населению</w:t>
      </w:r>
      <w:proofErr w:type="gramEnd"/>
      <w:r w:rsidR="00761B7E">
        <w:rPr>
          <w:rFonts w:eastAsia="Times New Roman"/>
          <w:spacing w:val="-1"/>
          <w:sz w:val="28"/>
          <w:szCs w:val="28"/>
        </w:rPr>
        <w:t xml:space="preserve">, и транспортных услуг для доставки </w:t>
      </w:r>
      <w:r w:rsidR="00761B7E">
        <w:rPr>
          <w:rFonts w:eastAsia="Times New Roman"/>
          <w:sz w:val="28"/>
          <w:szCs w:val="28"/>
        </w:rPr>
        <w:t xml:space="preserve">этого твердого топлива" и </w:t>
      </w:r>
      <w:proofErr w:type="gramStart"/>
      <w:r w:rsidR="00761B7E">
        <w:rPr>
          <w:rFonts w:eastAsia="Times New Roman"/>
          <w:sz w:val="28"/>
          <w:szCs w:val="28"/>
        </w:rPr>
        <w:t>внесении</w:t>
      </w:r>
      <w:proofErr w:type="gramEnd"/>
      <w:r w:rsidR="00761B7E">
        <w:rPr>
          <w:rFonts w:eastAsia="Times New Roman"/>
          <w:sz w:val="28"/>
          <w:szCs w:val="28"/>
        </w:rPr>
        <w:t xml:space="preserve"> изменений в постановление </w:t>
      </w:r>
      <w:r w:rsidR="00761B7E">
        <w:rPr>
          <w:rFonts w:eastAsia="Times New Roman"/>
          <w:spacing w:val="-1"/>
          <w:sz w:val="28"/>
          <w:szCs w:val="28"/>
        </w:rPr>
        <w:t>Правительства Республики Ко</w:t>
      </w:r>
      <w:r w:rsidR="00E900DA">
        <w:rPr>
          <w:rFonts w:eastAsia="Times New Roman"/>
          <w:spacing w:val="-1"/>
          <w:sz w:val="28"/>
          <w:szCs w:val="28"/>
        </w:rPr>
        <w:t>ми от 31 декабря 2004 г. N 280 «</w:t>
      </w:r>
      <w:r w:rsidR="00761B7E">
        <w:rPr>
          <w:rFonts w:eastAsia="Times New Roman"/>
          <w:spacing w:val="-1"/>
          <w:sz w:val="28"/>
          <w:szCs w:val="28"/>
        </w:rPr>
        <w:t xml:space="preserve">О мерах по </w:t>
      </w:r>
      <w:r w:rsidR="00761B7E">
        <w:rPr>
          <w:rFonts w:eastAsia="Times New Roman"/>
          <w:sz w:val="28"/>
          <w:szCs w:val="28"/>
        </w:rPr>
        <w:t>реализации Закона Республики Коми "О социальной поддер</w:t>
      </w:r>
      <w:r w:rsidR="00E900DA">
        <w:rPr>
          <w:rFonts w:eastAsia="Times New Roman"/>
          <w:sz w:val="28"/>
          <w:szCs w:val="28"/>
        </w:rPr>
        <w:t>жке населения в Республике Коми»</w:t>
      </w:r>
      <w:r w:rsidR="006D0E76">
        <w:rPr>
          <w:rFonts w:eastAsia="Times New Roman"/>
          <w:sz w:val="28"/>
          <w:szCs w:val="28"/>
        </w:rPr>
        <w:t>,</w:t>
      </w:r>
    </w:p>
    <w:p w:rsidR="00E14FBF" w:rsidRDefault="00E14FBF" w:rsidP="00E14FBF">
      <w:pPr>
        <w:shd w:val="clear" w:color="auto" w:fill="FFFFFF"/>
        <w:ind w:right="-138"/>
        <w:rPr>
          <w:iCs/>
          <w:sz w:val="28"/>
          <w:szCs w:val="28"/>
        </w:rPr>
      </w:pPr>
    </w:p>
    <w:p w:rsidR="00E73606" w:rsidRDefault="006D0E76" w:rsidP="00E14FBF">
      <w:pPr>
        <w:shd w:val="clear" w:color="auto" w:fill="FFFFFF"/>
        <w:ind w:right="-138"/>
        <w:jc w:val="center"/>
        <w:rPr>
          <w:rFonts w:eastAsia="Times New Roman"/>
          <w:sz w:val="28"/>
          <w:szCs w:val="28"/>
        </w:rPr>
      </w:pPr>
      <w:r w:rsidRPr="006D0E76">
        <w:rPr>
          <w:iCs/>
          <w:sz w:val="28"/>
          <w:szCs w:val="28"/>
        </w:rPr>
        <w:t>а</w:t>
      </w:r>
      <w:r w:rsidR="00761B7E">
        <w:rPr>
          <w:rFonts w:eastAsia="Times New Roman"/>
          <w:sz w:val="28"/>
          <w:szCs w:val="28"/>
        </w:rPr>
        <w:t xml:space="preserve">дминистрация </w:t>
      </w:r>
      <w:r w:rsidR="00761B7E">
        <w:rPr>
          <w:rFonts w:eastAsia="Times New Roman"/>
          <w:sz w:val="28"/>
          <w:szCs w:val="28"/>
          <w:lang w:val="en-US"/>
        </w:rPr>
        <w:t>MP</w:t>
      </w:r>
      <w:r w:rsidR="00761B7E">
        <w:rPr>
          <w:rFonts w:eastAsia="Times New Roman"/>
          <w:sz w:val="28"/>
          <w:szCs w:val="28"/>
        </w:rPr>
        <w:t>«Койгородский» постановляет:</w:t>
      </w:r>
    </w:p>
    <w:p w:rsidR="00E14FBF" w:rsidRDefault="00E14FBF" w:rsidP="00E14FBF">
      <w:pPr>
        <w:shd w:val="clear" w:color="auto" w:fill="FFFFFF"/>
        <w:ind w:right="-138"/>
        <w:jc w:val="center"/>
      </w:pPr>
    </w:p>
    <w:p w:rsidR="00E73606" w:rsidRDefault="00E14FBF" w:rsidP="00E14FBF">
      <w:pPr>
        <w:shd w:val="clear" w:color="auto" w:fill="FFFFFF"/>
        <w:tabs>
          <w:tab w:val="left" w:pos="1416"/>
        </w:tabs>
        <w:ind w:firstLine="851"/>
        <w:jc w:val="both"/>
      </w:pPr>
      <w:r>
        <w:rPr>
          <w:spacing w:val="-29"/>
          <w:sz w:val="28"/>
          <w:szCs w:val="28"/>
        </w:rPr>
        <w:t xml:space="preserve">1. </w:t>
      </w:r>
      <w:r w:rsidR="00761B7E">
        <w:rPr>
          <w:rFonts w:eastAsia="Times New Roman"/>
          <w:sz w:val="28"/>
          <w:szCs w:val="28"/>
        </w:rPr>
        <w:t xml:space="preserve">Внести в постановление администрации </w:t>
      </w:r>
      <w:r w:rsidR="00761B7E">
        <w:rPr>
          <w:rFonts w:eastAsia="Times New Roman"/>
          <w:sz w:val="28"/>
          <w:szCs w:val="28"/>
          <w:lang w:val="en-US"/>
        </w:rPr>
        <w:t>MP</w:t>
      </w:r>
      <w:r w:rsidR="00E900DA">
        <w:rPr>
          <w:rFonts w:eastAsia="Times New Roman"/>
          <w:sz w:val="28"/>
          <w:szCs w:val="28"/>
        </w:rPr>
        <w:t xml:space="preserve"> «Койгородский»</w:t>
      </w:r>
      <w:r w:rsidR="00761B7E">
        <w:rPr>
          <w:rFonts w:eastAsia="Times New Roman"/>
          <w:sz w:val="28"/>
          <w:szCs w:val="28"/>
        </w:rPr>
        <w:t xml:space="preserve"> от</w:t>
      </w:r>
      <w:r w:rsidR="00E900DA">
        <w:rPr>
          <w:rFonts w:eastAsia="Times New Roman"/>
          <w:sz w:val="28"/>
          <w:szCs w:val="28"/>
        </w:rPr>
        <w:t xml:space="preserve"> </w:t>
      </w:r>
      <w:r w:rsidR="00501D1F">
        <w:rPr>
          <w:rFonts w:eastAsia="Times New Roman"/>
          <w:sz w:val="28"/>
          <w:szCs w:val="28"/>
        </w:rPr>
        <w:t>2</w:t>
      </w:r>
      <w:r w:rsidR="00E900DA">
        <w:rPr>
          <w:sz w:val="28"/>
          <w:szCs w:val="28"/>
        </w:rPr>
        <w:t>5.04.2011 № 53/04 «</w:t>
      </w:r>
      <w:r w:rsidR="00761B7E">
        <w:rPr>
          <w:rFonts w:eastAsia="Times New Roman"/>
          <w:sz w:val="28"/>
          <w:szCs w:val="28"/>
        </w:rPr>
        <w:t>Об утверждении порядка предоставления мер социальной поддержки и перечня должностей специалистов муниципальных учреждений здравоохранения, образования, культуры, физической культуры и спорта муниципального района "Койгородский", занятие которых дает право на получение мер социальной поддержки по оплате жилья и коммунал</w:t>
      </w:r>
      <w:r w:rsidR="00E900DA">
        <w:rPr>
          <w:rFonts w:eastAsia="Times New Roman"/>
          <w:sz w:val="28"/>
          <w:szCs w:val="28"/>
        </w:rPr>
        <w:t xml:space="preserve">ьных услуг» </w:t>
      </w:r>
      <w:r w:rsidR="00761B7E">
        <w:rPr>
          <w:rFonts w:eastAsia="Times New Roman"/>
          <w:sz w:val="28"/>
          <w:szCs w:val="28"/>
        </w:rPr>
        <w:t>следующие изменения:</w:t>
      </w:r>
    </w:p>
    <w:p w:rsidR="00E73606" w:rsidRDefault="00761B7E" w:rsidP="00E14FBF">
      <w:pPr>
        <w:shd w:val="clear" w:color="auto" w:fill="FFFFFF"/>
        <w:tabs>
          <w:tab w:val="left" w:pos="1114"/>
        </w:tabs>
        <w:ind w:firstLine="851"/>
        <w:jc w:val="both"/>
      </w:pPr>
      <w:r>
        <w:rPr>
          <w:spacing w:val="-16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названии и далее по тексту постановления исключить слово</w:t>
      </w:r>
      <w:r>
        <w:rPr>
          <w:rFonts w:eastAsia="Times New Roman"/>
          <w:sz w:val="28"/>
          <w:szCs w:val="28"/>
        </w:rPr>
        <w:t>«образование» в соответствующем падеже.</w:t>
      </w:r>
    </w:p>
    <w:p w:rsidR="00E73606" w:rsidRPr="00E14FBF" w:rsidRDefault="00761B7E" w:rsidP="00E14FBF">
      <w:pPr>
        <w:shd w:val="clear" w:color="auto" w:fill="FFFFFF"/>
        <w:tabs>
          <w:tab w:val="left" w:pos="1022"/>
        </w:tabs>
        <w:ind w:firstLine="851"/>
        <w:jc w:val="both"/>
        <w:rPr>
          <w:rFonts w:eastAsia="Times New Roman"/>
          <w:sz w:val="28"/>
          <w:szCs w:val="28"/>
        </w:rPr>
        <w:sectPr w:rsidR="00E73606" w:rsidRPr="00E14FBF" w:rsidSect="00E14FBF">
          <w:type w:val="continuous"/>
          <w:pgSz w:w="11909" w:h="16834"/>
          <w:pgMar w:top="1083" w:right="569" w:bottom="360" w:left="1801" w:header="720" w:footer="720" w:gutter="0"/>
          <w:cols w:space="60"/>
          <w:noEndnote/>
        </w:sectPr>
      </w:pPr>
      <w:r>
        <w:rPr>
          <w:spacing w:val="-16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 подпункте 3 пункта 1 слова </w:t>
      </w:r>
      <w:r w:rsidR="00E14FBF">
        <w:rPr>
          <w:rFonts w:eastAsia="Times New Roman"/>
          <w:sz w:val="28"/>
          <w:szCs w:val="28"/>
        </w:rPr>
        <w:t>«2694 рублей» заменить словами «</w:t>
      </w:r>
      <w:r>
        <w:rPr>
          <w:rFonts w:eastAsia="Times New Roman"/>
          <w:sz w:val="28"/>
          <w:szCs w:val="28"/>
        </w:rPr>
        <w:t>2842</w:t>
      </w:r>
      <w:r w:rsidR="00E14FBF">
        <w:rPr>
          <w:rFonts w:eastAsia="Times New Roman"/>
          <w:sz w:val="28"/>
          <w:szCs w:val="28"/>
        </w:rPr>
        <w:t xml:space="preserve"> рубля»</w:t>
      </w:r>
    </w:p>
    <w:p w:rsidR="00E73606" w:rsidRDefault="00E73606" w:rsidP="00E14FBF">
      <w:pPr>
        <w:shd w:val="clear" w:color="auto" w:fill="FFFFFF"/>
        <w:jc w:val="both"/>
      </w:pPr>
    </w:p>
    <w:p w:rsidR="00E73606" w:rsidRDefault="00761B7E" w:rsidP="00E14FBF">
      <w:pPr>
        <w:shd w:val="clear" w:color="auto" w:fill="FFFFFF"/>
        <w:tabs>
          <w:tab w:val="left" w:pos="1594"/>
        </w:tabs>
        <w:ind w:left="142" w:firstLine="851"/>
        <w:jc w:val="both"/>
      </w:pPr>
      <w:r>
        <w:rPr>
          <w:spacing w:val="-15"/>
          <w:sz w:val="28"/>
          <w:szCs w:val="28"/>
        </w:rPr>
        <w:t>1.3.</w:t>
      </w:r>
      <w:r>
        <w:rPr>
          <w:rFonts w:eastAsia="Times New Roman"/>
          <w:spacing w:val="-1"/>
          <w:sz w:val="28"/>
          <w:szCs w:val="28"/>
        </w:rPr>
        <w:t>В приложении 1:</w:t>
      </w:r>
    </w:p>
    <w:p w:rsidR="00E73606" w:rsidRDefault="00761B7E" w:rsidP="00E14FBF">
      <w:pPr>
        <w:shd w:val="clear" w:color="auto" w:fill="FFFFFF"/>
        <w:tabs>
          <w:tab w:val="left" w:pos="1728"/>
        </w:tabs>
        <w:ind w:left="142" w:firstLine="851"/>
        <w:jc w:val="both"/>
      </w:pPr>
      <w:r>
        <w:rPr>
          <w:spacing w:val="-15"/>
          <w:sz w:val="28"/>
          <w:szCs w:val="28"/>
        </w:rPr>
        <w:lastRenderedPageBreak/>
        <w:t>1.3.1</w:t>
      </w:r>
      <w:r w:rsidR="00E14FBF">
        <w:rPr>
          <w:spacing w:val="-15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 наименовании таблицы исключить слово «образования»</w:t>
      </w:r>
    </w:p>
    <w:p w:rsidR="00E73606" w:rsidRDefault="00761B7E" w:rsidP="00E14FBF">
      <w:pPr>
        <w:shd w:val="clear" w:color="auto" w:fill="FFFFFF"/>
        <w:tabs>
          <w:tab w:val="left" w:pos="1901"/>
        </w:tabs>
        <w:ind w:left="142" w:firstLine="851"/>
        <w:jc w:val="both"/>
      </w:pPr>
      <w:r>
        <w:rPr>
          <w:spacing w:val="-13"/>
          <w:sz w:val="28"/>
          <w:szCs w:val="28"/>
        </w:rPr>
        <w:t>1.3.2</w:t>
      </w:r>
      <w:r w:rsidR="00E14FBF">
        <w:rPr>
          <w:spacing w:val="-13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 таблице раздел 1 «Учреждения образования» исключить.</w:t>
      </w:r>
      <w:r w:rsidR="00E14F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Разделы 2,3 считать соответственно 1,2.</w:t>
      </w:r>
    </w:p>
    <w:p w:rsidR="00E73606" w:rsidRDefault="00761B7E" w:rsidP="00E14FBF">
      <w:pPr>
        <w:shd w:val="clear" w:color="auto" w:fill="FFFFFF"/>
        <w:tabs>
          <w:tab w:val="left" w:pos="1594"/>
        </w:tabs>
        <w:ind w:left="142" w:firstLine="851"/>
        <w:jc w:val="both"/>
      </w:pPr>
      <w:r>
        <w:rPr>
          <w:spacing w:val="-15"/>
          <w:sz w:val="28"/>
          <w:szCs w:val="28"/>
        </w:rPr>
        <w:t>1.4.</w:t>
      </w:r>
      <w:r w:rsidR="00E14FBF">
        <w:rPr>
          <w:spacing w:val="-15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 приложении 2:</w:t>
      </w:r>
    </w:p>
    <w:p w:rsidR="00E73606" w:rsidRDefault="00761B7E" w:rsidP="00E14FBF">
      <w:pPr>
        <w:shd w:val="clear" w:color="auto" w:fill="FFFFFF"/>
        <w:ind w:left="142" w:firstLine="851"/>
        <w:jc w:val="both"/>
      </w:pPr>
      <w:r>
        <w:rPr>
          <w:spacing w:val="-1"/>
          <w:sz w:val="28"/>
          <w:szCs w:val="28"/>
        </w:rPr>
        <w:t xml:space="preserve">1.4.1. </w:t>
      </w:r>
      <w:r>
        <w:rPr>
          <w:rFonts w:eastAsia="Times New Roman"/>
          <w:spacing w:val="-1"/>
          <w:sz w:val="28"/>
          <w:szCs w:val="28"/>
        </w:rPr>
        <w:t xml:space="preserve">В наименовании и далее по тексту приложения исключить слово </w:t>
      </w:r>
      <w:r>
        <w:rPr>
          <w:rFonts w:eastAsia="Times New Roman"/>
          <w:sz w:val="28"/>
          <w:szCs w:val="28"/>
        </w:rPr>
        <w:t>«образование» в соответствующем падеже.</w:t>
      </w:r>
    </w:p>
    <w:p w:rsidR="00E73606" w:rsidRPr="00E14FBF" w:rsidRDefault="00E14FBF" w:rsidP="00E14FBF">
      <w:pPr>
        <w:shd w:val="clear" w:color="auto" w:fill="FFFFFF"/>
        <w:tabs>
          <w:tab w:val="left" w:pos="1421"/>
        </w:tabs>
        <w:ind w:left="142" w:firstLine="851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761B7E" w:rsidRPr="00E14FBF">
        <w:rPr>
          <w:rFonts w:eastAsia="Times New Roman"/>
          <w:sz w:val="28"/>
          <w:szCs w:val="28"/>
        </w:rPr>
        <w:t>Контроль по исполнению постановления возложить на заместителя руководителя администрации муни</w:t>
      </w:r>
      <w:r>
        <w:rPr>
          <w:rFonts w:eastAsia="Times New Roman"/>
          <w:sz w:val="28"/>
          <w:szCs w:val="28"/>
        </w:rPr>
        <w:t xml:space="preserve">ципального района «Койгородский» </w:t>
      </w:r>
      <w:r w:rsidR="00761B7E" w:rsidRPr="00E14FBF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761B7E" w:rsidRPr="00E14FBF">
        <w:rPr>
          <w:rFonts w:eastAsia="Times New Roman"/>
          <w:sz w:val="28"/>
          <w:szCs w:val="28"/>
        </w:rPr>
        <w:t>начальника финансового управления.</w:t>
      </w:r>
    </w:p>
    <w:p w:rsidR="00E73606" w:rsidRPr="00761B7E" w:rsidRDefault="00E14FBF" w:rsidP="00E14FBF">
      <w:pPr>
        <w:shd w:val="clear" w:color="auto" w:fill="FFFFFF"/>
        <w:tabs>
          <w:tab w:val="left" w:pos="1421"/>
        </w:tabs>
        <w:ind w:left="142" w:firstLine="851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761B7E">
        <w:rPr>
          <w:rFonts w:eastAsia="Times New Roman"/>
          <w:sz w:val="28"/>
          <w:szCs w:val="28"/>
        </w:rPr>
        <w:t>Настоящее постановление вступает в силу со дня его офиц</w:t>
      </w:r>
      <w:r w:rsidR="00E900DA">
        <w:rPr>
          <w:rFonts w:eastAsia="Times New Roman"/>
          <w:sz w:val="28"/>
          <w:szCs w:val="28"/>
        </w:rPr>
        <w:t>иального опубликования в и</w:t>
      </w:r>
      <w:r w:rsidR="00761B7E">
        <w:rPr>
          <w:rFonts w:eastAsia="Times New Roman"/>
          <w:sz w:val="28"/>
          <w:szCs w:val="28"/>
        </w:rPr>
        <w:t>нформационном вестнике Совета и админ</w:t>
      </w:r>
      <w:r>
        <w:rPr>
          <w:rFonts w:eastAsia="Times New Roman"/>
          <w:sz w:val="28"/>
          <w:szCs w:val="28"/>
        </w:rPr>
        <w:t>истрации муниципального района «Койгородский»</w:t>
      </w:r>
      <w:r w:rsidR="00761B7E">
        <w:rPr>
          <w:rFonts w:eastAsia="Times New Roman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003201" w:rsidRDefault="00003201" w:rsidP="00E14FBF">
      <w:pPr>
        <w:shd w:val="clear" w:color="auto" w:fill="FFFFFF"/>
        <w:tabs>
          <w:tab w:val="left" w:pos="6091"/>
          <w:tab w:val="left" w:pos="7454"/>
        </w:tabs>
        <w:rPr>
          <w:rFonts w:eastAsia="Times New Roman"/>
          <w:sz w:val="28"/>
          <w:szCs w:val="28"/>
        </w:rPr>
      </w:pPr>
    </w:p>
    <w:p w:rsidR="00003201" w:rsidRDefault="00003201" w:rsidP="00E14FBF">
      <w:pPr>
        <w:shd w:val="clear" w:color="auto" w:fill="FFFFFF"/>
        <w:tabs>
          <w:tab w:val="left" w:pos="6091"/>
          <w:tab w:val="left" w:pos="7454"/>
        </w:tabs>
        <w:ind w:right="-138"/>
        <w:rPr>
          <w:rFonts w:eastAsia="Times New Roman"/>
          <w:sz w:val="28"/>
          <w:szCs w:val="28"/>
        </w:rPr>
      </w:pPr>
    </w:p>
    <w:p w:rsidR="00E73606" w:rsidRDefault="00761B7E" w:rsidP="00E14FBF">
      <w:pPr>
        <w:shd w:val="clear" w:color="auto" w:fill="FFFFFF"/>
        <w:tabs>
          <w:tab w:val="left" w:pos="6091"/>
          <w:tab w:val="left" w:pos="7454"/>
        </w:tabs>
        <w:ind w:right="-138"/>
      </w:pPr>
      <w:r>
        <w:rPr>
          <w:rFonts w:eastAsia="Times New Roman"/>
          <w:sz w:val="28"/>
          <w:szCs w:val="28"/>
        </w:rPr>
        <w:t>Руководитель администрации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  <w:lang w:val="en-US"/>
        </w:rPr>
        <w:t>MP</w:t>
      </w:r>
      <w:r>
        <w:rPr>
          <w:rFonts w:eastAsia="Times New Roman"/>
          <w:spacing w:val="-3"/>
          <w:sz w:val="28"/>
          <w:szCs w:val="28"/>
        </w:rPr>
        <w:t>«Койгородский»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Л.Ю.Ушакова</w:t>
      </w:r>
    </w:p>
    <w:p w:rsidR="00E73606" w:rsidRDefault="00E73606" w:rsidP="00E14FBF">
      <w:pPr>
        <w:shd w:val="clear" w:color="auto" w:fill="FFFFFF"/>
        <w:ind w:right="-138"/>
        <w:sectPr w:rsidR="00E73606" w:rsidSect="00E14FBF">
          <w:type w:val="continuous"/>
          <w:pgSz w:w="11909" w:h="16834"/>
          <w:pgMar w:top="360" w:right="569" w:bottom="1843" w:left="1692" w:header="720" w:footer="720" w:gutter="0"/>
          <w:cols w:space="60"/>
          <w:noEndnote/>
        </w:sectPr>
      </w:pPr>
    </w:p>
    <w:p w:rsidR="00E73606" w:rsidRDefault="00E73606" w:rsidP="00E14FBF">
      <w:pPr>
        <w:framePr w:h="711" w:hSpace="10080" w:wrap="notBeside" w:vAnchor="text" w:hAnchor="margin" w:x="1" w:y="1"/>
        <w:ind w:right="-138"/>
        <w:rPr>
          <w:sz w:val="24"/>
          <w:szCs w:val="24"/>
        </w:rPr>
      </w:pPr>
    </w:p>
    <w:p w:rsidR="00E73606" w:rsidRDefault="00E73606" w:rsidP="00E14FBF">
      <w:pPr>
        <w:framePr w:h="576" w:hSpace="10080" w:wrap="notBeside" w:vAnchor="text" w:hAnchor="margin" w:x="1153" w:y="299"/>
        <w:ind w:right="-138"/>
        <w:rPr>
          <w:sz w:val="24"/>
          <w:szCs w:val="24"/>
        </w:rPr>
      </w:pPr>
    </w:p>
    <w:p w:rsidR="00761B7E" w:rsidRDefault="00761B7E" w:rsidP="00E14FBF">
      <w:pPr>
        <w:ind w:right="-138"/>
        <w:rPr>
          <w:sz w:val="2"/>
          <w:szCs w:val="2"/>
        </w:rPr>
      </w:pPr>
    </w:p>
    <w:sectPr w:rsidR="00761B7E" w:rsidSect="00E14FBF">
      <w:type w:val="continuous"/>
      <w:pgSz w:w="11909" w:h="16834"/>
      <w:pgMar w:top="360" w:right="569" w:bottom="360" w:left="1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33007"/>
    <w:multiLevelType w:val="singleLevel"/>
    <w:tmpl w:val="67AA62E8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1B7E"/>
    <w:rsid w:val="00003201"/>
    <w:rsid w:val="00015EDE"/>
    <w:rsid w:val="002148B9"/>
    <w:rsid w:val="00293ACA"/>
    <w:rsid w:val="00305A4A"/>
    <w:rsid w:val="00455FA5"/>
    <w:rsid w:val="00501D1F"/>
    <w:rsid w:val="006D0E76"/>
    <w:rsid w:val="00761B7E"/>
    <w:rsid w:val="00AC7561"/>
    <w:rsid w:val="00E14FBF"/>
    <w:rsid w:val="00E73606"/>
    <w:rsid w:val="00E9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201"/>
    <w:pPr>
      <w:ind w:left="720"/>
      <w:contextualSpacing/>
    </w:pPr>
  </w:style>
  <w:style w:type="table" w:styleId="a6">
    <w:name w:val="Table Grid"/>
    <w:basedOn w:val="a1"/>
    <w:uiPriority w:val="59"/>
    <w:rsid w:val="00E14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dcterms:created xsi:type="dcterms:W3CDTF">2016-04-14T08:04:00Z</dcterms:created>
  <dcterms:modified xsi:type="dcterms:W3CDTF">2016-04-14T10:26:00Z</dcterms:modified>
</cp:coreProperties>
</file>