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75122" w:rsidRPr="00262940" w:rsidTr="007E4666">
        <w:tc>
          <w:tcPr>
            <w:tcW w:w="3189" w:type="dxa"/>
            <w:gridSpan w:val="3"/>
          </w:tcPr>
          <w:p w:rsidR="00D75122" w:rsidRPr="00262940" w:rsidRDefault="00D75122" w:rsidP="007E4666">
            <w:pPr>
              <w:suppressAutoHyphens w:val="0"/>
              <w:jc w:val="center"/>
              <w:rPr>
                <w:lang w:eastAsia="ru-RU"/>
              </w:rPr>
            </w:pPr>
          </w:p>
          <w:p w:rsidR="00D75122" w:rsidRPr="00262940" w:rsidRDefault="00D75122" w:rsidP="007E4666">
            <w:pPr>
              <w:suppressAutoHyphens w:val="0"/>
              <w:jc w:val="center"/>
              <w:rPr>
                <w:lang w:eastAsia="ru-RU"/>
              </w:rPr>
            </w:pPr>
            <w:r w:rsidRPr="00262940">
              <w:rPr>
                <w:lang w:eastAsia="ru-RU"/>
              </w:rPr>
              <w:t>“Грива ”</w:t>
            </w:r>
          </w:p>
          <w:p w:rsidR="00D75122" w:rsidRPr="00262940" w:rsidRDefault="00D75122" w:rsidP="007E466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62940">
              <w:rPr>
                <w:lang w:eastAsia="ru-RU"/>
              </w:rPr>
              <w:t>сикт</w:t>
            </w:r>
            <w:proofErr w:type="spellEnd"/>
            <w:r w:rsidRPr="00262940">
              <w:rPr>
                <w:lang w:eastAsia="ru-RU"/>
              </w:rPr>
              <w:t xml:space="preserve"> </w:t>
            </w:r>
            <w:proofErr w:type="spellStart"/>
            <w:r w:rsidRPr="00262940">
              <w:rPr>
                <w:lang w:eastAsia="ru-RU"/>
              </w:rPr>
              <w:t>овмöдчöминса</w:t>
            </w:r>
            <w:proofErr w:type="spellEnd"/>
          </w:p>
          <w:p w:rsidR="00D75122" w:rsidRPr="00262940" w:rsidRDefault="00D75122" w:rsidP="007E4666">
            <w:pPr>
              <w:suppressAutoHyphens w:val="0"/>
              <w:jc w:val="center"/>
              <w:rPr>
                <w:lang w:eastAsia="ru-RU"/>
              </w:rPr>
            </w:pPr>
            <w:r w:rsidRPr="0026294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262940">
              <w:rPr>
                <w:lang w:eastAsia="ru-RU"/>
              </w:rPr>
              <w:t>Сöвет</w:t>
            </w:r>
            <w:proofErr w:type="spellEnd"/>
            <w:proofErr w:type="gramEnd"/>
          </w:p>
          <w:p w:rsidR="00D75122" w:rsidRPr="00262940" w:rsidRDefault="00D75122" w:rsidP="007E4666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75122" w:rsidRPr="00262940" w:rsidRDefault="00D75122" w:rsidP="007E46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75122" w:rsidRPr="00262940" w:rsidRDefault="00D75122" w:rsidP="007E46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../../../../../../WINWORD/CLIPART/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WINWORD/CLIPART/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22" w:rsidRPr="00262940" w:rsidRDefault="00D75122" w:rsidP="007E46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D75122" w:rsidRPr="00262940" w:rsidRDefault="00D75122" w:rsidP="007E4666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D75122" w:rsidRPr="00262940" w:rsidRDefault="00D75122" w:rsidP="007E466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Совет </w:t>
            </w:r>
          </w:p>
          <w:p w:rsidR="00D75122" w:rsidRPr="00262940" w:rsidRDefault="00D75122" w:rsidP="007E466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сельского поселения </w:t>
            </w:r>
          </w:p>
          <w:p w:rsidR="00D75122" w:rsidRPr="00262940" w:rsidRDefault="00D75122" w:rsidP="007E466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>«Грива»</w:t>
            </w:r>
          </w:p>
          <w:p w:rsidR="00D75122" w:rsidRPr="00262940" w:rsidRDefault="00D75122" w:rsidP="007E4666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D75122" w:rsidRPr="00262940" w:rsidRDefault="00D75122" w:rsidP="007E4666">
            <w:pPr>
              <w:suppressAutoHyphens w:val="0"/>
              <w:jc w:val="right"/>
              <w:rPr>
                <w:b/>
                <w:szCs w:val="20"/>
                <w:lang w:eastAsia="ru-RU"/>
              </w:rPr>
            </w:pPr>
          </w:p>
          <w:p w:rsidR="00D75122" w:rsidRPr="00262940" w:rsidRDefault="00D75122" w:rsidP="007E4666">
            <w:pPr>
              <w:suppressAutoHyphens w:val="0"/>
              <w:jc w:val="right"/>
              <w:rPr>
                <w:szCs w:val="20"/>
                <w:lang w:eastAsia="ru-RU"/>
              </w:rPr>
            </w:pPr>
          </w:p>
        </w:tc>
      </w:tr>
      <w:tr w:rsidR="00D75122" w:rsidRPr="00262940" w:rsidTr="007E4666">
        <w:trPr>
          <w:trHeight w:val="452"/>
        </w:trPr>
        <w:tc>
          <w:tcPr>
            <w:tcW w:w="3189" w:type="dxa"/>
            <w:gridSpan w:val="3"/>
          </w:tcPr>
          <w:p w:rsidR="00D75122" w:rsidRPr="00262940" w:rsidRDefault="00D75122" w:rsidP="007E46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75122" w:rsidRPr="00262940" w:rsidRDefault="00D75122" w:rsidP="007E466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62940">
              <w:rPr>
                <w:sz w:val="28"/>
                <w:szCs w:val="28"/>
                <w:lang w:eastAsia="ru-RU"/>
              </w:rPr>
              <w:t>ПОМШУÖМ</w:t>
            </w:r>
          </w:p>
          <w:p w:rsidR="00D75122" w:rsidRPr="00262940" w:rsidRDefault="00D75122" w:rsidP="007E466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62940">
              <w:rPr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D75122" w:rsidRPr="00262940" w:rsidRDefault="00D75122" w:rsidP="007E46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122" w:rsidRPr="00262940" w:rsidTr="007E4666">
        <w:tc>
          <w:tcPr>
            <w:tcW w:w="496" w:type="dxa"/>
          </w:tcPr>
          <w:p w:rsidR="00D75122" w:rsidRPr="00262940" w:rsidRDefault="00D75122" w:rsidP="007E4666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75122" w:rsidRPr="00262940" w:rsidRDefault="0025634E" w:rsidP="007E4666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22</w:t>
            </w:r>
            <w:r w:rsidR="00D75122">
              <w:rPr>
                <w:sz w:val="28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992" w:type="dxa"/>
          </w:tcPr>
          <w:p w:rsidR="00D75122" w:rsidRPr="00262940" w:rsidRDefault="00D75122" w:rsidP="007E4666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>2021 г.</w:t>
            </w:r>
          </w:p>
        </w:tc>
        <w:tc>
          <w:tcPr>
            <w:tcW w:w="4351" w:type="dxa"/>
            <w:gridSpan w:val="2"/>
          </w:tcPr>
          <w:p w:rsidR="00D75122" w:rsidRPr="00262940" w:rsidRDefault="00D75122" w:rsidP="007E4666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75122" w:rsidRPr="00262940" w:rsidRDefault="008736A9" w:rsidP="008736A9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5-20</w:t>
            </w:r>
            <w:r w:rsidR="00D75122">
              <w:rPr>
                <w:sz w:val="28"/>
                <w:szCs w:val="20"/>
                <w:lang w:eastAsia="ru-RU"/>
              </w:rPr>
              <w:t>/6</w:t>
            </w:r>
            <w:r>
              <w:rPr>
                <w:sz w:val="28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D75122" w:rsidRPr="00262940" w:rsidTr="007E4666">
        <w:tc>
          <w:tcPr>
            <w:tcW w:w="3189" w:type="dxa"/>
            <w:gridSpan w:val="3"/>
          </w:tcPr>
          <w:p w:rsidR="00D75122" w:rsidRPr="00262940" w:rsidRDefault="00D75122" w:rsidP="007E4666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262940">
              <w:rPr>
                <w:sz w:val="28"/>
                <w:szCs w:val="20"/>
                <w:vertAlign w:val="superscript"/>
                <w:lang w:eastAsia="ru-RU"/>
              </w:rPr>
              <w:tab/>
            </w:r>
            <w:r w:rsidRPr="00262940"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п. Грива)</w:t>
            </w:r>
          </w:p>
        </w:tc>
        <w:tc>
          <w:tcPr>
            <w:tcW w:w="6379" w:type="dxa"/>
            <w:gridSpan w:val="3"/>
          </w:tcPr>
          <w:p w:rsidR="00D75122" w:rsidRPr="00262940" w:rsidRDefault="00D75122" w:rsidP="007E4666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D75122" w:rsidRPr="00262940" w:rsidRDefault="00D75122" w:rsidP="00D75122">
      <w:pPr>
        <w:suppressAutoHyphens w:val="0"/>
        <w:jc w:val="both"/>
        <w:rPr>
          <w:sz w:val="28"/>
          <w:szCs w:val="20"/>
          <w:lang w:eastAsia="ru-RU"/>
        </w:rPr>
      </w:pPr>
    </w:p>
    <w:p w:rsidR="00D75122" w:rsidRPr="00262940" w:rsidRDefault="00D75122" w:rsidP="00D75122">
      <w:pPr>
        <w:widowControl w:val="0"/>
        <w:tabs>
          <w:tab w:val="left" w:pos="0"/>
          <w:tab w:val="left" w:pos="7972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О бюджете муниципального образования</w:t>
      </w:r>
    </w:p>
    <w:p w:rsidR="00D75122" w:rsidRPr="00262940" w:rsidRDefault="00D75122" w:rsidP="00D75122">
      <w:pPr>
        <w:widowControl w:val="0"/>
        <w:tabs>
          <w:tab w:val="left" w:pos="0"/>
          <w:tab w:val="left" w:pos="7972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сельского поселения «Грива» на 2022 год </w:t>
      </w:r>
    </w:p>
    <w:p w:rsidR="00D75122" w:rsidRPr="00262940" w:rsidRDefault="00D75122" w:rsidP="00D75122">
      <w:pPr>
        <w:widowControl w:val="0"/>
        <w:tabs>
          <w:tab w:val="left" w:pos="0"/>
          <w:tab w:val="left" w:pos="7972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и плановый период 2023 и 2024 годов</w:t>
      </w:r>
    </w:p>
    <w:p w:rsidR="00D75122" w:rsidRPr="00262940" w:rsidRDefault="00D75122" w:rsidP="00D7512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</w:p>
    <w:p w:rsidR="00D75122" w:rsidRPr="00262940" w:rsidRDefault="00D75122" w:rsidP="00D75122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подпунктом 1 пункта 1 статьи 9 Устава муниципального образования сельского поселения «Грива»</w:t>
      </w:r>
    </w:p>
    <w:p w:rsidR="00D75122" w:rsidRPr="00262940" w:rsidRDefault="00D75122" w:rsidP="00D75122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</w:p>
    <w:p w:rsidR="00D75122" w:rsidRPr="00262940" w:rsidRDefault="00D75122" w:rsidP="00D75122">
      <w:pPr>
        <w:suppressAutoHyphens w:val="0"/>
        <w:jc w:val="center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Совет сельского поселения «Грива» РЕШИЛ:</w:t>
      </w:r>
      <w:r w:rsidRPr="00262940">
        <w:rPr>
          <w:sz w:val="28"/>
          <w:szCs w:val="28"/>
          <w:lang w:eastAsia="ru-RU"/>
        </w:rPr>
        <w:tab/>
        <w:t xml:space="preserve">                   </w:t>
      </w:r>
    </w:p>
    <w:p w:rsidR="00D75122" w:rsidRPr="00262940" w:rsidRDefault="00D75122" w:rsidP="00D75122">
      <w:pPr>
        <w:tabs>
          <w:tab w:val="left" w:pos="570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                                  </w:t>
      </w:r>
      <w:r w:rsidRPr="00262940">
        <w:rPr>
          <w:sz w:val="28"/>
          <w:szCs w:val="28"/>
          <w:lang w:eastAsia="ru-RU"/>
        </w:rPr>
        <w:tab/>
        <w:t xml:space="preserve"> </w:t>
      </w:r>
    </w:p>
    <w:p w:rsidR="00D75122" w:rsidRPr="00262940" w:rsidRDefault="00D75122" w:rsidP="00D75122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1.</w:t>
      </w:r>
      <w:r w:rsidRPr="00262940">
        <w:rPr>
          <w:sz w:val="28"/>
          <w:szCs w:val="28"/>
          <w:lang w:eastAsia="ru-RU"/>
        </w:rPr>
        <w:t xml:space="preserve"> Утвердить основные характеристики бюджета муниципального образования сельского поселения «Грива» на 2022 год: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общий объем доходов в сумме 2590,8 тыс. руб.;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общий объем расходов в сумме 2590,8 тыс. руб.;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дефицит (профицит) в сумме 0,0 тыс. руб.</w:t>
      </w:r>
    </w:p>
    <w:p w:rsidR="00D75122" w:rsidRPr="00262940" w:rsidRDefault="00D75122" w:rsidP="00D75122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1.1. Утвердить основные характеристики бюджета муниципального образования сельского поселения «Грива» на 2023 год: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общий объем доходов в сумме 2341,3 тыс. руб.;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общий объем расходов в сумме 2341,3 тыс. руб.;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дефицит (профицит) в сумме 0,0 тыс. руб.</w:t>
      </w:r>
    </w:p>
    <w:p w:rsidR="00D75122" w:rsidRPr="00262940" w:rsidRDefault="00D75122" w:rsidP="00D75122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1.2. Утвердить основные характеристики бюджета муниципального образования сельского поселения «Грива» на 2024 год: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общий объем доходов в сумме 2876,5 тыс. руб.;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общий объем расходов в сумме 2876,5 тыс. руб.;</w:t>
      </w:r>
    </w:p>
    <w:p w:rsidR="00D75122" w:rsidRPr="00262940" w:rsidRDefault="00D75122" w:rsidP="00D75122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  <w:t>дефицит (профицит) в сумме 0,0 тыс. руб.</w:t>
      </w:r>
    </w:p>
    <w:p w:rsidR="00D75122" w:rsidRPr="00262940" w:rsidRDefault="00D75122" w:rsidP="00D75122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2</w:t>
      </w:r>
      <w:r w:rsidRPr="00262940">
        <w:rPr>
          <w:sz w:val="28"/>
          <w:szCs w:val="28"/>
          <w:lang w:eastAsia="ru-RU"/>
        </w:rPr>
        <w:t>. Установить общий объем условно утвержденных расходов на 2023 год в сумме 30,0 тыс. руб. и на 2024год в сумме 70,0 тыс. руб.</w:t>
      </w:r>
    </w:p>
    <w:p w:rsidR="00D75122" w:rsidRPr="00262940" w:rsidRDefault="00D75122" w:rsidP="00D7512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  <w:r w:rsidRPr="00262940">
        <w:rPr>
          <w:b/>
          <w:sz w:val="28"/>
          <w:szCs w:val="28"/>
          <w:lang w:eastAsia="ru-RU"/>
        </w:rPr>
        <w:t xml:space="preserve">3.  </w:t>
      </w:r>
      <w:r w:rsidRPr="00262940">
        <w:rPr>
          <w:sz w:val="28"/>
          <w:szCs w:val="28"/>
          <w:lang w:eastAsia="ru-RU"/>
        </w:rPr>
        <w:t xml:space="preserve">Установить общий объем бюджетных ассигнований, направляемых на реализацию публичных нормативных обязательств сельского поселения </w:t>
      </w:r>
      <w:r w:rsidRPr="00262940">
        <w:rPr>
          <w:sz w:val="28"/>
          <w:szCs w:val="28"/>
          <w:lang w:eastAsia="ru-RU"/>
        </w:rPr>
        <w:lastRenderedPageBreak/>
        <w:t>«Грива в 2022 году в сумме 0,0 тыс. руб., на 2023 год в сумме 0,0 тыс. руб. и на 2024 год в сумме 0,0 тыс. руб.</w:t>
      </w:r>
    </w:p>
    <w:p w:rsidR="00D75122" w:rsidRPr="00262940" w:rsidRDefault="00D75122" w:rsidP="00D7512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ab/>
        <w:t>4.</w:t>
      </w:r>
      <w:r w:rsidRPr="00262940">
        <w:rPr>
          <w:sz w:val="28"/>
          <w:szCs w:val="28"/>
          <w:lang w:eastAsia="ru-RU"/>
        </w:rPr>
        <w:t xml:space="preserve"> Утвердить объем поступлений доходов в бюджет муниципального образования сельского поселения «Грива» на 2022 год и плановый период 2023 и 2024 годов  согласно приложению 1 к настоящему решению.</w:t>
      </w:r>
    </w:p>
    <w:p w:rsidR="00D75122" w:rsidRPr="00262940" w:rsidRDefault="00D75122" w:rsidP="00D75122">
      <w:pPr>
        <w:suppressAutoHyphens w:val="0"/>
        <w:ind w:left="-180" w:firstLine="18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  <w:r w:rsidRPr="00262940">
        <w:rPr>
          <w:b/>
          <w:sz w:val="28"/>
          <w:szCs w:val="28"/>
          <w:lang w:eastAsia="ru-RU"/>
        </w:rPr>
        <w:t>5</w:t>
      </w:r>
      <w:r w:rsidRPr="00262940">
        <w:rPr>
          <w:sz w:val="28"/>
          <w:szCs w:val="28"/>
          <w:lang w:eastAsia="ru-RU"/>
        </w:rPr>
        <w:t>. Утвердить объем безвозмездных поступлений в бюджет муниципального образования  сельского поселения  «Грива»</w:t>
      </w:r>
    </w:p>
    <w:p w:rsidR="00D75122" w:rsidRPr="00262940" w:rsidRDefault="00D75122" w:rsidP="00D75122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на 2022 год в сумме 2455,5 тыс. руб., в том числе объем межбюджетных трансфертов, получаемых из других бюджетов бюджетной системы Российской Федерации,  в сумме 2455,5 тыс. рублей.</w:t>
      </w:r>
    </w:p>
    <w:p w:rsidR="00D75122" w:rsidRPr="00262940" w:rsidRDefault="00D75122" w:rsidP="00D75122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на 2023 год в сумме 2204,8 тыс. руб., в том числе объем межбюджетных трансфертов, получаемых из других бюджетов бюджетной системы Российской Федерации, в сумме 2204,8 тыс. рублей.</w:t>
      </w:r>
    </w:p>
    <w:p w:rsidR="00D75122" w:rsidRPr="00262940" w:rsidRDefault="00D75122" w:rsidP="00D75122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на 2024 год в сумме 2736,7 тыс. руб., в том числе объем межбюджетных трансфертов, получаемых из других бюджетов бюджетной системы Российской Федерации, в сумме 2736,7 тыс. рублей.</w:t>
      </w:r>
    </w:p>
    <w:p w:rsidR="00D75122" w:rsidRPr="00262940" w:rsidRDefault="00D75122" w:rsidP="00D7512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</w:t>
      </w:r>
      <w:r w:rsidRPr="00262940">
        <w:rPr>
          <w:b/>
          <w:sz w:val="28"/>
          <w:szCs w:val="28"/>
          <w:lang w:eastAsia="ru-RU"/>
        </w:rPr>
        <w:tab/>
        <w:t>6.</w:t>
      </w:r>
      <w:r w:rsidRPr="00262940">
        <w:rPr>
          <w:sz w:val="28"/>
          <w:szCs w:val="28"/>
          <w:lang w:eastAsia="ru-RU"/>
        </w:rPr>
        <w:t xml:space="preserve"> Утвердить распределение расходов бюджета муниципального образования сельского поселения «Грива»:</w:t>
      </w:r>
    </w:p>
    <w:p w:rsidR="00D75122" w:rsidRPr="00262940" w:rsidRDefault="00D75122" w:rsidP="00D75122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6.1.  по целевым статьям и видам расходов на 2022-2024 года согласно приложению 2 к настоящему решению.</w:t>
      </w:r>
    </w:p>
    <w:p w:rsidR="00D75122" w:rsidRPr="00262940" w:rsidRDefault="00D75122" w:rsidP="00D75122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6.2 по разделам, подразделам, целевым статьям и видам расходов на 2022-2024 года согласно приложению 3  к настоящему решению.</w:t>
      </w:r>
    </w:p>
    <w:p w:rsidR="00D75122" w:rsidRPr="00262940" w:rsidRDefault="00D75122" w:rsidP="00D7512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ab/>
        <w:t>7.</w:t>
      </w:r>
      <w:r w:rsidRPr="00262940">
        <w:rPr>
          <w:sz w:val="28"/>
          <w:szCs w:val="28"/>
          <w:lang w:eastAsia="ru-RU"/>
        </w:rPr>
        <w:t xml:space="preserve"> Утвердить ведомственную структуру расходов бюджета муниципального образования сельского поселения «Грива» с распределением бюджетных ассигнований по разделам, подразделам, целевым статьям и видам </w:t>
      </w:r>
      <w:proofErr w:type="gramStart"/>
      <w:r w:rsidRPr="00262940">
        <w:rPr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262940">
        <w:rPr>
          <w:sz w:val="28"/>
          <w:szCs w:val="28"/>
          <w:lang w:eastAsia="ru-RU"/>
        </w:rPr>
        <w:t xml:space="preserve">  на 2022-2024 года согласно приложению 4 к настоящему решению.</w:t>
      </w:r>
    </w:p>
    <w:p w:rsidR="00D75122" w:rsidRPr="00262940" w:rsidRDefault="00D75122" w:rsidP="00D75122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ab/>
        <w:t>8.</w:t>
      </w:r>
      <w:r w:rsidRPr="00262940">
        <w:rPr>
          <w:sz w:val="28"/>
          <w:szCs w:val="28"/>
          <w:lang w:eastAsia="ru-RU"/>
        </w:rPr>
        <w:t xml:space="preserve"> Утвердить источники финансирования дефицита бюджета</w:t>
      </w:r>
      <w:r w:rsidRPr="00262940">
        <w:rPr>
          <w:sz w:val="20"/>
          <w:szCs w:val="20"/>
          <w:lang w:eastAsia="ru-RU"/>
        </w:rPr>
        <w:t xml:space="preserve"> </w:t>
      </w:r>
      <w:r w:rsidRPr="00262940">
        <w:rPr>
          <w:sz w:val="28"/>
          <w:szCs w:val="28"/>
          <w:lang w:eastAsia="ru-RU"/>
        </w:rPr>
        <w:t>муниципального образования сельского поселения «Грива»  на 2022-2024 года согласно приложению 5 к настоящему решению.</w:t>
      </w:r>
    </w:p>
    <w:p w:rsidR="00D75122" w:rsidRPr="00262940" w:rsidRDefault="00D75122" w:rsidP="00D75122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</w:t>
      </w:r>
      <w:r w:rsidRPr="00262940">
        <w:rPr>
          <w:sz w:val="28"/>
          <w:szCs w:val="28"/>
          <w:lang w:eastAsia="ru-RU"/>
        </w:rPr>
        <w:tab/>
      </w:r>
      <w:r w:rsidRPr="00262940">
        <w:rPr>
          <w:b/>
          <w:sz w:val="28"/>
          <w:szCs w:val="28"/>
          <w:lang w:eastAsia="ru-RU"/>
        </w:rPr>
        <w:t>9.</w:t>
      </w:r>
      <w:r w:rsidRPr="00262940">
        <w:rPr>
          <w:sz w:val="28"/>
          <w:szCs w:val="28"/>
          <w:lang w:eastAsia="ru-RU"/>
        </w:rPr>
        <w:t xml:space="preserve"> Установить верхний предел муниципального внутреннего долга муниципального образования сельского поселения «Грива» по состоянию на 1 января 2023 года в сумме 0,0 тыс. руб., в том числе верхний предел долга по муниципальным гарантиям муниципального образования сельского поселения «Грива» в сумме 0,0 тыс. руб.</w:t>
      </w:r>
    </w:p>
    <w:p w:rsidR="00D75122" w:rsidRPr="00262940" w:rsidRDefault="00D75122" w:rsidP="00D75122">
      <w:pPr>
        <w:suppressAutoHyphens w:val="0"/>
        <w:jc w:val="both"/>
        <w:rPr>
          <w:b/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      </w:t>
      </w:r>
      <w:proofErr w:type="gramStart"/>
      <w:r w:rsidRPr="00262940">
        <w:rPr>
          <w:sz w:val="28"/>
          <w:szCs w:val="28"/>
          <w:lang w:eastAsia="ru-RU"/>
        </w:rPr>
        <w:t>Установить верхний предел муниципального  внутреннего долга муниципального образования сельского поселения «Грива» по состоянию на 1 января 2024 года в сумме 0,0 тыс. руб., в том числе верхний предел долга по муниципальным гарантиям муниципального образования сельского поселения «Грива» в сумме 0,0 тыс. руб. и на 1 января 2025 года в сумме 0,0 тыс. руб., в том числе верхний предел долга по</w:t>
      </w:r>
      <w:proofErr w:type="gramEnd"/>
      <w:r w:rsidRPr="00262940">
        <w:rPr>
          <w:sz w:val="28"/>
          <w:szCs w:val="28"/>
          <w:lang w:eastAsia="ru-RU"/>
        </w:rPr>
        <w:t xml:space="preserve"> муниципальным гарантиям </w:t>
      </w:r>
      <w:r w:rsidRPr="00262940">
        <w:rPr>
          <w:sz w:val="28"/>
          <w:szCs w:val="28"/>
          <w:lang w:eastAsia="ru-RU"/>
        </w:rPr>
        <w:lastRenderedPageBreak/>
        <w:t>муниципального образования сельского поселения «Грива» в сумме 0,0 тыс. руб.</w:t>
      </w:r>
      <w:r w:rsidRPr="00262940">
        <w:rPr>
          <w:b/>
          <w:sz w:val="28"/>
          <w:szCs w:val="28"/>
          <w:lang w:eastAsia="ru-RU"/>
        </w:rPr>
        <w:t xml:space="preserve">     </w:t>
      </w:r>
    </w:p>
    <w:p w:rsidR="00D75122" w:rsidRPr="00262940" w:rsidRDefault="00D75122" w:rsidP="00D75122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    </w:t>
      </w:r>
      <w:r w:rsidRPr="00262940">
        <w:rPr>
          <w:b/>
          <w:sz w:val="28"/>
          <w:szCs w:val="28"/>
          <w:lang w:eastAsia="ru-RU"/>
        </w:rPr>
        <w:t>10</w:t>
      </w:r>
      <w:r w:rsidRPr="00262940">
        <w:rPr>
          <w:sz w:val="28"/>
          <w:szCs w:val="28"/>
          <w:lang w:eastAsia="ru-RU"/>
        </w:rPr>
        <w:t>.Утвердить объем расходов на обслуживание  муниципального внутреннего долга муниципального образования сельского поселения «Грива» в 2022 году в сумме 0,0 тыс. руб.</w:t>
      </w:r>
    </w:p>
    <w:p w:rsidR="00D75122" w:rsidRPr="00262940" w:rsidRDefault="00D75122" w:rsidP="00D75122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    Утвердить объем расходов на обслуживание муниципального внутреннего долга муниципального образования сельского поселения «Грива» в 2023 году в сумме 0,0 тыс. руб. и в 2024 году в сумме 0,0 тыс. руб.</w:t>
      </w:r>
    </w:p>
    <w:p w:rsidR="00D75122" w:rsidRPr="00262940" w:rsidRDefault="00D75122" w:rsidP="00D751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11.</w:t>
      </w:r>
      <w:r w:rsidRPr="00262940">
        <w:rPr>
          <w:sz w:val="28"/>
          <w:szCs w:val="28"/>
          <w:lang w:eastAsia="ru-RU"/>
        </w:rPr>
        <w:t xml:space="preserve"> </w:t>
      </w:r>
      <w:proofErr w:type="gramStart"/>
      <w:r w:rsidRPr="00262940">
        <w:rPr>
          <w:sz w:val="28"/>
          <w:szCs w:val="28"/>
          <w:lang w:eastAsia="ru-RU"/>
        </w:rPr>
        <w:t>Установить, что  неналоговые доходы, поступающие заказчикам муниципального образования сельского поселения «Грива», действующим от имени муниципального сельского поселения «Грива» в соответствии с  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сельского поселения «Грива».</w:t>
      </w:r>
      <w:proofErr w:type="gramEnd"/>
    </w:p>
    <w:p w:rsidR="00D75122" w:rsidRPr="00262940" w:rsidRDefault="00D75122" w:rsidP="00D751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12</w:t>
      </w:r>
      <w:r w:rsidRPr="00262940">
        <w:rPr>
          <w:sz w:val="28"/>
          <w:szCs w:val="28"/>
          <w:lang w:eastAsia="ru-RU"/>
        </w:rPr>
        <w:t>. Утвердить общий объем бюджетных ассигнований на возможное исполнение муниципальных гарантий муниципального образования сельского поселения «Грива» в 2022 году сумме 0 рублей.</w:t>
      </w:r>
    </w:p>
    <w:p w:rsidR="00D75122" w:rsidRPr="00262940" w:rsidRDefault="00D75122" w:rsidP="00D751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 </w:t>
      </w:r>
      <w:r w:rsidRPr="00262940">
        <w:rPr>
          <w:sz w:val="28"/>
          <w:szCs w:val="28"/>
          <w:lang w:eastAsia="ru-RU"/>
        </w:rPr>
        <w:t>Утвердить общий объем бюджетных ассигнований на возможное исполнение муниципальных гарантий муниципального образования сельского поселения «Грива» в 2023 году сумме 0 рублей и 2024 году в сумме 0 рублей.</w:t>
      </w:r>
    </w:p>
    <w:p w:rsidR="00D75122" w:rsidRPr="00262940" w:rsidRDefault="00D75122" w:rsidP="00D751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13. </w:t>
      </w:r>
      <w:r w:rsidRPr="00262940">
        <w:rPr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сельского поселения «Грива» на 2022 год и плановый период 2023 и 2024 годов согласно приложению 7 к настоящему решению.</w:t>
      </w:r>
    </w:p>
    <w:p w:rsidR="00D75122" w:rsidRPr="00262940" w:rsidRDefault="00D75122" w:rsidP="00D75122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14. </w:t>
      </w:r>
      <w:r w:rsidRPr="00262940">
        <w:rPr>
          <w:sz w:val="28"/>
          <w:szCs w:val="28"/>
          <w:lang w:eastAsia="ru-RU"/>
        </w:rPr>
        <w:t>Утвердить программу муниципальных гарантий муниципального образования сельского поселения «Грива» в валюте Российской Федерации на 2022 год и плановый период 2023 и 2024 годов согласно приложению 8 к настоящему решению.</w:t>
      </w:r>
    </w:p>
    <w:p w:rsidR="00D75122" w:rsidRPr="00262940" w:rsidRDefault="00D75122" w:rsidP="00D75122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ab/>
        <w:t xml:space="preserve">15. </w:t>
      </w:r>
      <w:r w:rsidRPr="00262940">
        <w:rPr>
          <w:sz w:val="28"/>
          <w:szCs w:val="28"/>
          <w:lang w:eastAsia="ru-RU"/>
        </w:rPr>
        <w:t>Установить в соответствии с частью 8 статьи 217 Бюджетного Кодекса Российской Федерации и частью  шестой статьи 29 Положения о бюджетном процессе  сельского положения  «Грива» следующие дополнительные основания для внесения в 2022 году изменений в показатели сводной бюджетной росписи бюджета муниципального образования сельского поселения «Грива»</w:t>
      </w:r>
    </w:p>
    <w:p w:rsidR="00D75122" w:rsidRPr="00262940" w:rsidRDefault="00D75122" w:rsidP="00D7512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262940">
        <w:rPr>
          <w:sz w:val="28"/>
          <w:szCs w:val="28"/>
          <w:lang w:eastAsia="ru-RU"/>
        </w:rPr>
        <w:t>- внесение Министерством финансов Российской Федерации    изменений в  Порядок формирования и применения 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видам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Министерством финансов</w:t>
      </w:r>
      <w:proofErr w:type="gramEnd"/>
      <w:r w:rsidRPr="00262940">
        <w:rPr>
          <w:sz w:val="28"/>
          <w:szCs w:val="28"/>
          <w:lang w:eastAsia="ru-RU"/>
        </w:rPr>
        <w:t xml:space="preserve"> </w:t>
      </w:r>
      <w:proofErr w:type="gramStart"/>
      <w:r w:rsidRPr="00262940">
        <w:rPr>
          <w:sz w:val="28"/>
          <w:szCs w:val="28"/>
          <w:lang w:eastAsia="ru-RU"/>
        </w:rPr>
        <w:t xml:space="preserve">Республики Коми изменений в Порядок определения перечня и кодов целевых статей расходов бюджетов, </w:t>
      </w:r>
      <w:r w:rsidRPr="00262940">
        <w:rPr>
          <w:sz w:val="28"/>
          <w:szCs w:val="28"/>
          <w:lang w:eastAsia="ru-RU"/>
        </w:rPr>
        <w:lastRenderedPageBreak/>
        <w:t>финансовое обеспечение которых осуществляется за счет 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в части отражения расходов, осуществляемых за счет межбюджетных трансфертов, полученных в форме субсидий</w:t>
      </w:r>
      <w:proofErr w:type="gramEnd"/>
      <w:r w:rsidRPr="00262940">
        <w:rPr>
          <w:sz w:val="28"/>
          <w:szCs w:val="28"/>
          <w:lang w:eastAsia="ru-RU"/>
        </w:rPr>
        <w:t>, субвенций и иных межбюджетных трансфертов, имеющих целевое назначение, по кодам целевых статей, видам расходов;</w:t>
      </w:r>
    </w:p>
    <w:p w:rsidR="00D75122" w:rsidRPr="00262940" w:rsidRDefault="00D75122" w:rsidP="00D75122">
      <w:pPr>
        <w:suppressAutoHyphens w:val="0"/>
        <w:ind w:firstLine="529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-перераспределение бюджетных ассигнований в пределах, утвержденного решением о бюджете общего объема бюджетных ассигнований, предусмотренных по целевой статье расходов, между разделами и подразделами и (или) видами расходов.</w:t>
      </w:r>
    </w:p>
    <w:p w:rsidR="00D75122" w:rsidRPr="00262940" w:rsidRDefault="00D75122" w:rsidP="00D75122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16.</w:t>
      </w:r>
      <w:r w:rsidRPr="00262940">
        <w:rPr>
          <w:sz w:val="28"/>
          <w:szCs w:val="28"/>
          <w:lang w:eastAsia="ru-RU"/>
        </w:rPr>
        <w:t xml:space="preserve"> Разрешить администрации сельского поселения «Грива» списать   безнадежную  к взысканию задолженность  по платежам в  бюджет муниципального образования сельского поселения «Грива».</w:t>
      </w:r>
    </w:p>
    <w:p w:rsidR="00D75122" w:rsidRPr="00262940" w:rsidRDefault="00D75122" w:rsidP="00D75122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Порядок организации работ по списанию указанной задолженности устанавливается администрацией сельского поселения «Грива».</w:t>
      </w:r>
    </w:p>
    <w:p w:rsidR="00D75122" w:rsidRPr="00262940" w:rsidRDefault="00D75122" w:rsidP="00D7512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62940">
        <w:rPr>
          <w:rFonts w:ascii="Arial" w:hAnsi="Arial" w:cs="Arial"/>
          <w:b/>
          <w:sz w:val="28"/>
          <w:szCs w:val="28"/>
          <w:lang w:eastAsia="ru-RU"/>
        </w:rPr>
        <w:t xml:space="preserve">17. </w:t>
      </w:r>
      <w:proofErr w:type="gramStart"/>
      <w:r w:rsidRPr="00262940">
        <w:rPr>
          <w:sz w:val="28"/>
          <w:szCs w:val="28"/>
          <w:lang w:eastAsia="ru-RU"/>
        </w:rPr>
        <w:t xml:space="preserve">Установить в соответствии с </w:t>
      </w:r>
      <w:hyperlink r:id="rId8" w:history="1">
        <w:r w:rsidRPr="00262940">
          <w:rPr>
            <w:sz w:val="28"/>
            <w:szCs w:val="28"/>
            <w:lang w:eastAsia="ru-RU"/>
          </w:rPr>
          <w:t>пунктом 3 статьи 217</w:t>
        </w:r>
      </w:hyperlink>
      <w:r w:rsidRPr="00262940">
        <w:rPr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2022 году изменений в показатели сводной бюджетной росписи бюджета муниципального образования сельского поселения «Грива» является распределение зарезервированных в составе утвержденных </w:t>
      </w:r>
      <w:hyperlink r:id="rId9" w:history="1">
        <w:r w:rsidRPr="00262940">
          <w:rPr>
            <w:sz w:val="28"/>
            <w:szCs w:val="28"/>
            <w:lang w:eastAsia="ru-RU"/>
          </w:rPr>
          <w:t>пунктами</w:t>
        </w:r>
      </w:hyperlink>
      <w:r w:rsidRPr="00262940">
        <w:rPr>
          <w:sz w:val="28"/>
          <w:szCs w:val="28"/>
          <w:lang w:eastAsia="ru-RU"/>
        </w:rPr>
        <w:t xml:space="preserve">  6,7 настоящего Решения бюджетных ассигнований, предусмотренных на финансирование непредвиденных расходов в резервном фонде сельского поселения «Грива</w:t>
      </w:r>
      <w:proofErr w:type="gramEnd"/>
    </w:p>
    <w:p w:rsidR="00D75122" w:rsidRPr="00262940" w:rsidRDefault="00D75122" w:rsidP="00D75122">
      <w:pPr>
        <w:suppressAutoHyphens w:val="0"/>
        <w:spacing w:line="276" w:lineRule="auto"/>
        <w:ind w:firstLine="705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18. </w:t>
      </w:r>
      <w:r w:rsidRPr="00262940">
        <w:rPr>
          <w:sz w:val="28"/>
          <w:szCs w:val="28"/>
          <w:lang w:eastAsia="ru-RU"/>
        </w:rPr>
        <w:t>Утвердить объем межбюджетных трансфертов на осуществление передаваемых органам местного самоуправления муниципального района «Койгородский» полномочий в соответствии с заключенным соглашением между органами местного самоуправления  муниципального района «Койгородский» и сельского поселения:</w:t>
      </w:r>
    </w:p>
    <w:p w:rsidR="00D75122" w:rsidRPr="00262940" w:rsidRDefault="00D75122" w:rsidP="00D7512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на 2022 год в сумме 35,6 тыс. руб.</w:t>
      </w:r>
    </w:p>
    <w:p w:rsidR="00D75122" w:rsidRPr="00262940" w:rsidRDefault="00D75122" w:rsidP="00D7512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на 2023 год в сумме 0,0 тыс. руб.</w:t>
      </w:r>
    </w:p>
    <w:p w:rsidR="00D75122" w:rsidRPr="00262940" w:rsidRDefault="00D75122" w:rsidP="00D7512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на 2024 год в сумме 0,0 тыс. руб.</w:t>
      </w:r>
    </w:p>
    <w:p w:rsidR="00D75122" w:rsidRPr="00262940" w:rsidRDefault="00D75122" w:rsidP="00D75122">
      <w:pPr>
        <w:suppressAutoHyphens w:val="0"/>
        <w:ind w:firstLine="529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19.</w:t>
      </w:r>
      <w:r w:rsidRPr="00262940">
        <w:rPr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  с 1 января 2022 года и подлежит официальному обнародованию на информационных стендах сельского поселения «Грива».</w:t>
      </w:r>
    </w:p>
    <w:p w:rsidR="00D75122" w:rsidRPr="00262940" w:rsidRDefault="00D75122" w:rsidP="00D75122">
      <w:pPr>
        <w:tabs>
          <w:tab w:val="left" w:pos="5700"/>
        </w:tabs>
        <w:suppressAutoHyphens w:val="0"/>
        <w:ind w:firstLine="529"/>
        <w:jc w:val="both"/>
        <w:rPr>
          <w:sz w:val="20"/>
          <w:szCs w:val="20"/>
          <w:lang w:eastAsia="ru-RU"/>
        </w:rPr>
      </w:pPr>
    </w:p>
    <w:p w:rsidR="00D75122" w:rsidRPr="00262940" w:rsidRDefault="00D75122" w:rsidP="00D75122">
      <w:pPr>
        <w:suppressAutoHyphens w:val="0"/>
        <w:rPr>
          <w:sz w:val="28"/>
          <w:szCs w:val="28"/>
          <w:lang w:eastAsia="ru-RU"/>
        </w:rPr>
      </w:pPr>
    </w:p>
    <w:p w:rsidR="00D75122" w:rsidRPr="00262940" w:rsidRDefault="00D75122" w:rsidP="00D75122">
      <w:pPr>
        <w:widowControl w:val="0"/>
        <w:suppressAutoHyphens w:val="0"/>
        <w:autoSpaceDE w:val="0"/>
        <w:autoSpaceDN w:val="0"/>
        <w:adjustRightInd w:val="0"/>
        <w:jc w:val="center"/>
      </w:pPr>
      <w:r w:rsidRPr="00262940">
        <w:rPr>
          <w:sz w:val="28"/>
          <w:szCs w:val="28"/>
          <w:lang w:eastAsia="ru-RU"/>
        </w:rPr>
        <w:t>Глава сельского поселения «Грива» -</w:t>
      </w:r>
      <w:r w:rsidRPr="00262940">
        <w:rPr>
          <w:sz w:val="28"/>
          <w:szCs w:val="28"/>
          <w:lang w:eastAsia="ru-RU"/>
        </w:rPr>
        <w:tab/>
        <w:t xml:space="preserve">                                     </w:t>
      </w:r>
      <w:r w:rsidRPr="00262940">
        <w:rPr>
          <w:bCs/>
          <w:color w:val="000000"/>
          <w:sz w:val="28"/>
          <w:szCs w:val="28"/>
          <w:lang w:eastAsia="ru-RU"/>
        </w:rPr>
        <w:t>А. В. Зыряно</w:t>
      </w:r>
      <w:r>
        <w:rPr>
          <w:bCs/>
          <w:color w:val="000000"/>
          <w:sz w:val="28"/>
          <w:szCs w:val="28"/>
          <w:lang w:eastAsia="ru-RU"/>
        </w:rPr>
        <w:t>в</w:t>
      </w:r>
    </w:p>
    <w:p w:rsidR="00D75122" w:rsidRPr="00262940" w:rsidRDefault="00D75122" w:rsidP="00D75122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914CE0" w:rsidRDefault="00914CE0"/>
    <w:sectPr w:rsidR="0091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6"/>
    <w:rsid w:val="0025634E"/>
    <w:rsid w:val="008736A9"/>
    <w:rsid w:val="00914CE0"/>
    <w:rsid w:val="0092171F"/>
    <w:rsid w:val="00D75122"/>
    <w:rsid w:val="00F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66EA5B666BE27738BF5D32F0128354962AAA5DA92467DA6683F71414F8BDCF4B428ACD19P4H4N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..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6366EA5B666BE27738A150249C4C87539575A05EAD2C318F3585A04B44FEE88F0B44DC8B58414E2FA7CF52PC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2021-12-22T05:24:00Z</cp:lastPrinted>
  <dcterms:created xsi:type="dcterms:W3CDTF">2021-12-15T08:21:00Z</dcterms:created>
  <dcterms:modified xsi:type="dcterms:W3CDTF">2021-12-22T06:08:00Z</dcterms:modified>
</cp:coreProperties>
</file>