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889"/>
        <w:gridCol w:w="5476"/>
      </w:tblGrid>
      <w:tr w:rsidR="00B94B3F" w:rsidRPr="00B60213" w:rsidTr="0071642F">
        <w:tc>
          <w:tcPr>
            <w:tcW w:w="3218" w:type="pct"/>
            <w:shd w:val="clear" w:color="auto" w:fill="auto"/>
          </w:tcPr>
          <w:p w:rsidR="00B94B3F" w:rsidRPr="00B94B3F" w:rsidRDefault="00B94B3F" w:rsidP="00D4037A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pct"/>
            <w:shd w:val="clear" w:color="auto" w:fill="auto"/>
          </w:tcPr>
          <w:p w:rsidR="0071642F" w:rsidRPr="00B60213" w:rsidRDefault="0071642F" w:rsidP="0071642F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B60213">
              <w:rPr>
                <w:rFonts w:eastAsia="Calibri"/>
                <w:sz w:val="26"/>
                <w:szCs w:val="26"/>
              </w:rPr>
              <w:t>УТВЕРЖДЕН</w:t>
            </w:r>
          </w:p>
          <w:p w:rsidR="0071642F" w:rsidRPr="00B60213" w:rsidRDefault="0071642F" w:rsidP="0071642F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B60213">
              <w:rPr>
                <w:rFonts w:eastAsia="Calibri"/>
                <w:sz w:val="26"/>
                <w:szCs w:val="26"/>
              </w:rPr>
              <w:t xml:space="preserve">президиумом Совета </w:t>
            </w:r>
          </w:p>
          <w:p w:rsidR="0071642F" w:rsidRPr="00B60213" w:rsidRDefault="0071642F" w:rsidP="0071642F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B60213">
              <w:rPr>
                <w:rFonts w:eastAsia="Calibri"/>
                <w:sz w:val="26"/>
                <w:szCs w:val="26"/>
              </w:rPr>
              <w:t>по стратегическому развитию и приоритетным проектам Республики Коми</w:t>
            </w:r>
          </w:p>
          <w:p w:rsidR="00B94B3F" w:rsidRPr="00B60213" w:rsidRDefault="008C08E3" w:rsidP="0071642F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Calibri"/>
                <w:sz w:val="26"/>
                <w:szCs w:val="26"/>
              </w:rPr>
              <w:t>(протокол от 06 декабря 2018 г. № 7-ПС)</w:t>
            </w:r>
          </w:p>
        </w:tc>
      </w:tr>
    </w:tbl>
    <w:p w:rsidR="00E1064B" w:rsidRPr="00B60213" w:rsidRDefault="00C93508" w:rsidP="004621EA">
      <w:pPr>
        <w:spacing w:before="66"/>
        <w:ind w:left="10452"/>
        <w:jc w:val="right"/>
        <w:rPr>
          <w:color w:val="000000" w:themeColor="text1"/>
          <w:sz w:val="24"/>
          <w:szCs w:val="24"/>
        </w:rPr>
      </w:pPr>
      <w:r w:rsidRPr="00B60213">
        <w:rPr>
          <w:color w:val="000000" w:themeColor="text1"/>
          <w:sz w:val="24"/>
          <w:szCs w:val="24"/>
        </w:rPr>
        <w:t xml:space="preserve"> </w:t>
      </w:r>
    </w:p>
    <w:p w:rsidR="00E1064B" w:rsidRPr="00B60213" w:rsidRDefault="00E1064B">
      <w:pPr>
        <w:pStyle w:val="a3"/>
        <w:rPr>
          <w:sz w:val="24"/>
          <w:szCs w:val="24"/>
        </w:rPr>
      </w:pPr>
    </w:p>
    <w:p w:rsidR="004621EA" w:rsidRPr="00B60213" w:rsidRDefault="004621EA">
      <w:pPr>
        <w:pStyle w:val="a3"/>
        <w:rPr>
          <w:sz w:val="24"/>
          <w:szCs w:val="24"/>
        </w:rPr>
      </w:pPr>
    </w:p>
    <w:p w:rsidR="00D32314" w:rsidRPr="00B60213" w:rsidRDefault="00D32314">
      <w:pPr>
        <w:pStyle w:val="a3"/>
        <w:rPr>
          <w:sz w:val="24"/>
          <w:szCs w:val="24"/>
        </w:rPr>
      </w:pPr>
    </w:p>
    <w:p w:rsidR="00D32314" w:rsidRPr="00B60213" w:rsidRDefault="00D32314">
      <w:pPr>
        <w:pStyle w:val="a3"/>
        <w:rPr>
          <w:sz w:val="24"/>
          <w:szCs w:val="24"/>
        </w:rPr>
      </w:pPr>
    </w:p>
    <w:p w:rsidR="003F6BB4" w:rsidRPr="00B60213" w:rsidRDefault="003F6BB4" w:rsidP="003F6BB4">
      <w:pPr>
        <w:spacing w:line="360" w:lineRule="auto"/>
        <w:jc w:val="center"/>
        <w:rPr>
          <w:b/>
          <w:sz w:val="28"/>
          <w:szCs w:val="20"/>
        </w:rPr>
      </w:pPr>
      <w:proofErr w:type="gramStart"/>
      <w:r w:rsidRPr="00B60213">
        <w:rPr>
          <w:b/>
          <w:sz w:val="28"/>
          <w:szCs w:val="20"/>
        </w:rPr>
        <w:t>П</w:t>
      </w:r>
      <w:proofErr w:type="gramEnd"/>
      <w:r w:rsidRPr="00B60213">
        <w:rPr>
          <w:b/>
          <w:sz w:val="28"/>
          <w:szCs w:val="20"/>
        </w:rPr>
        <w:t xml:space="preserve"> А С П О Р Т</w:t>
      </w:r>
    </w:p>
    <w:p w:rsidR="003F6BB4" w:rsidRPr="00B60213" w:rsidRDefault="003F6BB4" w:rsidP="003F6BB4">
      <w:pPr>
        <w:pStyle w:val="a5"/>
        <w:tabs>
          <w:tab w:val="left" w:pos="3396"/>
        </w:tabs>
        <w:spacing w:line="360" w:lineRule="auto"/>
        <w:ind w:left="0" w:firstLine="0"/>
        <w:jc w:val="center"/>
        <w:rPr>
          <w:b/>
          <w:sz w:val="26"/>
        </w:rPr>
      </w:pPr>
      <w:r w:rsidRPr="00B60213">
        <w:rPr>
          <w:b/>
          <w:sz w:val="26"/>
        </w:rPr>
        <w:t>регионального проекта</w:t>
      </w:r>
    </w:p>
    <w:p w:rsidR="0071642F" w:rsidRPr="00B60213" w:rsidRDefault="0071642F" w:rsidP="0071642F">
      <w:pPr>
        <w:pStyle w:val="a5"/>
        <w:tabs>
          <w:tab w:val="left" w:pos="3396"/>
        </w:tabs>
        <w:spacing w:line="360" w:lineRule="auto"/>
        <w:ind w:left="0" w:firstLine="0"/>
        <w:jc w:val="center"/>
        <w:rPr>
          <w:i/>
          <w:sz w:val="26"/>
        </w:rPr>
      </w:pPr>
      <w:r w:rsidRPr="00B60213">
        <w:rPr>
          <w:i/>
          <w:sz w:val="26"/>
        </w:rPr>
        <w:t>«Расширение доступа субъектов МСП к финансовой поддержке, в том числе к льготному финансированию»</w:t>
      </w:r>
    </w:p>
    <w:p w:rsidR="00BE34D5" w:rsidRPr="00B60213" w:rsidRDefault="00BE34D5" w:rsidP="00BE34D5">
      <w:pPr>
        <w:pStyle w:val="a5"/>
        <w:tabs>
          <w:tab w:val="left" w:pos="3396"/>
        </w:tabs>
        <w:ind w:left="0" w:firstLine="0"/>
        <w:jc w:val="center"/>
        <w:rPr>
          <w:b/>
          <w:color w:val="000000" w:themeColor="text1"/>
          <w:sz w:val="24"/>
          <w:szCs w:val="24"/>
        </w:rPr>
      </w:pPr>
    </w:p>
    <w:p w:rsidR="00BE34D5" w:rsidRPr="00B60213" w:rsidRDefault="00BE34D5" w:rsidP="00BE34D5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4"/>
          <w:szCs w:val="24"/>
        </w:rPr>
      </w:pPr>
      <w:r w:rsidRPr="00B60213">
        <w:rPr>
          <w:color w:val="000000" w:themeColor="text1"/>
          <w:sz w:val="24"/>
          <w:szCs w:val="24"/>
        </w:rPr>
        <w:t>1. Основные положения</w:t>
      </w:r>
    </w:p>
    <w:p w:rsidR="00BE34D5" w:rsidRPr="00B60213" w:rsidRDefault="00BE34D5" w:rsidP="00BE34D5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3559"/>
        <w:gridCol w:w="3191"/>
        <w:gridCol w:w="3376"/>
      </w:tblGrid>
      <w:tr w:rsidR="00972E06" w:rsidRPr="00B60213" w:rsidTr="00571107">
        <w:trPr>
          <w:trHeight w:val="627"/>
        </w:trPr>
        <w:tc>
          <w:tcPr>
            <w:tcW w:w="4667" w:type="dxa"/>
            <w:vAlign w:val="center"/>
          </w:tcPr>
          <w:p w:rsidR="00A178DC" w:rsidRPr="00B60213" w:rsidRDefault="00A178DC" w:rsidP="0065388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r w:rsidR="00653887" w:rsidRPr="00B60213">
              <w:rPr>
                <w:color w:val="000000" w:themeColor="text1"/>
                <w:sz w:val="24"/>
                <w:szCs w:val="24"/>
              </w:rPr>
              <w:t>федерального</w:t>
            </w:r>
            <w:r w:rsidRPr="00B60213">
              <w:rPr>
                <w:color w:val="000000" w:themeColor="text1"/>
                <w:sz w:val="24"/>
                <w:szCs w:val="24"/>
              </w:rPr>
              <w:t xml:space="preserve">  проекта</w:t>
            </w:r>
          </w:p>
        </w:tc>
        <w:tc>
          <w:tcPr>
            <w:tcW w:w="10126" w:type="dxa"/>
            <w:gridSpan w:val="3"/>
            <w:vAlign w:val="center"/>
          </w:tcPr>
          <w:p w:rsidR="00A178DC" w:rsidRPr="00B60213" w:rsidRDefault="00653887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Расширение доступа субъектов МСП к финансовой поддержке, в том числе к льготному финансированию</w:t>
            </w:r>
          </w:p>
        </w:tc>
      </w:tr>
      <w:tr w:rsidR="00972E06" w:rsidRPr="00B60213" w:rsidTr="00AC45CC">
        <w:trPr>
          <w:trHeight w:val="627"/>
        </w:trPr>
        <w:tc>
          <w:tcPr>
            <w:tcW w:w="4667" w:type="dxa"/>
            <w:vAlign w:val="center"/>
          </w:tcPr>
          <w:p w:rsidR="00A178DC" w:rsidRPr="00B60213" w:rsidRDefault="00A178DC" w:rsidP="0057110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559" w:type="dxa"/>
            <w:vAlign w:val="center"/>
          </w:tcPr>
          <w:p w:rsidR="00A178DC" w:rsidRPr="00B60213" w:rsidRDefault="00571107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Финансовая поддержка МСП</w:t>
            </w:r>
          </w:p>
        </w:tc>
        <w:tc>
          <w:tcPr>
            <w:tcW w:w="3191" w:type="dxa"/>
            <w:vAlign w:val="center"/>
          </w:tcPr>
          <w:p w:rsidR="00A178DC" w:rsidRPr="00B60213" w:rsidRDefault="00A178DC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376" w:type="dxa"/>
            <w:vAlign w:val="center"/>
          </w:tcPr>
          <w:p w:rsidR="00D32314" w:rsidRPr="00B60213" w:rsidRDefault="00BE34D5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</w:t>
            </w:r>
            <w:r w:rsidR="00D32314" w:rsidRPr="00B60213">
              <w:rPr>
                <w:color w:val="000000" w:themeColor="text1"/>
                <w:sz w:val="24"/>
                <w:szCs w:val="24"/>
              </w:rPr>
              <w:t xml:space="preserve"> января </w:t>
            </w:r>
            <w:r w:rsidRPr="00B60213">
              <w:rPr>
                <w:color w:val="000000" w:themeColor="text1"/>
                <w:sz w:val="24"/>
                <w:szCs w:val="24"/>
              </w:rPr>
              <w:t>2019</w:t>
            </w:r>
            <w:r w:rsidR="00D32314" w:rsidRPr="00B60213">
              <w:rPr>
                <w:color w:val="000000" w:themeColor="text1"/>
                <w:sz w:val="24"/>
                <w:szCs w:val="24"/>
              </w:rPr>
              <w:t xml:space="preserve"> г. – </w:t>
            </w:r>
          </w:p>
          <w:p w:rsidR="00A178DC" w:rsidRPr="00B60213" w:rsidRDefault="00BE34D5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31</w:t>
            </w:r>
            <w:r w:rsidR="00D32314" w:rsidRPr="00B60213">
              <w:rPr>
                <w:color w:val="000000" w:themeColor="text1"/>
                <w:sz w:val="24"/>
                <w:szCs w:val="24"/>
              </w:rPr>
              <w:t xml:space="preserve"> декабря </w:t>
            </w:r>
            <w:r w:rsidRPr="00B60213">
              <w:rPr>
                <w:color w:val="000000" w:themeColor="text1"/>
                <w:sz w:val="24"/>
                <w:szCs w:val="24"/>
              </w:rPr>
              <w:t>2024</w:t>
            </w:r>
            <w:r w:rsidR="00D32314" w:rsidRPr="00B60213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972E06" w:rsidRPr="00B60213" w:rsidTr="00571107">
        <w:trPr>
          <w:trHeight w:val="337"/>
        </w:trPr>
        <w:tc>
          <w:tcPr>
            <w:tcW w:w="4667" w:type="dxa"/>
            <w:vAlign w:val="center"/>
          </w:tcPr>
          <w:p w:rsidR="0090197E" w:rsidRPr="00B60213" w:rsidRDefault="0090197E" w:rsidP="0057110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6" w:type="dxa"/>
            <w:gridSpan w:val="3"/>
            <w:vAlign w:val="center"/>
          </w:tcPr>
          <w:p w:rsidR="0090197E" w:rsidRPr="00B60213" w:rsidRDefault="00D32314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Л.В. Максимова,</w:t>
            </w:r>
            <w:r w:rsidR="0090197E" w:rsidRPr="00B6021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15988" w:rsidRPr="00B60213">
              <w:rPr>
                <w:color w:val="000000" w:themeColor="text1"/>
                <w:sz w:val="24"/>
                <w:szCs w:val="24"/>
              </w:rPr>
              <w:t xml:space="preserve">Первый заместитель Председателя Правительства Республики Коми </w:t>
            </w:r>
          </w:p>
        </w:tc>
      </w:tr>
      <w:tr w:rsidR="00972E06" w:rsidRPr="00B60213" w:rsidTr="00571107">
        <w:trPr>
          <w:trHeight w:val="340"/>
        </w:trPr>
        <w:tc>
          <w:tcPr>
            <w:tcW w:w="4667" w:type="dxa"/>
            <w:vAlign w:val="center"/>
          </w:tcPr>
          <w:p w:rsidR="0090197E" w:rsidRPr="00B60213" w:rsidRDefault="0090197E" w:rsidP="0057110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6" w:type="dxa"/>
            <w:gridSpan w:val="3"/>
            <w:vAlign w:val="center"/>
          </w:tcPr>
          <w:p w:rsidR="0090197E" w:rsidRPr="00B60213" w:rsidRDefault="0090197E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 </w:t>
            </w:r>
            <w:r w:rsidR="00D32314" w:rsidRPr="00B60213">
              <w:rPr>
                <w:color w:val="000000" w:themeColor="text1"/>
                <w:sz w:val="24"/>
                <w:szCs w:val="24"/>
              </w:rPr>
              <w:t>М.В. Анисимова, м</w:t>
            </w:r>
            <w:r w:rsidR="00115988" w:rsidRPr="00B60213">
              <w:rPr>
                <w:color w:val="000000" w:themeColor="text1"/>
                <w:sz w:val="24"/>
                <w:szCs w:val="24"/>
              </w:rPr>
              <w:t xml:space="preserve">инистр экономики Республики Коми </w:t>
            </w:r>
          </w:p>
        </w:tc>
      </w:tr>
      <w:tr w:rsidR="00972E06" w:rsidRPr="00B60213" w:rsidTr="00571107">
        <w:trPr>
          <w:trHeight w:val="338"/>
        </w:trPr>
        <w:tc>
          <w:tcPr>
            <w:tcW w:w="4667" w:type="dxa"/>
            <w:vAlign w:val="center"/>
          </w:tcPr>
          <w:p w:rsidR="0090197E" w:rsidRPr="00B60213" w:rsidRDefault="0090197E" w:rsidP="0057110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6" w:type="dxa"/>
            <w:gridSpan w:val="3"/>
            <w:vAlign w:val="center"/>
          </w:tcPr>
          <w:p w:rsidR="0090197E" w:rsidRPr="00B60213" w:rsidRDefault="0090197E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 </w:t>
            </w:r>
            <w:r w:rsidR="00D32314" w:rsidRPr="00B60213">
              <w:rPr>
                <w:color w:val="000000" w:themeColor="text1"/>
                <w:sz w:val="24"/>
                <w:szCs w:val="24"/>
              </w:rPr>
              <w:t>Н.А. Усова, з</w:t>
            </w:r>
            <w:r w:rsidR="00115988" w:rsidRPr="00B60213">
              <w:rPr>
                <w:color w:val="000000" w:themeColor="text1"/>
                <w:sz w:val="24"/>
                <w:szCs w:val="24"/>
              </w:rPr>
              <w:t xml:space="preserve">аместитель министра экономики Республики Коми </w:t>
            </w:r>
          </w:p>
        </w:tc>
      </w:tr>
      <w:tr w:rsidR="00BE34D5" w:rsidRPr="00B60213" w:rsidTr="00571107">
        <w:trPr>
          <w:trHeight w:val="338"/>
        </w:trPr>
        <w:tc>
          <w:tcPr>
            <w:tcW w:w="4667" w:type="dxa"/>
            <w:vAlign w:val="center"/>
          </w:tcPr>
          <w:p w:rsidR="00BE34D5" w:rsidRPr="00B60213" w:rsidRDefault="00BE34D5" w:rsidP="0057110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Связь с государственными программами </w:t>
            </w:r>
            <w:r w:rsidR="00D32314" w:rsidRPr="00B60213">
              <w:rPr>
                <w:color w:val="000000" w:themeColor="text1"/>
                <w:sz w:val="24"/>
                <w:szCs w:val="24"/>
              </w:rPr>
              <w:t>Республики Коми</w:t>
            </w:r>
          </w:p>
        </w:tc>
        <w:tc>
          <w:tcPr>
            <w:tcW w:w="10126" w:type="dxa"/>
            <w:gridSpan w:val="3"/>
            <w:vAlign w:val="center"/>
          </w:tcPr>
          <w:p w:rsidR="00BE34D5" w:rsidRPr="00B60213" w:rsidRDefault="00BE34D5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Государственная программа Республики Коми «Развитие экономики»</w:t>
            </w:r>
            <w:r w:rsidR="00C63DA7" w:rsidRPr="00B60213">
              <w:rPr>
                <w:color w:val="000000" w:themeColor="text1"/>
                <w:sz w:val="24"/>
                <w:szCs w:val="24"/>
              </w:rPr>
              <w:t>, утвержденная постановлением Правительства Республики Коми от 28</w:t>
            </w:r>
            <w:r w:rsidR="0080529A" w:rsidRPr="00B60213">
              <w:rPr>
                <w:color w:val="000000" w:themeColor="text1"/>
                <w:sz w:val="24"/>
                <w:szCs w:val="24"/>
              </w:rPr>
              <w:t xml:space="preserve"> сентября </w:t>
            </w:r>
            <w:r w:rsidR="00C63DA7" w:rsidRPr="00B60213">
              <w:rPr>
                <w:color w:val="000000" w:themeColor="text1"/>
                <w:sz w:val="24"/>
                <w:szCs w:val="24"/>
              </w:rPr>
              <w:t xml:space="preserve">2012 </w:t>
            </w:r>
            <w:r w:rsidR="0080529A" w:rsidRPr="00B60213">
              <w:rPr>
                <w:color w:val="000000" w:themeColor="text1"/>
                <w:sz w:val="24"/>
                <w:szCs w:val="24"/>
              </w:rPr>
              <w:t xml:space="preserve">г. </w:t>
            </w:r>
            <w:r w:rsidR="00C63DA7" w:rsidRPr="00B60213">
              <w:rPr>
                <w:color w:val="000000" w:themeColor="text1"/>
                <w:sz w:val="24"/>
                <w:szCs w:val="24"/>
              </w:rPr>
              <w:t>№418</w:t>
            </w:r>
          </w:p>
        </w:tc>
      </w:tr>
    </w:tbl>
    <w:p w:rsidR="00A178DC" w:rsidRPr="00B60213" w:rsidRDefault="00A178DC" w:rsidP="00A178DC">
      <w:pPr>
        <w:pStyle w:val="a5"/>
        <w:tabs>
          <w:tab w:val="left" w:pos="3396"/>
        </w:tabs>
        <w:spacing w:before="1" w:after="11"/>
        <w:ind w:left="3395" w:firstLine="0"/>
        <w:rPr>
          <w:color w:val="000000" w:themeColor="text1"/>
          <w:sz w:val="24"/>
          <w:szCs w:val="24"/>
        </w:rPr>
      </w:pPr>
    </w:p>
    <w:p w:rsidR="00571107" w:rsidRPr="00B60213" w:rsidRDefault="00571107">
      <w:pPr>
        <w:rPr>
          <w:color w:val="000000" w:themeColor="text1"/>
          <w:sz w:val="24"/>
          <w:szCs w:val="24"/>
        </w:rPr>
      </w:pPr>
      <w:r w:rsidRPr="00B60213">
        <w:rPr>
          <w:color w:val="000000" w:themeColor="text1"/>
          <w:sz w:val="24"/>
          <w:szCs w:val="24"/>
        </w:rPr>
        <w:br w:type="page"/>
      </w:r>
    </w:p>
    <w:p w:rsidR="00BE34D5" w:rsidRPr="00B60213" w:rsidRDefault="00BE34D5" w:rsidP="00BE34D5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4"/>
          <w:szCs w:val="24"/>
        </w:rPr>
      </w:pPr>
      <w:r w:rsidRPr="00B60213">
        <w:rPr>
          <w:color w:val="000000" w:themeColor="text1"/>
          <w:sz w:val="24"/>
          <w:szCs w:val="24"/>
        </w:rPr>
        <w:lastRenderedPageBreak/>
        <w:t>2. Цель и показатели регионального проекта</w:t>
      </w:r>
    </w:p>
    <w:p w:rsidR="00BE34D5" w:rsidRPr="00B60213" w:rsidRDefault="00BE34D5" w:rsidP="00BE34D5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4"/>
          <w:szCs w:val="24"/>
        </w:rPr>
      </w:pPr>
    </w:p>
    <w:tbl>
      <w:tblPr>
        <w:tblW w:w="4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"/>
        <w:gridCol w:w="3897"/>
        <w:gridCol w:w="1603"/>
        <w:gridCol w:w="7"/>
        <w:gridCol w:w="1588"/>
        <w:gridCol w:w="1453"/>
        <w:gridCol w:w="7"/>
        <w:gridCol w:w="943"/>
        <w:gridCol w:w="830"/>
        <w:gridCol w:w="7"/>
        <w:gridCol w:w="871"/>
        <w:gridCol w:w="7"/>
        <w:gridCol w:w="814"/>
        <w:gridCol w:w="888"/>
        <w:gridCol w:w="851"/>
      </w:tblGrid>
      <w:tr w:rsidR="00972E06" w:rsidRPr="00B60213" w:rsidTr="00C416E9">
        <w:trPr>
          <w:cantSplit/>
          <w:trHeight w:val="519"/>
          <w:jc w:val="center"/>
        </w:trPr>
        <w:tc>
          <w:tcPr>
            <w:tcW w:w="15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9" w:rsidRPr="00B60213" w:rsidRDefault="00F15F82" w:rsidP="00782DC9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Цель: </w:t>
            </w:r>
            <w:r w:rsidR="00C416E9"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Упрощение доступа субъектов МСП к льготному финансированию, в том числе ежегодное увеличение объема льготных кредитов, выдаваемых субъектам МСП, включая индивидуальных предпринимателей. Обеспечение в Республике Коми к 2024 году</w:t>
            </w: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увеличения количества выданных </w:t>
            </w:r>
            <w:proofErr w:type="spellStart"/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до 476 ед., поручительств до 412 ед.</w:t>
            </w:r>
            <w:r w:rsidR="00C416E9" w:rsidRPr="00B60213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972E06" w:rsidRPr="00B60213" w:rsidTr="00DE5101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Тип показателя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Базовое значение</w:t>
            </w: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Период, год</w:t>
            </w:r>
          </w:p>
        </w:tc>
      </w:tr>
      <w:tr w:rsidR="00972E06" w:rsidRPr="00B60213" w:rsidTr="00374756">
        <w:trPr>
          <w:cantSplit/>
          <w:trHeight w:val="53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D5" w:rsidRPr="00B60213" w:rsidRDefault="00BE34D5" w:rsidP="00BE34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972E06" w:rsidRPr="00B60213" w:rsidTr="0014373D">
        <w:trPr>
          <w:cantSplit/>
          <w:trHeight w:val="538"/>
          <w:jc w:val="center"/>
        </w:trPr>
        <w:tc>
          <w:tcPr>
            <w:tcW w:w="15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Показатель федерального проекта</w:t>
            </w:r>
          </w:p>
        </w:tc>
      </w:tr>
      <w:tr w:rsidR="00972E06" w:rsidRPr="00B60213" w:rsidTr="0014373D">
        <w:trPr>
          <w:cantSplit/>
          <w:trHeight w:val="5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BE34D5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Консолидированный объем финансовой поддержки, оказанной субъектам МСП в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Национальной гарантийной системы (НГС) 3, млрд. рублей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253,0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31.12.2018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1 120,3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1 380,1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1 574,9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1776,2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1 977,6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2 178,9</w:t>
            </w:r>
          </w:p>
        </w:tc>
      </w:tr>
      <w:tr w:rsidR="00972E06" w:rsidRPr="00B60213" w:rsidTr="0014373D">
        <w:trPr>
          <w:cantSplit/>
          <w:trHeight w:val="538"/>
          <w:jc w:val="center"/>
        </w:trPr>
        <w:tc>
          <w:tcPr>
            <w:tcW w:w="15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Показатели регионального проекта</w:t>
            </w:r>
          </w:p>
        </w:tc>
      </w:tr>
      <w:tr w:rsidR="00972E06" w:rsidRPr="00B60213" w:rsidTr="00374756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EE38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E9" w:rsidRPr="00B60213" w:rsidRDefault="00C416E9" w:rsidP="00EE3862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Количество </w:t>
            </w:r>
            <w:proofErr w:type="gramStart"/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выданных</w:t>
            </w:r>
            <w:proofErr w:type="gramEnd"/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микрозаймов</w:t>
            </w:r>
            <w:proofErr w:type="spellEnd"/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, ед.</w:t>
            </w:r>
            <w:r w:rsidRPr="00B60213">
              <w:rPr>
                <w:rStyle w:val="af4"/>
                <w:rFonts w:eastAsia="Arial Unicode MS"/>
                <w:color w:val="000000" w:themeColor="text1"/>
                <w:sz w:val="24"/>
                <w:szCs w:val="24"/>
                <w:u w:color="000000"/>
              </w:rPr>
              <w:footnoteReference w:id="1"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EE3862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основной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EE386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16E9" w:rsidRPr="00B60213" w:rsidRDefault="00C416E9" w:rsidP="00EE386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01.04.2018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EE386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EE386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EE386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EE386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EE386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463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16E9" w:rsidRPr="00B60213" w:rsidRDefault="00C416E9" w:rsidP="00C70CC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   476</w:t>
            </w:r>
          </w:p>
        </w:tc>
      </w:tr>
      <w:tr w:rsidR="00C416E9" w:rsidRPr="00B60213" w:rsidTr="00374756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165A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E9" w:rsidRPr="00B60213" w:rsidRDefault="00C416E9" w:rsidP="00165A9A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Количество выданных поручительств, ед.</w:t>
            </w:r>
            <w:r w:rsidRPr="00B60213">
              <w:rPr>
                <w:rStyle w:val="af4"/>
                <w:rFonts w:eastAsia="Arial Unicode MS"/>
                <w:color w:val="000000" w:themeColor="text1"/>
                <w:sz w:val="24"/>
                <w:szCs w:val="24"/>
                <w:u w:color="000000"/>
              </w:rPr>
              <w:footnoteReference w:id="2"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BF7E8B" w:rsidP="00BF7E8B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дополнительный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01.04.2018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367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412</w:t>
            </w:r>
          </w:p>
        </w:tc>
      </w:tr>
    </w:tbl>
    <w:p w:rsidR="00571107" w:rsidRPr="00B60213" w:rsidRDefault="00571107" w:rsidP="00A178DC">
      <w:pPr>
        <w:pStyle w:val="a5"/>
        <w:tabs>
          <w:tab w:val="left" w:pos="3396"/>
        </w:tabs>
        <w:spacing w:before="1" w:after="11"/>
        <w:ind w:left="3395" w:firstLine="0"/>
        <w:rPr>
          <w:color w:val="000000" w:themeColor="text1"/>
          <w:sz w:val="24"/>
          <w:szCs w:val="24"/>
        </w:rPr>
      </w:pPr>
    </w:p>
    <w:p w:rsidR="00571107" w:rsidRPr="00B60213" w:rsidRDefault="00571107">
      <w:pPr>
        <w:rPr>
          <w:color w:val="000000" w:themeColor="text1"/>
          <w:sz w:val="24"/>
          <w:szCs w:val="24"/>
        </w:rPr>
      </w:pPr>
      <w:r w:rsidRPr="00B60213">
        <w:rPr>
          <w:color w:val="000000" w:themeColor="text1"/>
          <w:sz w:val="24"/>
          <w:szCs w:val="24"/>
        </w:rPr>
        <w:br w:type="page"/>
      </w:r>
    </w:p>
    <w:p w:rsidR="00BE34D5" w:rsidRPr="00B60213" w:rsidRDefault="00BE34D5" w:rsidP="00BE34D5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  <w:r w:rsidRPr="00B60213">
        <w:rPr>
          <w:color w:val="000000" w:themeColor="text1"/>
          <w:sz w:val="26"/>
        </w:rPr>
        <w:lastRenderedPageBreak/>
        <w:t>3. Задачи и результаты регионального проекта</w:t>
      </w:r>
    </w:p>
    <w:p w:rsidR="004661D5" w:rsidRPr="00B60213" w:rsidRDefault="004661D5" w:rsidP="004661D5">
      <w:pPr>
        <w:pStyle w:val="a5"/>
        <w:tabs>
          <w:tab w:val="left" w:pos="3396"/>
          <w:tab w:val="left" w:pos="6377"/>
        </w:tabs>
        <w:spacing w:before="1" w:after="11"/>
        <w:ind w:left="3395" w:firstLine="0"/>
        <w:rPr>
          <w:b/>
          <w:i/>
          <w:color w:val="000000" w:themeColor="text1"/>
          <w:sz w:val="26"/>
        </w:rPr>
      </w:pPr>
      <w:r w:rsidRPr="00B60213">
        <w:rPr>
          <w:b/>
          <w:i/>
          <w:color w:val="000000" w:themeColor="text1"/>
          <w:sz w:val="26"/>
        </w:rPr>
        <w:tab/>
      </w:r>
    </w:p>
    <w:tbl>
      <w:tblPr>
        <w:tblW w:w="15071" w:type="dxa"/>
        <w:jc w:val="center"/>
        <w:tblInd w:w="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7"/>
        <w:gridCol w:w="7103"/>
        <w:gridCol w:w="121"/>
        <w:gridCol w:w="45"/>
        <w:gridCol w:w="1441"/>
        <w:gridCol w:w="113"/>
        <w:gridCol w:w="5147"/>
      </w:tblGrid>
      <w:tr w:rsidR="00972E06" w:rsidRPr="00B60213" w:rsidTr="00273F58">
        <w:trPr>
          <w:jc w:val="center"/>
        </w:trPr>
        <w:tc>
          <w:tcPr>
            <w:tcW w:w="1094" w:type="dxa"/>
            <w:shd w:val="clear" w:color="auto" w:fill="auto"/>
          </w:tcPr>
          <w:p w:rsidR="000B3BD4" w:rsidRPr="00B60213" w:rsidRDefault="000B3BD4" w:rsidP="0057110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231" w:type="dxa"/>
            <w:gridSpan w:val="3"/>
            <w:shd w:val="clear" w:color="auto" w:fill="auto"/>
            <w:vAlign w:val="center"/>
          </w:tcPr>
          <w:p w:rsidR="000B3BD4" w:rsidRPr="00B60213" w:rsidRDefault="000B3BD4" w:rsidP="0057110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86" w:type="dxa"/>
            <w:gridSpan w:val="2"/>
          </w:tcPr>
          <w:p w:rsidR="000B3BD4" w:rsidRPr="00B60213" w:rsidRDefault="0065570D" w:rsidP="0057110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:rsidR="000B3BD4" w:rsidRPr="00B60213" w:rsidRDefault="000B3BD4" w:rsidP="0057110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Характеристика результата</w:t>
            </w:r>
          </w:p>
        </w:tc>
      </w:tr>
      <w:tr w:rsidR="00972E06" w:rsidRPr="00B60213" w:rsidTr="00273F58">
        <w:trPr>
          <w:trHeight w:val="61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0B3BD4" w:rsidRPr="00B60213" w:rsidRDefault="000B3BD4" w:rsidP="000228C5">
            <w:pPr>
              <w:ind w:left="-61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972E06" w:rsidRPr="00B60213" w:rsidTr="00273F58">
        <w:trPr>
          <w:trHeight w:val="613"/>
          <w:jc w:val="center"/>
        </w:trPr>
        <w:tc>
          <w:tcPr>
            <w:tcW w:w="1094" w:type="dxa"/>
            <w:shd w:val="clear" w:color="auto" w:fill="auto"/>
          </w:tcPr>
          <w:p w:rsidR="000B3BD4" w:rsidRPr="00B60213" w:rsidRDefault="000B3BD4" w:rsidP="00273F58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77" w:type="dxa"/>
            <w:gridSpan w:val="7"/>
            <w:shd w:val="clear" w:color="auto" w:fill="auto"/>
          </w:tcPr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субсидии органам государственной власти субъектов Российской Федерации на исполнение расходных обязательств, предусматривающих создание и (или) развитие РГО, осуществляющих деятельность в рамках НГС с учетом присвоенного ранга в размере 14,054 млрд. рублей, в том числе: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2019 году – 2,092 млрд. рублей;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2020 году – 0,662 млрд. рублей;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2021 году – 1,092 млрд. рублей;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2022 году – 3,477 млрд. рублей;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2023 году – 5,092 млрд. рублей;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- в 2024 году – 1,638 млрд. рублей. </w:t>
            </w:r>
          </w:p>
          <w:p w:rsidR="000B3BD4" w:rsidRPr="00B60213" w:rsidRDefault="000B3BD4" w:rsidP="0014373D">
            <w:pPr>
              <w:spacing w:line="240" w:lineRule="atLeast"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0B3BD4" w:rsidRPr="00B60213" w:rsidRDefault="000B3BD4" w:rsidP="0014373D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субъектах Российской Федерации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созданы и масштабируют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свою деятельность РГО, осуществляющие деятельность в рамках НГС с учетом присвоенного ранга. </w:t>
            </w:r>
          </w:p>
          <w:p w:rsidR="000B3BD4" w:rsidRPr="00B60213" w:rsidRDefault="000B3BD4" w:rsidP="0014373D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Разработана и законодательно закреплена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система внутренних рангов для РГО.</w:t>
            </w:r>
          </w:p>
          <w:p w:rsidR="000B3BD4" w:rsidRPr="00B60213" w:rsidRDefault="000B3BD4" w:rsidP="0014373D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Федеральный закон от 24 июля 2007 г. № 209-ФЗ «О развитии малого и среднего предпринимательства в Российской Федерации» внесены изменения, предусматривающие: </w:t>
            </w:r>
          </w:p>
          <w:p w:rsidR="000B3BD4" w:rsidRPr="00B60213" w:rsidRDefault="000B3BD4" w:rsidP="0014373D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-закрепление системы внутренних рангов Корпорации для РГО, основанной на оценке финансовой устойчивости и эффективности деятельности РГО, в том числе в целях оказания им последующей финансовой поддержки;   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полномочия АО «Корпорация «МСП» по присвоению рангов РГО.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Срок: 20.12.2024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0B3BD4" w:rsidRPr="00B60213" w:rsidRDefault="000B3BD4" w:rsidP="00273F58">
            <w:pPr>
              <w:pStyle w:val="a5"/>
              <w:numPr>
                <w:ilvl w:val="1"/>
                <w:numId w:val="1"/>
              </w:numPr>
              <w:tabs>
                <w:tab w:val="left" w:pos="186"/>
                <w:tab w:val="left" w:pos="328"/>
              </w:tabs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1" w:type="dxa"/>
            <w:gridSpan w:val="3"/>
            <w:shd w:val="clear" w:color="auto" w:fill="auto"/>
          </w:tcPr>
          <w:p w:rsidR="000B3BD4" w:rsidRPr="00B60213" w:rsidRDefault="00BA2F03" w:rsidP="0014373D">
            <w:pPr>
              <w:pStyle w:val="TableParagraph"/>
              <w:ind w:left="-61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Развитие</w:t>
            </w:r>
            <w:r w:rsidR="000B3BD4" w:rsidRPr="00B60213">
              <w:rPr>
                <w:color w:val="000000" w:themeColor="text1"/>
                <w:sz w:val="24"/>
                <w:szCs w:val="24"/>
              </w:rPr>
              <w:t xml:space="preserve"> инфраструктур</w:t>
            </w:r>
            <w:r w:rsidRPr="00B60213">
              <w:rPr>
                <w:color w:val="000000" w:themeColor="text1"/>
                <w:sz w:val="24"/>
                <w:szCs w:val="24"/>
              </w:rPr>
              <w:t>ы</w:t>
            </w:r>
            <w:r w:rsidR="0065570D" w:rsidRPr="00B60213">
              <w:rPr>
                <w:color w:val="000000" w:themeColor="text1"/>
                <w:sz w:val="24"/>
                <w:szCs w:val="24"/>
              </w:rPr>
              <w:t xml:space="preserve"> </w:t>
            </w:r>
            <w:r w:rsidR="000B3BD4" w:rsidRPr="00B60213">
              <w:rPr>
                <w:color w:val="000000" w:themeColor="text1"/>
                <w:sz w:val="24"/>
                <w:szCs w:val="24"/>
              </w:rPr>
              <w:t>поддержки субъектов МСП, направленной на содействие развитию системы кредитования, - фондов содействия кредитованию (гарантийных фондов, фондов поручительств) (Взнос в уставный капитал АО «Гарантийный фонд Республики Коми»)</w:t>
            </w:r>
            <w:r w:rsidR="004A7DC0" w:rsidRPr="00B60213">
              <w:rPr>
                <w:color w:val="000000" w:themeColor="text1"/>
                <w:sz w:val="24"/>
                <w:szCs w:val="24"/>
              </w:rPr>
              <w:t>.</w:t>
            </w:r>
          </w:p>
          <w:p w:rsidR="004A7DC0" w:rsidRPr="00B60213" w:rsidRDefault="004A7DC0" w:rsidP="004A7DC0">
            <w:pPr>
              <w:pStyle w:val="TableParagraph"/>
              <w:ind w:left="-61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Результат регионального проекта. </w:t>
            </w:r>
          </w:p>
          <w:p w:rsidR="004A7DC0" w:rsidRPr="00B60213" w:rsidRDefault="004A7DC0" w:rsidP="004A7DC0">
            <w:pPr>
              <w:pStyle w:val="TableParagraph"/>
              <w:ind w:left="-61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Наличие </w:t>
            </w:r>
            <w:r w:rsidR="00BA2F03" w:rsidRPr="00B60213">
              <w:rPr>
                <w:color w:val="000000" w:themeColor="text1"/>
                <w:sz w:val="24"/>
                <w:szCs w:val="24"/>
              </w:rPr>
              <w:t xml:space="preserve">в Республике Коми </w:t>
            </w:r>
            <w:r w:rsidRPr="00B60213">
              <w:rPr>
                <w:color w:val="000000" w:themeColor="text1"/>
                <w:sz w:val="24"/>
                <w:szCs w:val="24"/>
              </w:rPr>
              <w:t>развитой инфраструктуры поддержки МСП, обеспечивающий упрощенный доступ к льготному финансированию.</w:t>
            </w:r>
          </w:p>
        </w:tc>
        <w:tc>
          <w:tcPr>
            <w:tcW w:w="1486" w:type="dxa"/>
            <w:gridSpan w:val="2"/>
          </w:tcPr>
          <w:p w:rsidR="000B3BD4" w:rsidRPr="00B60213" w:rsidRDefault="0065570D" w:rsidP="0065570D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0B3BD4" w:rsidRPr="00B60213" w:rsidRDefault="000B3BD4" w:rsidP="002D302B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Предоставлена поддержка в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виде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гарантий и поручительств не менее 45 субъектами МСП ежегодно</w:t>
            </w:r>
            <w:r w:rsidRPr="00B602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B3BD4" w:rsidRPr="00B60213" w:rsidRDefault="000B3BD4" w:rsidP="0014373D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Увеличен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объема кредитования субъектов МСП Республики Коми при поддержке участников НГС.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65570D" w:rsidP="00273F58">
            <w:pPr>
              <w:pStyle w:val="a5"/>
              <w:numPr>
                <w:ilvl w:val="1"/>
                <w:numId w:val="1"/>
              </w:numPr>
              <w:tabs>
                <w:tab w:val="left" w:pos="186"/>
                <w:tab w:val="left" w:pos="328"/>
              </w:tabs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65570D" w:rsidP="0065570D">
            <w:pPr>
              <w:pStyle w:val="TableParagraph"/>
              <w:tabs>
                <w:tab w:val="left" w:pos="1421"/>
              </w:tabs>
              <w:ind w:left="-61"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Организация продвижения услуг участников НГС среди субъектов МСП на территории Республики Коми</w:t>
            </w:r>
          </w:p>
        </w:tc>
        <w:tc>
          <w:tcPr>
            <w:tcW w:w="1486" w:type="dxa"/>
            <w:gridSpan w:val="2"/>
          </w:tcPr>
          <w:p w:rsidR="0065570D" w:rsidRPr="00B60213" w:rsidRDefault="0065570D" w:rsidP="0065570D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985A88" w:rsidRPr="00B60213" w:rsidRDefault="0065570D" w:rsidP="0065570D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Обеспечение распространения информации о продуктах НГС среди субъектов МСП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 xml:space="preserve">Республики Коми, повышение заинтересованности предпринимательского </w:t>
            </w:r>
          </w:p>
          <w:p w:rsidR="0065570D" w:rsidRPr="00B60213" w:rsidRDefault="0065570D" w:rsidP="0065570D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сообщества в указанных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мерах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поддержки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985A88" w:rsidRPr="00B60213" w:rsidRDefault="00985A88" w:rsidP="00273F58">
            <w:pPr>
              <w:pStyle w:val="a5"/>
              <w:numPr>
                <w:ilvl w:val="1"/>
                <w:numId w:val="1"/>
              </w:numPr>
              <w:tabs>
                <w:tab w:val="left" w:pos="186"/>
                <w:tab w:val="left" w:pos="328"/>
              </w:tabs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1" w:type="dxa"/>
            <w:gridSpan w:val="3"/>
            <w:shd w:val="clear" w:color="auto" w:fill="auto"/>
          </w:tcPr>
          <w:p w:rsidR="00985A88" w:rsidRPr="00B60213" w:rsidRDefault="00116FDE" w:rsidP="0065570D">
            <w:pPr>
              <w:pStyle w:val="TableParagraph"/>
              <w:tabs>
                <w:tab w:val="left" w:pos="1421"/>
              </w:tabs>
              <w:ind w:left="-61"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Субсидии субъектам МСП и организациям инфраструктуры поддержки МСП на возмещение части затрат в разрезе направлений</w:t>
            </w:r>
          </w:p>
        </w:tc>
        <w:tc>
          <w:tcPr>
            <w:tcW w:w="1486" w:type="dxa"/>
            <w:gridSpan w:val="2"/>
          </w:tcPr>
          <w:p w:rsidR="00985A88" w:rsidRPr="00B60213" w:rsidRDefault="001A0B6C" w:rsidP="0065570D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985A88" w:rsidRPr="00B60213" w:rsidRDefault="00985A88" w:rsidP="0065570D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Предоставлены субсидии субъектам МСП </w:t>
            </w:r>
            <w:r w:rsidRPr="00B60213">
              <w:rPr>
                <w:color w:val="000000" w:themeColor="text1"/>
                <w:sz w:val="24"/>
                <w:szCs w:val="24"/>
              </w:rPr>
              <w:t>и организациям инфраструктуры поддержки МСП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65570D" w:rsidP="00273F58">
            <w:pPr>
              <w:pStyle w:val="a5"/>
              <w:numPr>
                <w:ilvl w:val="1"/>
                <w:numId w:val="1"/>
              </w:numPr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1" w:type="dxa"/>
            <w:gridSpan w:val="3"/>
            <w:shd w:val="clear" w:color="auto" w:fill="auto"/>
            <w:vAlign w:val="center"/>
          </w:tcPr>
          <w:p w:rsidR="0065570D" w:rsidRPr="00B60213" w:rsidRDefault="0065570D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Субсидии на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</w:t>
            </w:r>
          </w:p>
        </w:tc>
        <w:tc>
          <w:tcPr>
            <w:tcW w:w="1486" w:type="dxa"/>
            <w:gridSpan w:val="2"/>
          </w:tcPr>
          <w:p w:rsidR="0065570D" w:rsidRPr="00B6021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2D302B">
            <w:pPr>
              <w:autoSpaceDE w:val="0"/>
              <w:autoSpaceDN w:val="0"/>
              <w:adjustRightInd w:val="0"/>
              <w:ind w:left="-61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Оказана поддержка проектов субъектов МСП,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имеющим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социальную значимость</w:t>
            </w:r>
            <w:r w:rsidR="006A4EAC" w:rsidRPr="00B60213">
              <w:rPr>
                <w:color w:val="000000" w:themeColor="text1"/>
                <w:sz w:val="24"/>
                <w:szCs w:val="24"/>
              </w:rPr>
              <w:t>, в рамках реализации проекта «Народный бюджет»</w:t>
            </w:r>
            <w:r w:rsidRPr="00B60213">
              <w:rPr>
                <w:color w:val="000000" w:themeColor="text1"/>
                <w:sz w:val="24"/>
                <w:szCs w:val="24"/>
              </w:rPr>
              <w:t>.</w:t>
            </w:r>
          </w:p>
          <w:p w:rsidR="0065570D" w:rsidRPr="00B60213" w:rsidRDefault="0065570D" w:rsidP="002D302B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</w:t>
            </w:r>
            <w:r w:rsidR="00D17BE8" w:rsidRPr="00B60213">
              <w:rPr>
                <w:color w:val="000000" w:themeColor="text1"/>
                <w:sz w:val="24"/>
                <w:szCs w:val="24"/>
              </w:rPr>
              <w:t>чение о предоставлении субсидии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0C4B39" w:rsidRPr="00B60213" w:rsidRDefault="000C4B39" w:rsidP="00273F58">
            <w:pPr>
              <w:pStyle w:val="a5"/>
              <w:numPr>
                <w:ilvl w:val="1"/>
                <w:numId w:val="1"/>
              </w:numPr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1" w:type="dxa"/>
            <w:gridSpan w:val="3"/>
            <w:shd w:val="clear" w:color="auto" w:fill="auto"/>
          </w:tcPr>
          <w:p w:rsidR="000C4B39" w:rsidRPr="00B60213" w:rsidRDefault="000C4B39" w:rsidP="0065570D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Субсидии на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расходных обязательств органов местного самоуправления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монопрофильным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муниципальным образованиям</w:t>
            </w:r>
          </w:p>
        </w:tc>
        <w:tc>
          <w:tcPr>
            <w:tcW w:w="1486" w:type="dxa"/>
            <w:gridSpan w:val="2"/>
          </w:tcPr>
          <w:p w:rsidR="000C4B39" w:rsidRPr="00B6021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0C4B39" w:rsidRPr="00B60213" w:rsidRDefault="000C4B39" w:rsidP="000C4B39">
            <w:pPr>
              <w:autoSpaceDE w:val="0"/>
              <w:autoSpaceDN w:val="0"/>
              <w:adjustRightInd w:val="0"/>
              <w:ind w:left="-61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Оказана финансовая поддержка субъектов МСП, зарегистрированных на территориях муниципальных образований, не относящихся к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монопрофильным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.</w:t>
            </w:r>
          </w:p>
          <w:p w:rsidR="000C4B39" w:rsidRPr="00B60213" w:rsidRDefault="000C4B39" w:rsidP="000C4B39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</w:t>
            </w:r>
            <w:r w:rsidR="00D17BE8" w:rsidRPr="00B60213">
              <w:rPr>
                <w:color w:val="000000" w:themeColor="text1"/>
                <w:sz w:val="24"/>
                <w:szCs w:val="24"/>
              </w:rPr>
              <w:t>чение о предоставлении субсидии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65570D" w:rsidRPr="00B60213" w:rsidRDefault="0065570D" w:rsidP="004329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Развитие инструментов фондового рынка для использования субъектами МСП в </w:t>
            </w:r>
            <w:proofErr w:type="gramStart"/>
            <w:r w:rsidRPr="00B60213">
              <w:rPr>
                <w:b/>
                <w:color w:val="000000" w:themeColor="text1"/>
                <w:sz w:val="24"/>
                <w:szCs w:val="24"/>
              </w:rPr>
              <w:t>целях</w:t>
            </w:r>
            <w:proofErr w:type="gramEnd"/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 получения доступа к дополнительным источникам финансирования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992DF0" w:rsidRPr="00B60213" w:rsidRDefault="00992DF0" w:rsidP="00992DF0">
            <w:pPr>
              <w:ind w:left="-61"/>
              <w:contextualSpacing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992DF0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Разработаны и утверждены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механизмы доступа субъектов МСП к фондовому рынку, в том числе:</w:t>
            </w:r>
          </w:p>
          <w:p w:rsidR="00992DF0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гарантийная поддержка институтов развития в части выхода предприятий на фондовый рынок;</w:t>
            </w:r>
          </w:p>
          <w:p w:rsidR="00992DF0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специальные биржевые тарифы для эмитентов – субъектов МСП;</w:t>
            </w:r>
          </w:p>
          <w:p w:rsidR="00992DF0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- участие институтов развития в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качестве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«якорных» инвесторов в выпусках ценных бумаг субъектов МСП;</w:t>
            </w:r>
          </w:p>
          <w:p w:rsidR="00992DF0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65570D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- развитие финансирования субъектов МСП с помощью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краудинвестинговой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платформы.</w:t>
            </w:r>
          </w:p>
          <w:p w:rsidR="00992DF0" w:rsidRPr="00B60213" w:rsidRDefault="00992DF0" w:rsidP="00992DF0">
            <w:pPr>
              <w:spacing w:line="240" w:lineRule="atLeast"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992DF0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Внедрены инструменты фондового рынка для массового использования субъектами МСП в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результате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чего повышена финансовая доступность для субъектов МСП, обеспечен доступ субъектов МСП к альтернативным источникам финансирования, созданы предпосылки для роста доли малых и средних предприятий в экономике.</w:t>
            </w:r>
          </w:p>
          <w:p w:rsidR="00992DF0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Срок реализации: 30.12.2020 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65570D" w:rsidP="00273F5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276" w:type="dxa"/>
            <w:gridSpan w:val="4"/>
          </w:tcPr>
          <w:p w:rsidR="0065570D" w:rsidRPr="00B60213" w:rsidRDefault="0065570D" w:rsidP="004329CE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Информирование субъектов МСП о существующих механизмах доступа субъектов МСП к фондовому рынку</w:t>
            </w:r>
          </w:p>
        </w:tc>
        <w:tc>
          <w:tcPr>
            <w:tcW w:w="1441" w:type="dxa"/>
            <w:shd w:val="clear" w:color="auto" w:fill="auto"/>
          </w:tcPr>
          <w:p w:rsidR="0065570D" w:rsidRPr="00B60213" w:rsidRDefault="001A0B6C" w:rsidP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992DF0">
            <w:pPr>
              <w:autoSpaceDE w:val="0"/>
              <w:autoSpaceDN w:val="0"/>
              <w:adjustRightInd w:val="0"/>
              <w:ind w:left="-61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Повышена и</w:t>
            </w:r>
            <w:r w:rsidRPr="00B60213">
              <w:rPr>
                <w:color w:val="000000" w:themeColor="text1"/>
                <w:sz w:val="24"/>
                <w:szCs w:val="24"/>
              </w:rPr>
              <w:t>нформированность субъектов МСП о существующих механизмах доступа субъектов МСП к фондовому рынку</w:t>
            </w:r>
            <w:r w:rsidR="00992DF0" w:rsidRPr="00B60213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B60213">
              <w:rPr>
                <w:color w:val="000000" w:themeColor="text1"/>
                <w:sz w:val="24"/>
                <w:szCs w:val="24"/>
              </w:rPr>
              <w:t>Публикации СМИ.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992DF0" w:rsidRPr="00B60213" w:rsidRDefault="00992DF0" w:rsidP="004329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Повышение доступности инструментов лизинга для субъектов МСП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992DF0" w:rsidP="00273F5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65570D" w:rsidP="004329CE">
            <w:pPr>
              <w:pStyle w:val="TableParagraph"/>
              <w:spacing w:line="298" w:lineRule="exact"/>
              <w:ind w:left="-61"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Проработка вопроса о возможности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докапитализации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ООО «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» с целью увеличения объема предоставления лизинговых услуг субъектам МСП</w:t>
            </w:r>
          </w:p>
        </w:tc>
        <w:tc>
          <w:tcPr>
            <w:tcW w:w="1486" w:type="dxa"/>
            <w:gridSpan w:val="2"/>
          </w:tcPr>
          <w:p w:rsidR="0065570D" w:rsidRPr="00B60213" w:rsidDel="00194C9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0B3BD4">
            <w:pPr>
              <w:autoSpaceDE w:val="0"/>
              <w:autoSpaceDN w:val="0"/>
              <w:adjustRightInd w:val="0"/>
              <w:ind w:left="-61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r w:rsidRPr="00B60213">
              <w:rPr>
                <w:color w:val="000000" w:themeColor="text1"/>
                <w:sz w:val="24"/>
                <w:szCs w:val="24"/>
              </w:rPr>
              <w:t>Совместное заключение Министерства Республики Коми имущества и земельных отношений, Министерства экономики Республики Коми и Министерства финансов Республики Коми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992DF0" w:rsidP="00273F5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65570D" w:rsidP="00C15ECE">
            <w:pPr>
              <w:pStyle w:val="TableParagraph"/>
              <w:spacing w:line="298" w:lineRule="exact"/>
              <w:ind w:left="-61" w:right="103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Организация информационно-разъяснительной работы с субъектами МСП по вопросу существующих лизинговых инструментов поддержки</w:t>
            </w:r>
          </w:p>
        </w:tc>
        <w:tc>
          <w:tcPr>
            <w:tcW w:w="1486" w:type="dxa"/>
            <w:gridSpan w:val="2"/>
          </w:tcPr>
          <w:p w:rsidR="0065570D" w:rsidRPr="00B6021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0228C5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Повышение уровня осведомленности субъектов МСП о мерах льготной лизинговой поддержки, доступной на территории Республики Коми, </w:t>
            </w:r>
            <w:r w:rsidRPr="00B60213">
              <w:rPr>
                <w:color w:val="000000" w:themeColor="text1"/>
                <w:sz w:val="24"/>
                <w:szCs w:val="24"/>
              </w:rPr>
              <w:t>в целях расширения объемов лизинговой поддержки.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992DF0" w:rsidRPr="00B60213" w:rsidRDefault="00992DF0" w:rsidP="000228C5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Повышение доступности финансирования микро и малого бизнеса за счет </w:t>
            </w:r>
            <w:proofErr w:type="spellStart"/>
            <w:r w:rsidRPr="00B60213">
              <w:rPr>
                <w:b/>
                <w:color w:val="000000" w:themeColor="text1"/>
                <w:sz w:val="24"/>
                <w:szCs w:val="24"/>
              </w:rPr>
              <w:t>микрофинансовых</w:t>
            </w:r>
            <w:proofErr w:type="spellEnd"/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 организаций (МФО) и </w:t>
            </w:r>
            <w:proofErr w:type="spellStart"/>
            <w:r w:rsidRPr="00B60213">
              <w:rPr>
                <w:b/>
                <w:color w:val="000000" w:themeColor="text1"/>
                <w:sz w:val="24"/>
                <w:szCs w:val="24"/>
              </w:rPr>
              <w:t>краудфандинга</w:t>
            </w:r>
            <w:proofErr w:type="spellEnd"/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7A4DE3" w:rsidRPr="00B60213" w:rsidRDefault="007A4DE3" w:rsidP="007A4DE3">
            <w:pPr>
              <w:ind w:left="-61"/>
              <w:contextualSpacing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7A4DE3" w:rsidRPr="00B60213" w:rsidRDefault="007A4DE3" w:rsidP="007A4DE3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Разработана концепция развития государственных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микрофинансовых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организаций, включающая разработку рекомендаций по методике оценки заемщиков, анализ и установление возможных ставок государственных МФО, разработку типовых договоров, единой учетной политики, ведение бухгалтерского учета, разработку</w:t>
            </w:r>
          </w:p>
          <w:p w:rsidR="007A4DE3" w:rsidRPr="00B60213" w:rsidRDefault="007A4DE3" w:rsidP="007A4DE3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единых стандартов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секьюритизации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, взыскание долгов, реализация залога,  защита прав и интересов в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суде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>.</w:t>
            </w:r>
          </w:p>
          <w:p w:rsidR="007A4DE3" w:rsidRPr="00B60213" w:rsidRDefault="007A4DE3" w:rsidP="007A4DE3">
            <w:pPr>
              <w:spacing w:line="240" w:lineRule="atLeast"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7A4DE3" w:rsidRPr="00B60213" w:rsidRDefault="007A4DE3" w:rsidP="007A4DE3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Утверждена концепция развития государственных </w:t>
            </w:r>
            <w:proofErr w:type="spellStart"/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микрофинансовых</w:t>
            </w:r>
            <w:proofErr w:type="spellEnd"/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организаций</w:t>
            </w:r>
          </w:p>
          <w:p w:rsidR="007A4DE3" w:rsidRPr="00B60213" w:rsidRDefault="007A4DE3" w:rsidP="007A4DE3">
            <w:pPr>
              <w:autoSpaceDE w:val="0"/>
              <w:autoSpaceDN w:val="0"/>
              <w:adjustRightInd w:val="0"/>
              <w:ind w:left="-61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Срок реализации: 20.12.2019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101" w:type="dxa"/>
            <w:gridSpan w:val="2"/>
            <w:shd w:val="clear" w:color="auto" w:fill="auto"/>
          </w:tcPr>
          <w:p w:rsidR="007A4DE3" w:rsidRPr="00B60213" w:rsidRDefault="007A4DE3" w:rsidP="00273F5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7103" w:type="dxa"/>
            <w:shd w:val="clear" w:color="auto" w:fill="auto"/>
          </w:tcPr>
          <w:p w:rsidR="007A4DE3" w:rsidRPr="00B60213" w:rsidRDefault="007A4DE3" w:rsidP="007A4DE3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Приведение деятельности АО «Микрокредитная компания Республики Коми» в соответствии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концепция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развития государственных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микрофинансовых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организаций </w:t>
            </w:r>
          </w:p>
        </w:tc>
        <w:tc>
          <w:tcPr>
            <w:tcW w:w="1720" w:type="dxa"/>
            <w:gridSpan w:val="4"/>
            <w:shd w:val="clear" w:color="auto" w:fill="auto"/>
          </w:tcPr>
          <w:p w:rsidR="007A4DE3" w:rsidRPr="00B60213" w:rsidRDefault="00901DB0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20.12.2020</w:t>
            </w:r>
          </w:p>
        </w:tc>
        <w:tc>
          <w:tcPr>
            <w:tcW w:w="5147" w:type="dxa"/>
            <w:shd w:val="clear" w:color="auto" w:fill="auto"/>
          </w:tcPr>
          <w:p w:rsidR="007A4DE3" w:rsidRPr="00B60213" w:rsidRDefault="00901DB0" w:rsidP="00901DB0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Обеспечено соответствие деятельности АО «Микрокредитная компания Республики Коми» концепции развития государственных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микрофинансовых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организаций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DB518E" w:rsidRPr="00B60213" w:rsidRDefault="00DB518E" w:rsidP="00DB518E">
            <w:pPr>
              <w:ind w:left="-61"/>
              <w:contextualSpacing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МФО на субсидирование ставки вознаграждения по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микрозаймам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субъектов МСП, в размере 20,883 млрд. рублей, в том числе: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2019 году – 4,736 млрд. рублей;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2020 году – 0,827 млрд. рублей;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2021 году – 1,820 млрд. рублей;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2022 году – 7,247 млрд. рублей;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2023 году – 5,400 млрд. рублей;</w:t>
            </w:r>
          </w:p>
          <w:p w:rsidR="00992DF0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2024 году – 0,853 млрд. рублей.</w:t>
            </w:r>
          </w:p>
          <w:p w:rsidR="00DB518E" w:rsidRPr="00B60213" w:rsidRDefault="00DB518E" w:rsidP="00DB518E">
            <w:pPr>
              <w:spacing w:line="240" w:lineRule="atLeast"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DB518E" w:rsidRPr="00B60213" w:rsidRDefault="00DB518E" w:rsidP="00DB518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Повышена доступность к заемным средствам для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микропредприятий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и представителей малого бизнеса, которые не могут воспользоваться традиционными банковскими продуктами (небольшая сумма кредита, отсутствие кредитной истории, удалённость населенного пункта и т.д.).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 xml:space="preserve">Органам государственной власти субъектов Российской Федерации предоставлены субсидии из федерального бюджета на исполнение расходных обязательств, предусматривающих создание и (или) развитие государственных МФО, а также субсидии МФО на субсидирование ставки вознаграждения по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микрозаймам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субъектов МСП.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Срок реализации: 20.12.2024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324F83" w:rsidP="00273F5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4.2</w:t>
            </w:r>
            <w:r w:rsidR="007A4DE3" w:rsidRPr="00B602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592E14" w:rsidP="00592E14">
            <w:pPr>
              <w:pStyle w:val="TableParagraph"/>
              <w:spacing w:line="298" w:lineRule="exact"/>
              <w:ind w:left="-61" w:right="103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Р</w:t>
            </w:r>
            <w:r w:rsidR="0065570D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азвит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ие</w:t>
            </w:r>
            <w:r w:rsidR="0065570D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инфраструктур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ы</w:t>
            </w:r>
            <w:r w:rsidR="0065570D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поддержки субъектов малого и среднего предпринимательства, направленной на содействие развитию системы кредитования, - </w:t>
            </w:r>
            <w:proofErr w:type="spellStart"/>
            <w:r w:rsidR="0065570D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микрофинансовых</w:t>
            </w:r>
            <w:proofErr w:type="spellEnd"/>
            <w:r w:rsidR="0065570D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организаций предпринимательского финансирования (Взнос в уставный капитал акционерного общества «Микрокредитная компания Республики Коми»)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</w:p>
          <w:p w:rsidR="00592E14" w:rsidRPr="00B60213" w:rsidRDefault="00592E14" w:rsidP="00592E14">
            <w:pPr>
              <w:pStyle w:val="TableParagraph"/>
              <w:spacing w:line="298" w:lineRule="exact"/>
              <w:ind w:left="-61" w:right="103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Наличие в Республике Коми развитой инфраструктуры поддержки МСП, обеспечивающий упрощенный доступ к льготному финансированию</w:t>
            </w:r>
          </w:p>
        </w:tc>
        <w:tc>
          <w:tcPr>
            <w:tcW w:w="1486" w:type="dxa"/>
            <w:gridSpan w:val="2"/>
          </w:tcPr>
          <w:p w:rsidR="0065570D" w:rsidRPr="00B60213" w:rsidRDefault="001A0B6C" w:rsidP="001A0B6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324F83">
            <w:pPr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Повышена доступность к заемным средствам для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микропредприятий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и представителей малого бизнеса, которые не могут воспользоваться традиционными банковскими продуктами (небольшая сумма кредита, отсутствие кредитной истории, удалённость населенного пункта и т.д.).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324F83" w:rsidP="00273F5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65570D" w:rsidP="00324F83">
            <w:pPr>
              <w:pStyle w:val="TableParagraph"/>
              <w:spacing w:line="298" w:lineRule="exact"/>
              <w:ind w:left="-61" w:right="103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Организация взаимодействия АО «Микрокредитная компания</w:t>
            </w:r>
            <w:r w:rsidR="00324F83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Республики Коми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» с организациями инфраструктуры поддержки субъектов </w:t>
            </w:r>
            <w:r w:rsidR="00324F83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малого и среднего предпринимательства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Республики Коми</w:t>
            </w:r>
            <w:r w:rsidR="00324F83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(далее – субъектов МСП)</w:t>
            </w:r>
          </w:p>
        </w:tc>
        <w:tc>
          <w:tcPr>
            <w:tcW w:w="1486" w:type="dxa"/>
            <w:gridSpan w:val="2"/>
          </w:tcPr>
          <w:p w:rsidR="0065570D" w:rsidRPr="00B6021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324F83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Обеспечен</w:t>
            </w:r>
            <w:r w:rsidR="00324F83"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комплексност</w:t>
            </w:r>
            <w:r w:rsidR="00324F83"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ь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финансовой поддержки субъектов МСП на территории Республики Коми, а также согласованност</w:t>
            </w:r>
            <w:r w:rsidR="00324F83"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ь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действий со стороны организаций инфраструктуры поддержки субъектов МСП по их оказанию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324F83" w:rsidP="00273F5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65570D" w:rsidP="00C15ECE">
            <w:pPr>
              <w:pStyle w:val="TableParagraph"/>
              <w:ind w:left="-61"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Организация продвижения услуг АО «Микрокредитная компания Республики Коми» среди целевых групп на территории Республики Коми</w:t>
            </w:r>
          </w:p>
        </w:tc>
        <w:tc>
          <w:tcPr>
            <w:tcW w:w="1486" w:type="dxa"/>
            <w:gridSpan w:val="2"/>
          </w:tcPr>
          <w:p w:rsidR="0065570D" w:rsidRPr="00B6021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F34FF0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Увеличен спрос на продукты АО «Микрокредитная компания Республики Коми»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324F83" w:rsidP="00273F58">
            <w:pPr>
              <w:pStyle w:val="a5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65570D" w:rsidP="004329CE">
            <w:pPr>
              <w:pStyle w:val="TableParagraph"/>
              <w:ind w:left="-61"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Продвижение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краудфандинговой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платформы «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ЗарниШайт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» как альтернативного источника финансирования проектов субъектов МСП</w:t>
            </w:r>
          </w:p>
        </w:tc>
        <w:tc>
          <w:tcPr>
            <w:tcW w:w="1486" w:type="dxa"/>
            <w:gridSpan w:val="2"/>
          </w:tcPr>
          <w:p w:rsidR="0065570D" w:rsidRPr="00B6021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363276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Развитие дополнительных инструментов оказания мер финансовой поддержки субъектам МСП Республики Коми, вовлечение общественности к процессу поддержки субъектов МСП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273F58" w:rsidRPr="00B60213" w:rsidRDefault="00273F58" w:rsidP="001868BF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Расширение доступа к финансовой поддержке субъектов малого и среднего предпринимательства – социальных предпринимателей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273F58" w:rsidP="00273F58">
            <w:pPr>
              <w:ind w:left="360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65570D" w:rsidP="001868BF">
            <w:pPr>
              <w:pStyle w:val="TableParagraph"/>
              <w:spacing w:line="298" w:lineRule="exact"/>
              <w:ind w:right="103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Обеспечено ежегодное участие не менее 1 социального проекта от Республики Коми во Всероссийском конкурсе проектов «Социальный предприниматель» Фонда региональных социальных программ «Наше будущее» с возможностью получения беспроцентного займа </w:t>
            </w:r>
          </w:p>
        </w:tc>
        <w:tc>
          <w:tcPr>
            <w:tcW w:w="1486" w:type="dxa"/>
            <w:gridSpan w:val="2"/>
          </w:tcPr>
          <w:p w:rsidR="0065570D" w:rsidRPr="00B6021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1868BF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Оказание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финансовой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поддержки социальным предпринимателям, популяризация социального предпринимательства и стимулирование его развития</w:t>
            </w:r>
          </w:p>
        </w:tc>
      </w:tr>
    </w:tbl>
    <w:p w:rsidR="004661D5" w:rsidRPr="00B60213" w:rsidRDefault="004661D5" w:rsidP="004661D5">
      <w:pPr>
        <w:pStyle w:val="a5"/>
        <w:tabs>
          <w:tab w:val="left" w:pos="3396"/>
          <w:tab w:val="left" w:pos="6377"/>
        </w:tabs>
        <w:spacing w:before="1" w:after="11"/>
        <w:ind w:left="3395" w:firstLine="0"/>
        <w:rPr>
          <w:b/>
          <w:i/>
          <w:color w:val="000000" w:themeColor="text1"/>
          <w:sz w:val="26"/>
        </w:rPr>
      </w:pPr>
      <w:r w:rsidRPr="00B60213">
        <w:rPr>
          <w:b/>
          <w:i/>
          <w:color w:val="000000" w:themeColor="text1"/>
          <w:sz w:val="26"/>
        </w:rPr>
        <w:tab/>
      </w:r>
    </w:p>
    <w:p w:rsidR="004329CE" w:rsidRPr="00B60213" w:rsidRDefault="004329CE" w:rsidP="007E1BCF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  <w:r w:rsidRPr="00B60213">
        <w:rPr>
          <w:color w:val="000000" w:themeColor="text1"/>
          <w:sz w:val="26"/>
        </w:rPr>
        <w:br w:type="page"/>
      </w:r>
    </w:p>
    <w:p w:rsidR="007E1BCF" w:rsidRPr="00B60213" w:rsidRDefault="007E1BCF" w:rsidP="007E1BCF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  <w:r w:rsidRPr="00B60213">
        <w:rPr>
          <w:color w:val="000000" w:themeColor="text1"/>
          <w:sz w:val="26"/>
        </w:rPr>
        <w:lastRenderedPageBreak/>
        <w:t>4. Финансовое обеспечение реализации регионального проекта</w:t>
      </w:r>
    </w:p>
    <w:p w:rsidR="001610FC" w:rsidRPr="00B60213" w:rsidRDefault="001610FC" w:rsidP="007E1BCF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</w:p>
    <w:tbl>
      <w:tblPr>
        <w:tblW w:w="4880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1028"/>
        <w:gridCol w:w="5212"/>
        <w:gridCol w:w="1415"/>
        <w:gridCol w:w="51"/>
        <w:gridCol w:w="1224"/>
        <w:gridCol w:w="1275"/>
        <w:gridCol w:w="1134"/>
        <w:gridCol w:w="1134"/>
        <w:gridCol w:w="1140"/>
        <w:gridCol w:w="1383"/>
      </w:tblGrid>
      <w:tr w:rsidR="00972E06" w:rsidRPr="00B60213" w:rsidTr="001610FC">
        <w:trPr>
          <w:trHeight w:val="20"/>
        </w:trPr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№</w:t>
            </w:r>
          </w:p>
        </w:tc>
        <w:tc>
          <w:tcPr>
            <w:tcW w:w="1738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101" w:rsidRPr="00B60213" w:rsidRDefault="00DE5101" w:rsidP="00DE510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24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Объем финансового обеспечения по годам реализации (млн. рублей)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Всего</w:t>
            </w:r>
          </w:p>
        </w:tc>
      </w:tr>
      <w:tr w:rsidR="00972E06" w:rsidRPr="00B60213" w:rsidTr="001610FC">
        <w:trPr>
          <w:trHeight w:val="20"/>
        </w:trPr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101" w:rsidRPr="00B60213" w:rsidRDefault="00DE5101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1738" w:type="pct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5101" w:rsidRPr="00B60213" w:rsidRDefault="00DE5101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2024</w:t>
            </w:r>
          </w:p>
        </w:tc>
        <w:tc>
          <w:tcPr>
            <w:tcW w:w="4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101" w:rsidRPr="00B60213" w:rsidRDefault="00DE5101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972E06" w:rsidRPr="00B60213" w:rsidTr="00DE5101">
        <w:trPr>
          <w:trHeight w:val="20"/>
        </w:trPr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E5101" w:rsidRPr="00B60213" w:rsidRDefault="00DE5101" w:rsidP="00DE51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  <w:t>1.</w:t>
            </w:r>
          </w:p>
        </w:tc>
        <w:tc>
          <w:tcPr>
            <w:tcW w:w="465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E5101" w:rsidRPr="00B60213" w:rsidRDefault="00DE5101" w:rsidP="00DE5101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Упрощение доступа к льготному финансированию, в том числе ежегодное увеличение объема льготных кредитов, выдаваемых субъектам МСП, включая индивидуальных предпринимателей</w:t>
            </w:r>
          </w:p>
        </w:tc>
      </w:tr>
      <w:tr w:rsidR="00972E06" w:rsidRPr="00B60213" w:rsidTr="00DE5101">
        <w:trPr>
          <w:trHeight w:val="20"/>
        </w:trPr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A7DC0" w:rsidRPr="00B60213" w:rsidRDefault="004A7DC0" w:rsidP="00DE51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65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Результат федерального проекта: </w:t>
            </w:r>
          </w:p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субсидии органам государственной власти субъектов Российской Федерации на исполнение расходных обязательств, предусматривающих создание и (или) развитие РГО, осуществляющих деятельность в рамках НГС с учетом присвоенного ранга в размере 14,054 млрд. рублей, в том числе:</w:t>
            </w:r>
          </w:p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2019 году – 2,092 млрд. рублей;</w:t>
            </w:r>
          </w:p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2020 году – 0,662 млрд. рублей;</w:t>
            </w:r>
          </w:p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2021 году – 1,092 млрд. рублей;</w:t>
            </w:r>
          </w:p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2022 году – 3,477 млрд. рублей;</w:t>
            </w:r>
          </w:p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2023 году – 5,092 млрд. рублей;</w:t>
            </w:r>
          </w:p>
          <w:p w:rsidR="004A7DC0" w:rsidRPr="00B60213" w:rsidRDefault="004A7DC0" w:rsidP="004A7DC0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2024 году – 1,638 млрд. рублей.</w:t>
            </w:r>
          </w:p>
        </w:tc>
      </w:tr>
      <w:tr w:rsidR="00972E06" w:rsidRPr="00B60213" w:rsidTr="00DE5101">
        <w:trPr>
          <w:trHeight w:val="20"/>
        </w:trPr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A7DC0" w:rsidRPr="00B60213" w:rsidRDefault="000C4B39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1.1.</w:t>
            </w:r>
          </w:p>
        </w:tc>
        <w:tc>
          <w:tcPr>
            <w:tcW w:w="465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Наличие развитой инфраструктуры поддержки МСП, обеспечивающий упрощенный доступ к льготному финансированию</w:t>
            </w:r>
          </w:p>
        </w:tc>
      </w:tr>
      <w:tr w:rsidR="00972E06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</w:t>
            </w:r>
            <w:r w:rsidR="000C4B39" w:rsidRPr="00B60213">
              <w:rPr>
                <w:color w:val="000000" w:themeColor="text1"/>
                <w:sz w:val="24"/>
                <w:szCs w:val="24"/>
                <w:lang w:bidi="ar-SA"/>
              </w:rPr>
              <w:t>1.</w:t>
            </w:r>
          </w:p>
        </w:tc>
        <w:tc>
          <w:tcPr>
            <w:tcW w:w="1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C6" w:rsidRPr="00B60213" w:rsidRDefault="00670E7E" w:rsidP="000C4B39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 xml:space="preserve">Межбюджетные трансферты Республике Коми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116,6423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64,7889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60,8859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224,548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283,911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91,368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842,1441</w:t>
            </w:r>
          </w:p>
        </w:tc>
      </w:tr>
      <w:tr w:rsidR="00972E06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0C4B39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1.1.2.</w:t>
            </w:r>
          </w:p>
        </w:tc>
        <w:tc>
          <w:tcPr>
            <w:tcW w:w="1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B39" w:rsidRPr="00B60213" w:rsidRDefault="000C4B39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6,1397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1A0B6C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3,4101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1A0B6C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3,2051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1A0B6C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11,818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1A0B6C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14,943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1A0B6C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4,809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1A0B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44,3249</w:t>
            </w:r>
          </w:p>
        </w:tc>
      </w:tr>
      <w:tr w:rsidR="001A0B6C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0B6C" w:rsidRPr="00B60213" w:rsidRDefault="001A0B6C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1.1.2.1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B6C" w:rsidRPr="00B60213" w:rsidRDefault="001A0B6C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республиканский бюджет Республики Коми</w:t>
            </w: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6,1397</w:t>
            </w:r>
          </w:p>
        </w:tc>
        <w:tc>
          <w:tcPr>
            <w:tcW w:w="425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3,4101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3,2051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11,818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14,943</w:t>
            </w:r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4,809</w:t>
            </w:r>
          </w:p>
        </w:tc>
        <w:tc>
          <w:tcPr>
            <w:tcW w:w="46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44,3249</w:t>
            </w:r>
          </w:p>
        </w:tc>
      </w:tr>
      <w:tr w:rsidR="00972E06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1FC6" w:rsidRPr="00B60213" w:rsidRDefault="00A31FC6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</w:t>
            </w:r>
            <w:r w:rsidR="000C4B39" w:rsidRPr="00B60213">
              <w:rPr>
                <w:color w:val="000000" w:themeColor="text1"/>
                <w:sz w:val="24"/>
                <w:szCs w:val="24"/>
                <w:lang w:bidi="ar-SA"/>
              </w:rPr>
              <w:t>1.2.2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C6" w:rsidRPr="00B60213" w:rsidRDefault="00A31FC6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местный бюджет</w:t>
            </w: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1A0B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72E06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5101" w:rsidRPr="00B60213" w:rsidRDefault="00DE5101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</w:t>
            </w:r>
            <w:r w:rsidR="000C4B39" w:rsidRPr="00B60213">
              <w:rPr>
                <w:color w:val="000000" w:themeColor="text1"/>
                <w:sz w:val="24"/>
                <w:szCs w:val="24"/>
                <w:lang w:bidi="ar-SA"/>
              </w:rPr>
              <w:t>1.3</w:t>
            </w: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.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E5101" w:rsidRPr="00B60213" w:rsidRDefault="00DE5101" w:rsidP="00D17BE8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внебюджетные источники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5101" w:rsidRPr="00B60213" w:rsidRDefault="00D17BE8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0,8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5101" w:rsidRPr="00B60213" w:rsidRDefault="00D17BE8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5101" w:rsidRPr="00B60213" w:rsidRDefault="00D17BE8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5101" w:rsidRPr="00B60213" w:rsidRDefault="00D17BE8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5101" w:rsidRPr="00B60213" w:rsidRDefault="00D17BE8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5101" w:rsidRPr="00B60213" w:rsidRDefault="00D17BE8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15,2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101" w:rsidRPr="00B60213" w:rsidRDefault="00D17BE8" w:rsidP="00DE51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36,4</w:t>
            </w:r>
          </w:p>
        </w:tc>
      </w:tr>
      <w:tr w:rsidR="001A0B6C" w:rsidRPr="00B60213" w:rsidTr="001A0B6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1.2.</w:t>
            </w:r>
          </w:p>
        </w:tc>
        <w:tc>
          <w:tcPr>
            <w:tcW w:w="4657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Предоставлены субсидии субъектам МСП </w:t>
            </w:r>
            <w:r w:rsidRPr="00B60213">
              <w:rPr>
                <w:color w:val="000000" w:themeColor="text1"/>
                <w:sz w:val="24"/>
                <w:szCs w:val="24"/>
              </w:rPr>
              <w:t xml:space="preserve">и организациям инфраструктуры поддержки МСП на сумму 17,5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млн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>ублей</w:t>
            </w:r>
            <w:proofErr w:type="spellEnd"/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1.2.1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1A0B6C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3,0774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17,4644</w:t>
            </w:r>
          </w:p>
        </w:tc>
      </w:tr>
      <w:tr w:rsidR="001A0B6C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1.2.1.1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республиканский бюджет Республики Коми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A0B6C" w:rsidRPr="00B60213" w:rsidRDefault="001A0B6C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3,0774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A0B6C" w:rsidRPr="00B60213" w:rsidRDefault="001A0B6C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A0B6C" w:rsidRPr="00B60213" w:rsidRDefault="001A0B6C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A0B6C" w:rsidRPr="00B60213" w:rsidRDefault="001A0B6C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A0B6C" w:rsidRPr="00B60213" w:rsidRDefault="001A0B6C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A0B6C" w:rsidRPr="00B60213" w:rsidRDefault="001A0B6C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B6C" w:rsidRPr="00B60213" w:rsidRDefault="001A0B6C" w:rsidP="00DE51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17,4644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1.2.1.2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1A0B6C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местный бюджет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74EE" w:rsidRPr="00B60213" w:rsidTr="002374EE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1.3.</w:t>
            </w:r>
          </w:p>
        </w:tc>
        <w:tc>
          <w:tcPr>
            <w:tcW w:w="4657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74EE" w:rsidRPr="00B60213" w:rsidRDefault="002374EE" w:rsidP="002374EE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Предоставлены субсидии на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1.3.1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D4037A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24,0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1.3.1.1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D4037A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республиканский бюджет Республики Коми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2374EE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2374EE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2374EE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2374EE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2374EE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2374EE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24,0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1.3.1.2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D4037A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местный бюджет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E12A2C" w:rsidP="00DE51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2374EE" w:rsidRPr="00B60213" w:rsidTr="002374EE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1.4.</w:t>
            </w:r>
          </w:p>
        </w:tc>
        <w:tc>
          <w:tcPr>
            <w:tcW w:w="4657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74EE" w:rsidRPr="00B60213" w:rsidRDefault="002374EE" w:rsidP="002374EE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Предоставлены субсидии на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расходных обязательств органов местного самоуправления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монопрофильным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муниципальным образованиям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1.4.1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D4037A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15,789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  <w:t>15,789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1.4.1.1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D4037A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республиканский бюджет Республики Коми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  <w:t>15,0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lastRenderedPageBreak/>
              <w:t>1.4.1.2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D4037A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местный бюджет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0,789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  <w:t>0,789</w:t>
            </w:r>
          </w:p>
        </w:tc>
      </w:tr>
      <w:tr w:rsidR="002374EE" w:rsidRPr="00B60213" w:rsidTr="00DE5101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2374EE" w:rsidRPr="00B60213" w:rsidRDefault="002374EE" w:rsidP="00DE5101">
            <w:pPr>
              <w:jc w:val="center"/>
              <w:rPr>
                <w:b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  <w:lang w:bidi="ar-SA"/>
              </w:rPr>
              <w:t>2.</w:t>
            </w:r>
          </w:p>
        </w:tc>
        <w:tc>
          <w:tcPr>
            <w:tcW w:w="465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Повышение доступности финансирования микро и малого бизнеса за счет  </w:t>
            </w:r>
            <w:proofErr w:type="spellStart"/>
            <w:r w:rsidRPr="00B60213">
              <w:rPr>
                <w:b/>
                <w:color w:val="000000" w:themeColor="text1"/>
                <w:sz w:val="24"/>
                <w:szCs w:val="24"/>
              </w:rPr>
              <w:t>микрофинансовых</w:t>
            </w:r>
            <w:proofErr w:type="spellEnd"/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 организаций (МФО) и </w:t>
            </w:r>
            <w:proofErr w:type="spellStart"/>
            <w:r w:rsidRPr="00B60213">
              <w:rPr>
                <w:b/>
                <w:color w:val="000000" w:themeColor="text1"/>
                <w:sz w:val="24"/>
                <w:szCs w:val="24"/>
              </w:rPr>
              <w:t>краудфандинга</w:t>
            </w:r>
            <w:proofErr w:type="spellEnd"/>
          </w:p>
        </w:tc>
      </w:tr>
      <w:tr w:rsidR="002374EE" w:rsidRPr="00B60213" w:rsidTr="00DE5101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2374EE" w:rsidRPr="00B60213" w:rsidRDefault="002374EE" w:rsidP="00DE5101">
            <w:pPr>
              <w:jc w:val="center"/>
              <w:rPr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65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 w:rsidP="000C4B39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МФО на субсидирование ставки вознаграждения по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микрозаймам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субъектов МСП, в размере 20,883 млрд. рублей, в том числе:</w:t>
            </w:r>
          </w:p>
          <w:p w:rsidR="002374EE" w:rsidRPr="00B60213" w:rsidRDefault="002374EE" w:rsidP="000C4B39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2019 году – 4,736 млрд. рублей;</w:t>
            </w:r>
          </w:p>
          <w:p w:rsidR="002374EE" w:rsidRPr="00B60213" w:rsidRDefault="002374EE" w:rsidP="000C4B39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2020 году – 0,827 млрд. рублей;</w:t>
            </w:r>
          </w:p>
          <w:p w:rsidR="002374EE" w:rsidRPr="00B60213" w:rsidRDefault="002374EE" w:rsidP="000C4B39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2021 году – 1,820 млрд. рублей;</w:t>
            </w:r>
          </w:p>
          <w:p w:rsidR="002374EE" w:rsidRPr="00B60213" w:rsidRDefault="002374EE" w:rsidP="000C4B39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2022 году – 7,247 млрд. рублей;</w:t>
            </w:r>
          </w:p>
          <w:p w:rsidR="002374EE" w:rsidRPr="00B60213" w:rsidRDefault="002374EE" w:rsidP="000C4B39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2023 году – 5,400 млрд. рублей;</w:t>
            </w:r>
          </w:p>
          <w:p w:rsidR="002374EE" w:rsidRPr="00B60213" w:rsidRDefault="002374EE" w:rsidP="000C4B39">
            <w:pPr>
              <w:autoSpaceDE w:val="0"/>
              <w:autoSpaceDN w:val="0"/>
              <w:adjustRightInd w:val="0"/>
              <w:ind w:left="-61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2024 году – 0,853 млрд. рублей.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2.1.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Межбюджетные трансферты Республике Коми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109,8736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12,1375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16,0454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68,736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47,607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7,522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261,9215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2.1.2.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5,7834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3,8355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0,8446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3,6180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2,5060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0,3960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16,9835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325B57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2.1.2.1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республиканский бюджет Республики Коми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5,7834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3,8355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0,8446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3,6180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2,5060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0,3960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16,9835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2.3.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внебюджетные источники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  <w:lang w:bidi="ar-SA"/>
              </w:rPr>
              <w:t>Всего по региональному проекту, в том числе</w:t>
            </w: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: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D17B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262,1054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D17B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93,1494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D17B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90,9584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D17B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320,5974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D17B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366,0444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D17B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126,1724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D17BE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1259,0274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1.1.1.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федеральный бюджет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226,5159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76,9264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76,9313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293,284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331,518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98,89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1104,0656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1.1.2.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34,7895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14,123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10,9271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22,3134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24,3264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12,0824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118,5618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1.1.2.1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республиканский бюджет Республики Коми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34,0005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14,123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10,9271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22,3134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24,3264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12,0824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117,7728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1.1.2.2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местный бюджет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0,789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0,789</w:t>
            </w:r>
          </w:p>
        </w:tc>
      </w:tr>
      <w:tr w:rsidR="00D17BE8" w:rsidRPr="00B60213" w:rsidTr="004D4122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17BE8" w:rsidRPr="00B60213" w:rsidRDefault="00D17BE8" w:rsidP="00325B57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1.1.3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17BE8" w:rsidRPr="00B60213" w:rsidRDefault="00D17BE8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внебюджетные источники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17BE8" w:rsidRPr="00B60213" w:rsidRDefault="00D17BE8" w:rsidP="004D4122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0,8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17BE8" w:rsidRPr="00B60213" w:rsidRDefault="00D17BE8" w:rsidP="004D41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17BE8" w:rsidRPr="00B60213" w:rsidRDefault="00D17BE8" w:rsidP="004D41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17BE8" w:rsidRPr="00B60213" w:rsidRDefault="00D17BE8" w:rsidP="004D41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17BE8" w:rsidRPr="00B60213" w:rsidRDefault="00D17BE8" w:rsidP="004D41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17BE8" w:rsidRPr="00B60213" w:rsidRDefault="00D17BE8" w:rsidP="004D41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15,2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17BE8" w:rsidRPr="00B60213" w:rsidRDefault="00D17BE8" w:rsidP="004D412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36,4</w:t>
            </w:r>
          </w:p>
        </w:tc>
      </w:tr>
    </w:tbl>
    <w:p w:rsidR="007E1BCF" w:rsidRPr="00B60213" w:rsidRDefault="007E1BCF" w:rsidP="007E1BCF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</w:p>
    <w:p w:rsidR="007E1BCF" w:rsidRPr="00B60213" w:rsidRDefault="007E1BCF" w:rsidP="0063066C">
      <w:pPr>
        <w:pStyle w:val="a5"/>
        <w:tabs>
          <w:tab w:val="left" w:pos="1586"/>
        </w:tabs>
        <w:spacing w:before="64"/>
        <w:ind w:left="5793" w:right="1040" w:firstLine="0"/>
        <w:rPr>
          <w:i/>
          <w:color w:val="000000" w:themeColor="text1"/>
          <w:sz w:val="26"/>
        </w:rPr>
      </w:pPr>
    </w:p>
    <w:p w:rsidR="00363276" w:rsidRPr="00B60213" w:rsidRDefault="00363276" w:rsidP="004A7D01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  <w:r w:rsidRPr="00B60213">
        <w:rPr>
          <w:color w:val="000000" w:themeColor="text1"/>
          <w:sz w:val="26"/>
        </w:rPr>
        <w:br w:type="page"/>
      </w:r>
    </w:p>
    <w:p w:rsidR="004A7D01" w:rsidRPr="00B60213" w:rsidRDefault="004A7D01" w:rsidP="004A7D01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  <w:r w:rsidRPr="00B60213">
        <w:rPr>
          <w:color w:val="000000" w:themeColor="text1"/>
          <w:sz w:val="26"/>
        </w:rPr>
        <w:lastRenderedPageBreak/>
        <w:t>5. Участники федерального проекта</w:t>
      </w:r>
    </w:p>
    <w:p w:rsidR="00392FBB" w:rsidRPr="00B60213" w:rsidRDefault="00392FBB" w:rsidP="004A7D01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071"/>
        <w:gridCol w:w="3254"/>
        <w:gridCol w:w="22"/>
        <w:gridCol w:w="3138"/>
        <w:gridCol w:w="31"/>
        <w:gridCol w:w="2704"/>
        <w:gridCol w:w="19"/>
        <w:gridCol w:w="7"/>
        <w:gridCol w:w="2612"/>
        <w:gridCol w:w="61"/>
        <w:gridCol w:w="61"/>
        <w:gridCol w:w="2385"/>
      </w:tblGrid>
      <w:tr w:rsidR="00972E06" w:rsidRPr="00B60213" w:rsidTr="00BA2F03">
        <w:tc>
          <w:tcPr>
            <w:tcW w:w="349" w:type="pct"/>
          </w:tcPr>
          <w:p w:rsidR="00C83800" w:rsidRPr="00B60213" w:rsidRDefault="00C83800" w:rsidP="007A331B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№ </w:t>
            </w:r>
            <w:proofErr w:type="gramStart"/>
            <w:r w:rsidRPr="00B60213">
              <w:rPr>
                <w:color w:val="000000" w:themeColor="text1"/>
                <w:sz w:val="26"/>
              </w:rPr>
              <w:t>п</w:t>
            </w:r>
            <w:proofErr w:type="gramEnd"/>
            <w:r w:rsidRPr="00B60213">
              <w:rPr>
                <w:color w:val="000000" w:themeColor="text1"/>
                <w:sz w:val="26"/>
              </w:rPr>
              <w:t>/п</w:t>
            </w:r>
          </w:p>
        </w:tc>
        <w:tc>
          <w:tcPr>
            <w:tcW w:w="106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Роль в </w:t>
            </w:r>
            <w:proofErr w:type="gramStart"/>
            <w:r w:rsidRPr="00B60213">
              <w:rPr>
                <w:color w:val="000000" w:themeColor="text1"/>
                <w:sz w:val="26"/>
              </w:rPr>
              <w:t>проекте</w:t>
            </w:r>
            <w:proofErr w:type="gramEnd"/>
          </w:p>
        </w:tc>
        <w:tc>
          <w:tcPr>
            <w:tcW w:w="1021" w:type="pct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Фамилия, инициалы</w:t>
            </w:r>
          </w:p>
        </w:tc>
        <w:tc>
          <w:tcPr>
            <w:tcW w:w="898" w:type="pct"/>
            <w:gridSpan w:val="4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Должность</w:t>
            </w:r>
          </w:p>
        </w:tc>
        <w:tc>
          <w:tcPr>
            <w:tcW w:w="870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Непосредственный руководитель</w:t>
            </w:r>
          </w:p>
        </w:tc>
        <w:tc>
          <w:tcPr>
            <w:tcW w:w="79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Занятость в </w:t>
            </w:r>
            <w:proofErr w:type="gramStart"/>
            <w:r w:rsidRPr="00B60213">
              <w:rPr>
                <w:color w:val="000000" w:themeColor="text1"/>
                <w:sz w:val="26"/>
              </w:rPr>
              <w:t>проекте</w:t>
            </w:r>
            <w:proofErr w:type="gramEnd"/>
            <w:r w:rsidRPr="00B60213">
              <w:rPr>
                <w:color w:val="000000" w:themeColor="text1"/>
                <w:sz w:val="26"/>
              </w:rPr>
              <w:t xml:space="preserve"> (процентов)</w:t>
            </w:r>
          </w:p>
        </w:tc>
      </w:tr>
      <w:tr w:rsidR="00972E06" w:rsidRPr="00B60213" w:rsidTr="00BA2F03">
        <w:tc>
          <w:tcPr>
            <w:tcW w:w="349" w:type="pct"/>
          </w:tcPr>
          <w:p w:rsidR="00C83800" w:rsidRPr="00B60213" w:rsidRDefault="00C83800" w:rsidP="007A331B">
            <w:pPr>
              <w:pStyle w:val="a5"/>
              <w:numPr>
                <w:ilvl w:val="0"/>
                <w:numId w:val="7"/>
              </w:num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06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Руководитель регионального проекта</w:t>
            </w:r>
          </w:p>
        </w:tc>
        <w:tc>
          <w:tcPr>
            <w:tcW w:w="1021" w:type="pct"/>
          </w:tcPr>
          <w:p w:rsidR="00C83800" w:rsidRPr="00B60213" w:rsidRDefault="00C83800" w:rsidP="005E5693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C83800" w:rsidRPr="00B60213" w:rsidRDefault="00C83800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Коми</w:t>
            </w:r>
          </w:p>
        </w:tc>
        <w:tc>
          <w:tcPr>
            <w:tcW w:w="79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C83800" w:rsidRPr="00B60213" w:rsidRDefault="00C83800" w:rsidP="007A331B">
            <w:pPr>
              <w:pStyle w:val="a5"/>
              <w:numPr>
                <w:ilvl w:val="0"/>
                <w:numId w:val="7"/>
              </w:num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06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Администратор регионального проекта</w:t>
            </w:r>
          </w:p>
        </w:tc>
        <w:tc>
          <w:tcPr>
            <w:tcW w:w="1021" w:type="pct"/>
          </w:tcPr>
          <w:p w:rsidR="00C83800" w:rsidRPr="00B60213" w:rsidRDefault="00C83800" w:rsidP="005E5693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Усова Н.А.</w:t>
            </w:r>
          </w:p>
        </w:tc>
        <w:tc>
          <w:tcPr>
            <w:tcW w:w="898" w:type="pct"/>
            <w:gridSpan w:val="4"/>
          </w:tcPr>
          <w:p w:rsidR="00C83800" w:rsidRPr="00B60213" w:rsidRDefault="00C83800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70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Анисимова М.В. </w:t>
            </w:r>
            <w:r w:rsidR="006B677A" w:rsidRPr="00B60213">
              <w:rPr>
                <w:color w:val="000000" w:themeColor="text1"/>
                <w:sz w:val="26"/>
              </w:rPr>
              <w:t>–</w:t>
            </w:r>
            <w:r w:rsidRPr="00B60213">
              <w:rPr>
                <w:color w:val="000000" w:themeColor="text1"/>
                <w:sz w:val="26"/>
              </w:rPr>
              <w:t xml:space="preserve"> Министр экономики Республики Коми </w:t>
            </w:r>
          </w:p>
        </w:tc>
        <w:tc>
          <w:tcPr>
            <w:tcW w:w="79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C83800">
        <w:tc>
          <w:tcPr>
            <w:tcW w:w="5000" w:type="pct"/>
            <w:gridSpan w:val="12"/>
          </w:tcPr>
          <w:p w:rsidR="00C83800" w:rsidRPr="00B60213" w:rsidRDefault="00C83800" w:rsidP="007A331B">
            <w:pPr>
              <w:pStyle w:val="a5"/>
              <w:tabs>
                <w:tab w:val="left" w:pos="3396"/>
              </w:tabs>
              <w:ind w:left="40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Общие организационные мероприятия по проекту</w:t>
            </w:r>
          </w:p>
        </w:tc>
      </w:tr>
      <w:tr w:rsidR="00972E06" w:rsidRPr="00B60213" w:rsidTr="00BA2F03">
        <w:tc>
          <w:tcPr>
            <w:tcW w:w="349" w:type="pct"/>
          </w:tcPr>
          <w:p w:rsidR="00C83800" w:rsidRPr="00B60213" w:rsidRDefault="00C83800" w:rsidP="007A331B">
            <w:pPr>
              <w:pStyle w:val="a5"/>
              <w:numPr>
                <w:ilvl w:val="0"/>
                <w:numId w:val="7"/>
              </w:num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06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Разработчик паспорта регионального проекта</w:t>
            </w:r>
          </w:p>
        </w:tc>
        <w:tc>
          <w:tcPr>
            <w:tcW w:w="1021" w:type="pct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Кузьмина Н.В.</w:t>
            </w:r>
          </w:p>
        </w:tc>
        <w:tc>
          <w:tcPr>
            <w:tcW w:w="898" w:type="pct"/>
            <w:gridSpan w:val="4"/>
          </w:tcPr>
          <w:p w:rsidR="00C83800" w:rsidRPr="00B60213" w:rsidRDefault="00C83800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Начальник отдела развития малого, среднего и социального предпринимательства</w:t>
            </w:r>
          </w:p>
        </w:tc>
        <w:tc>
          <w:tcPr>
            <w:tcW w:w="870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Усова Н.А. - Заместитель министра экономики Республики Коми</w:t>
            </w:r>
          </w:p>
        </w:tc>
        <w:tc>
          <w:tcPr>
            <w:tcW w:w="79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C83800">
        <w:tc>
          <w:tcPr>
            <w:tcW w:w="5000" w:type="pct"/>
            <w:gridSpan w:val="12"/>
          </w:tcPr>
          <w:p w:rsidR="00C83800" w:rsidRPr="00B60213" w:rsidRDefault="009C0C6D" w:rsidP="00F15F82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972E06" w:rsidRPr="00B60213" w:rsidTr="00363276">
        <w:tc>
          <w:tcPr>
            <w:tcW w:w="5000" w:type="pct"/>
            <w:gridSpan w:val="12"/>
          </w:tcPr>
          <w:p w:rsidR="00363276" w:rsidRPr="00B60213" w:rsidRDefault="007A331B" w:rsidP="007A331B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1.1. </w:t>
            </w:r>
            <w:r w:rsidR="00363276" w:rsidRPr="00B60213">
              <w:rPr>
                <w:color w:val="000000" w:themeColor="text1"/>
                <w:sz w:val="26"/>
              </w:rPr>
              <w:t>Развитие инфраструктуры поддержки субъектов МСП, направленной на содействие развитию системы кредитования, - фондов содействия кредитованию (гарантийных фондов, фондов поручительств) (Взнос в уставный капитал АО «Гарантийный фонд Республики Коми»)</w:t>
            </w:r>
          </w:p>
        </w:tc>
      </w:tr>
      <w:tr w:rsidR="00972E06" w:rsidRPr="00B60213" w:rsidTr="00BA2F03">
        <w:tc>
          <w:tcPr>
            <w:tcW w:w="349" w:type="pct"/>
          </w:tcPr>
          <w:p w:rsidR="005C3564" w:rsidRPr="00B60213" w:rsidRDefault="00BA2F03" w:rsidP="00BA2F03">
            <w:pPr>
              <w:tabs>
                <w:tab w:val="left" w:pos="3396"/>
              </w:tabs>
              <w:ind w:right="-19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     1.</w:t>
            </w:r>
          </w:p>
        </w:tc>
        <w:tc>
          <w:tcPr>
            <w:tcW w:w="1066" w:type="pct"/>
            <w:gridSpan w:val="2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proofErr w:type="gramStart"/>
            <w:r w:rsidRPr="00B60213">
              <w:rPr>
                <w:color w:val="000000" w:themeColor="text1"/>
                <w:sz w:val="26"/>
              </w:rPr>
              <w:t>Ответственный</w:t>
            </w:r>
            <w:proofErr w:type="gramEnd"/>
            <w:r w:rsidRPr="00B60213">
              <w:rPr>
                <w:color w:val="000000" w:themeColor="text1"/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21" w:type="pct"/>
          </w:tcPr>
          <w:p w:rsidR="005C3564" w:rsidRPr="00B60213" w:rsidRDefault="005C3564" w:rsidP="005C3564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Коми</w:t>
            </w:r>
          </w:p>
        </w:tc>
        <w:tc>
          <w:tcPr>
            <w:tcW w:w="796" w:type="pct"/>
            <w:gridSpan w:val="2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5C3564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5C3564" w:rsidRPr="00B60213" w:rsidRDefault="007854E7" w:rsidP="005C3564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Сажин А.В.</w:t>
            </w:r>
          </w:p>
        </w:tc>
        <w:tc>
          <w:tcPr>
            <w:tcW w:w="898" w:type="pct"/>
            <w:gridSpan w:val="4"/>
          </w:tcPr>
          <w:p w:rsidR="005C3564" w:rsidRPr="00B60213" w:rsidRDefault="007854E7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Республики Коми имущественных и земельных отношений</w:t>
            </w:r>
          </w:p>
        </w:tc>
        <w:tc>
          <w:tcPr>
            <w:tcW w:w="870" w:type="pct"/>
            <w:gridSpan w:val="2"/>
          </w:tcPr>
          <w:p w:rsidR="005C3564" w:rsidRPr="00B60213" w:rsidRDefault="007854E7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Коми</w:t>
            </w:r>
          </w:p>
        </w:tc>
        <w:tc>
          <w:tcPr>
            <w:tcW w:w="796" w:type="pct"/>
            <w:gridSpan w:val="2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5C3564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66" w:type="pct"/>
            <w:gridSpan w:val="2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5C3564" w:rsidRPr="00B60213" w:rsidRDefault="007854E7" w:rsidP="005C3564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Рочев М.В.</w:t>
            </w:r>
          </w:p>
        </w:tc>
        <w:tc>
          <w:tcPr>
            <w:tcW w:w="898" w:type="pct"/>
            <w:gridSpan w:val="4"/>
          </w:tcPr>
          <w:p w:rsidR="005C3564" w:rsidRPr="00B60213" w:rsidRDefault="007854E7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«Гарантийный фонд Республики Коми»</w:t>
            </w:r>
          </w:p>
        </w:tc>
        <w:tc>
          <w:tcPr>
            <w:tcW w:w="870" w:type="pct"/>
            <w:gridSpan w:val="2"/>
          </w:tcPr>
          <w:p w:rsidR="005C3564" w:rsidRPr="00B60213" w:rsidRDefault="005A308F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3A1CDB">
        <w:tc>
          <w:tcPr>
            <w:tcW w:w="5000" w:type="pct"/>
            <w:gridSpan w:val="12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1.2. Организация продвижения услуг участников НГС среди субъектов МСП на территории Республики Коми</w:t>
            </w:r>
          </w:p>
        </w:tc>
      </w:tr>
      <w:tr w:rsidR="00972E06" w:rsidRPr="00B60213" w:rsidTr="00BF56D1">
        <w:tc>
          <w:tcPr>
            <w:tcW w:w="349" w:type="pct"/>
          </w:tcPr>
          <w:p w:rsidR="003A1CDB" w:rsidRPr="00B60213" w:rsidRDefault="00BA2F03" w:rsidP="003A1CD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>1.</w:t>
            </w:r>
          </w:p>
        </w:tc>
        <w:tc>
          <w:tcPr>
            <w:tcW w:w="1059" w:type="pct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proofErr w:type="gramStart"/>
            <w:r w:rsidRPr="00B60213">
              <w:rPr>
                <w:color w:val="000000" w:themeColor="text1"/>
                <w:sz w:val="26"/>
              </w:rPr>
              <w:t>Ответственный</w:t>
            </w:r>
            <w:proofErr w:type="gramEnd"/>
            <w:r w:rsidRPr="00B60213">
              <w:rPr>
                <w:color w:val="000000" w:themeColor="text1"/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28" w:type="pct"/>
            <w:gridSpan w:val="2"/>
          </w:tcPr>
          <w:p w:rsidR="003A1CDB" w:rsidRPr="00B60213" w:rsidRDefault="003A1CDB" w:rsidP="00931C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58" w:type="pct"/>
            <w:gridSpan w:val="3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Коми</w:t>
            </w:r>
          </w:p>
        </w:tc>
        <w:tc>
          <w:tcPr>
            <w:tcW w:w="816" w:type="pct"/>
            <w:gridSpan w:val="3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F56D1">
        <w:tc>
          <w:tcPr>
            <w:tcW w:w="349" w:type="pct"/>
          </w:tcPr>
          <w:p w:rsidR="003A1CDB" w:rsidRPr="00B60213" w:rsidRDefault="00BA2F03" w:rsidP="003A1CD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59" w:type="pct"/>
          </w:tcPr>
          <w:p w:rsidR="003A1CDB" w:rsidRPr="00B60213" w:rsidRDefault="003A1CDB" w:rsidP="00931C76">
            <w:pPr>
              <w:rPr>
                <w:color w:val="000000" w:themeColor="text1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8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Юхнин Я.В.</w:t>
            </w:r>
          </w:p>
        </w:tc>
        <w:tc>
          <w:tcPr>
            <w:tcW w:w="89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Заместитель начальника Управления информационного обеспечения Администрации Главы Республики Коми </w:t>
            </w:r>
          </w:p>
        </w:tc>
        <w:tc>
          <w:tcPr>
            <w:tcW w:w="858" w:type="pct"/>
            <w:gridSpan w:val="3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Порядин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М.Ю. – руководитель Администрации Главы Республики Коми</w:t>
            </w:r>
          </w:p>
        </w:tc>
        <w:tc>
          <w:tcPr>
            <w:tcW w:w="816" w:type="pct"/>
            <w:gridSpan w:val="3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F56D1">
        <w:tc>
          <w:tcPr>
            <w:tcW w:w="349" w:type="pct"/>
          </w:tcPr>
          <w:p w:rsidR="003A1CDB" w:rsidRPr="00B60213" w:rsidRDefault="00BA2F03" w:rsidP="003A1CD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59" w:type="pct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8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Кузьмина Н.В.</w:t>
            </w:r>
          </w:p>
        </w:tc>
        <w:tc>
          <w:tcPr>
            <w:tcW w:w="89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Начальник отдела развития малого, среднего и социального предпринимательства</w:t>
            </w:r>
          </w:p>
        </w:tc>
        <w:tc>
          <w:tcPr>
            <w:tcW w:w="858" w:type="pct"/>
            <w:gridSpan w:val="3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Усова Н.А. - Заместитель министра экономики Республики Коми</w:t>
            </w:r>
          </w:p>
        </w:tc>
        <w:tc>
          <w:tcPr>
            <w:tcW w:w="816" w:type="pct"/>
            <w:gridSpan w:val="3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F56D1">
        <w:tc>
          <w:tcPr>
            <w:tcW w:w="349" w:type="pct"/>
          </w:tcPr>
          <w:p w:rsidR="003A1CDB" w:rsidRPr="00B60213" w:rsidRDefault="00BA2F03" w:rsidP="003A1CD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4</w:t>
            </w:r>
            <w:r w:rsidR="003A1CDB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59" w:type="pct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8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Рочев М.В.</w:t>
            </w:r>
          </w:p>
        </w:tc>
        <w:tc>
          <w:tcPr>
            <w:tcW w:w="89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«Гарантийный фонд Республики Коми»</w:t>
            </w:r>
          </w:p>
        </w:tc>
        <w:tc>
          <w:tcPr>
            <w:tcW w:w="858" w:type="pct"/>
            <w:gridSpan w:val="3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816" w:type="pct"/>
            <w:gridSpan w:val="3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F56D1">
        <w:tc>
          <w:tcPr>
            <w:tcW w:w="349" w:type="pct"/>
          </w:tcPr>
          <w:p w:rsidR="003A1CDB" w:rsidRPr="00B60213" w:rsidRDefault="00BA2F03" w:rsidP="003A1CD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5</w:t>
            </w:r>
            <w:r w:rsidR="003A1CDB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59" w:type="pct"/>
          </w:tcPr>
          <w:p w:rsidR="003A1CDB" w:rsidRPr="00B60213" w:rsidRDefault="003A1CDB" w:rsidP="00931C76">
            <w:pPr>
              <w:rPr>
                <w:color w:val="000000" w:themeColor="text1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8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Палькевич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И.Г.</w:t>
            </w:r>
          </w:p>
        </w:tc>
        <w:tc>
          <w:tcPr>
            <w:tcW w:w="89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Руководитель Центра поддержки предпринимательства «</w:t>
            </w:r>
            <w:proofErr w:type="spellStart"/>
            <w:r w:rsidRPr="00B60213">
              <w:rPr>
                <w:color w:val="000000" w:themeColor="text1"/>
                <w:sz w:val="26"/>
              </w:rPr>
              <w:t>Шонд</w:t>
            </w:r>
            <w:proofErr w:type="gramStart"/>
            <w:r w:rsidRPr="00B60213">
              <w:rPr>
                <w:color w:val="000000" w:themeColor="text1"/>
                <w:sz w:val="26"/>
                <w:lang w:val="en-US"/>
              </w:rPr>
              <w:t>i</w:t>
            </w:r>
            <w:proofErr w:type="spellEnd"/>
            <w:proofErr w:type="gramEnd"/>
            <w:r w:rsidRPr="00B60213">
              <w:rPr>
                <w:color w:val="000000" w:themeColor="text1"/>
                <w:sz w:val="26"/>
              </w:rPr>
              <w:t>»</w:t>
            </w:r>
          </w:p>
        </w:tc>
        <w:tc>
          <w:tcPr>
            <w:tcW w:w="858" w:type="pct"/>
            <w:gridSpan w:val="3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816" w:type="pct"/>
            <w:gridSpan w:val="3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F56D1">
        <w:tc>
          <w:tcPr>
            <w:tcW w:w="349" w:type="pct"/>
          </w:tcPr>
          <w:p w:rsidR="003A1CDB" w:rsidRPr="00B60213" w:rsidRDefault="00BA2F03" w:rsidP="003A1CD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6.</w:t>
            </w:r>
          </w:p>
        </w:tc>
        <w:tc>
          <w:tcPr>
            <w:tcW w:w="1059" w:type="pct"/>
          </w:tcPr>
          <w:p w:rsidR="003A1CDB" w:rsidRPr="00B60213" w:rsidRDefault="003A1CDB" w:rsidP="00931C76">
            <w:pPr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8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Просужих А.А. </w:t>
            </w:r>
          </w:p>
        </w:tc>
        <w:tc>
          <w:tcPr>
            <w:tcW w:w="89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И.о</w:t>
            </w:r>
            <w:proofErr w:type="gramStart"/>
            <w:r w:rsidRPr="00B60213">
              <w:rPr>
                <w:color w:val="000000" w:themeColor="text1"/>
                <w:sz w:val="26"/>
              </w:rPr>
              <w:t>.м</w:t>
            </w:r>
            <w:proofErr w:type="gramEnd"/>
            <w:r w:rsidRPr="00B60213">
              <w:rPr>
                <w:color w:val="000000" w:themeColor="text1"/>
                <w:sz w:val="26"/>
              </w:rPr>
              <w:t>инистра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инвестиций, промышленности и транспорта Республики Коми</w:t>
            </w:r>
          </w:p>
        </w:tc>
        <w:tc>
          <w:tcPr>
            <w:tcW w:w="858" w:type="pct"/>
            <w:gridSpan w:val="3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Коми</w:t>
            </w:r>
          </w:p>
        </w:tc>
        <w:tc>
          <w:tcPr>
            <w:tcW w:w="816" w:type="pct"/>
            <w:gridSpan w:val="3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F56D1">
        <w:tc>
          <w:tcPr>
            <w:tcW w:w="349" w:type="pct"/>
          </w:tcPr>
          <w:p w:rsidR="003A1CDB" w:rsidRPr="00B60213" w:rsidRDefault="00BA2F03" w:rsidP="003A1CD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7</w:t>
            </w:r>
            <w:r w:rsidR="003A1CDB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59" w:type="pct"/>
          </w:tcPr>
          <w:p w:rsidR="003A1CDB" w:rsidRPr="00B60213" w:rsidRDefault="003A1CDB" w:rsidP="00931C76">
            <w:pPr>
              <w:rPr>
                <w:color w:val="000000" w:themeColor="text1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8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ОМСУ в РК</w:t>
            </w:r>
          </w:p>
        </w:tc>
        <w:tc>
          <w:tcPr>
            <w:tcW w:w="89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Руководители администраций муниципальных образований </w:t>
            </w:r>
            <w:r w:rsidRPr="00B60213">
              <w:rPr>
                <w:color w:val="000000" w:themeColor="text1"/>
                <w:sz w:val="26"/>
              </w:rPr>
              <w:lastRenderedPageBreak/>
              <w:t>городских округов и муниципальных районов Республики Коми</w:t>
            </w:r>
          </w:p>
        </w:tc>
        <w:tc>
          <w:tcPr>
            <w:tcW w:w="858" w:type="pct"/>
            <w:gridSpan w:val="3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lastRenderedPageBreak/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Коми</w:t>
            </w:r>
          </w:p>
        </w:tc>
        <w:tc>
          <w:tcPr>
            <w:tcW w:w="816" w:type="pct"/>
            <w:gridSpan w:val="3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</w:tr>
      <w:tr w:rsidR="00972E06" w:rsidRPr="00B60213" w:rsidTr="007854E7">
        <w:tc>
          <w:tcPr>
            <w:tcW w:w="5000" w:type="pct"/>
            <w:gridSpan w:val="12"/>
          </w:tcPr>
          <w:p w:rsidR="003A1CDB" w:rsidRPr="00B60213" w:rsidRDefault="003A1CDB" w:rsidP="00116FDE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 xml:space="preserve">1.3. Субсидии </w:t>
            </w:r>
            <w:r w:rsidR="00116FDE" w:rsidRPr="00B60213">
              <w:rPr>
                <w:color w:val="000000" w:themeColor="text1"/>
                <w:sz w:val="26"/>
              </w:rPr>
              <w:t>субъектам МСП и организациям инфраструктуры поддержки МСП на возмещение части затрат</w:t>
            </w:r>
            <w:r w:rsidRPr="00B60213">
              <w:rPr>
                <w:color w:val="000000" w:themeColor="text1"/>
                <w:sz w:val="26"/>
              </w:rPr>
              <w:t xml:space="preserve"> </w:t>
            </w:r>
            <w:r w:rsidR="00116FDE" w:rsidRPr="00B60213">
              <w:rPr>
                <w:color w:val="000000" w:themeColor="text1"/>
                <w:sz w:val="26"/>
              </w:rPr>
              <w:t>в разрезе направлений</w:t>
            </w:r>
            <w:r w:rsidR="00F84775" w:rsidRPr="00B60213">
              <w:rPr>
                <w:color w:val="000000" w:themeColor="text1"/>
                <w:sz w:val="26"/>
              </w:rPr>
              <w:t xml:space="preserve"> на общую сумму 17,5 </w:t>
            </w:r>
            <w:proofErr w:type="spellStart"/>
            <w:r w:rsidR="00F84775" w:rsidRPr="00B60213">
              <w:rPr>
                <w:color w:val="000000" w:themeColor="text1"/>
                <w:sz w:val="26"/>
              </w:rPr>
              <w:t>млн</w:t>
            </w:r>
            <w:proofErr w:type="gramStart"/>
            <w:r w:rsidR="00F84775" w:rsidRPr="00B60213">
              <w:rPr>
                <w:color w:val="000000" w:themeColor="text1"/>
                <w:sz w:val="26"/>
              </w:rPr>
              <w:t>.р</w:t>
            </w:r>
            <w:proofErr w:type="gramEnd"/>
            <w:r w:rsidR="00F84775" w:rsidRPr="00B60213">
              <w:rPr>
                <w:color w:val="000000" w:themeColor="text1"/>
                <w:sz w:val="26"/>
              </w:rPr>
              <w:t>ублей</w:t>
            </w:r>
            <w:proofErr w:type="spellEnd"/>
            <w:r w:rsidR="00F84775" w:rsidRPr="00B60213">
              <w:rPr>
                <w:color w:val="000000" w:themeColor="text1"/>
                <w:sz w:val="26"/>
              </w:rPr>
              <w:t xml:space="preserve"> к 2024 году</w:t>
            </w:r>
          </w:p>
        </w:tc>
      </w:tr>
      <w:tr w:rsidR="00972E06" w:rsidRPr="00B60213" w:rsidTr="00BA2F03">
        <w:tc>
          <w:tcPr>
            <w:tcW w:w="349" w:type="pct"/>
          </w:tcPr>
          <w:p w:rsidR="003A1CDB" w:rsidRPr="00B60213" w:rsidRDefault="00E85F81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proofErr w:type="gramStart"/>
            <w:r w:rsidRPr="00B60213">
              <w:rPr>
                <w:color w:val="000000" w:themeColor="text1"/>
                <w:sz w:val="26"/>
              </w:rPr>
              <w:t>Ответственный</w:t>
            </w:r>
            <w:proofErr w:type="gramEnd"/>
            <w:r w:rsidRPr="00B60213">
              <w:rPr>
                <w:color w:val="000000" w:themeColor="text1"/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21" w:type="pct"/>
          </w:tcPr>
          <w:p w:rsidR="003A1CDB" w:rsidRPr="00B60213" w:rsidRDefault="003A1CDB" w:rsidP="007854E7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Коми</w:t>
            </w:r>
          </w:p>
        </w:tc>
        <w:tc>
          <w:tcPr>
            <w:tcW w:w="796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3A1CDB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</w:t>
            </w:r>
            <w:r w:rsidR="00E85F81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66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Кузьмина Н.В.</w:t>
            </w:r>
          </w:p>
        </w:tc>
        <w:tc>
          <w:tcPr>
            <w:tcW w:w="898" w:type="pct"/>
            <w:gridSpan w:val="4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Начальник отдела развития малого, среднего и социального предпринимательства</w:t>
            </w:r>
          </w:p>
        </w:tc>
        <w:tc>
          <w:tcPr>
            <w:tcW w:w="870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Усова Н.А. - Заместитель министра экономики Республики Коми</w:t>
            </w:r>
          </w:p>
        </w:tc>
        <w:tc>
          <w:tcPr>
            <w:tcW w:w="796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3A1CDB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</w:t>
            </w:r>
            <w:r w:rsidR="00E85F81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66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Организации инфраструктуры поддержки субъектов МСП Республики Коми</w:t>
            </w:r>
          </w:p>
        </w:tc>
        <w:tc>
          <w:tcPr>
            <w:tcW w:w="898" w:type="pct"/>
            <w:gridSpan w:val="4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Руководители организаций инфраструктуры поддержки субъектов МСП Республики Коми</w:t>
            </w:r>
          </w:p>
        </w:tc>
        <w:tc>
          <w:tcPr>
            <w:tcW w:w="87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3A1CDB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4</w:t>
            </w:r>
            <w:r w:rsidR="00E85F81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66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3A1CDB" w:rsidRPr="00B60213" w:rsidRDefault="003A1CDB" w:rsidP="00931C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Просужих А.А.</w:t>
            </w:r>
          </w:p>
        </w:tc>
        <w:tc>
          <w:tcPr>
            <w:tcW w:w="898" w:type="pct"/>
            <w:gridSpan w:val="4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И.о</w:t>
            </w:r>
            <w:proofErr w:type="spellEnd"/>
            <w:r w:rsidRPr="00B60213">
              <w:rPr>
                <w:color w:val="000000" w:themeColor="text1"/>
                <w:sz w:val="26"/>
              </w:rPr>
              <w:t>. министра инвестиций, промышленности и транспорта Республики Коми</w:t>
            </w:r>
          </w:p>
        </w:tc>
        <w:tc>
          <w:tcPr>
            <w:tcW w:w="87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Коми</w:t>
            </w:r>
          </w:p>
        </w:tc>
        <w:tc>
          <w:tcPr>
            <w:tcW w:w="796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E85F81">
        <w:tc>
          <w:tcPr>
            <w:tcW w:w="5000" w:type="pct"/>
            <w:gridSpan w:val="12"/>
          </w:tcPr>
          <w:p w:rsidR="00E85F81" w:rsidRPr="00B60213" w:rsidRDefault="00E85F81" w:rsidP="00E85F81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1.4. Субсидии на </w:t>
            </w:r>
            <w:proofErr w:type="spellStart"/>
            <w:r w:rsidRPr="00B60213">
              <w:rPr>
                <w:color w:val="000000" w:themeColor="text1"/>
                <w:sz w:val="26"/>
              </w:rPr>
              <w:t>софинансирование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бюджет», в размере 24,0 млн. рублей, в том числе ежегодно по 4,0 млн. рублей</w:t>
            </w: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proofErr w:type="gramStart"/>
            <w:r w:rsidRPr="00B60213">
              <w:rPr>
                <w:color w:val="000000" w:themeColor="text1"/>
                <w:sz w:val="26"/>
              </w:rPr>
              <w:t>Ответственный</w:t>
            </w:r>
            <w:proofErr w:type="gramEnd"/>
            <w:r w:rsidRPr="00B60213">
              <w:rPr>
                <w:color w:val="000000" w:themeColor="text1"/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931C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Кузьмина Н.В.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Начальник отдела развития малого, среднего и </w:t>
            </w:r>
            <w:r w:rsidRPr="00B60213">
              <w:rPr>
                <w:color w:val="000000" w:themeColor="text1"/>
                <w:sz w:val="26"/>
              </w:rPr>
              <w:lastRenderedPageBreak/>
              <w:t>социального предпринимательства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 xml:space="preserve">Усова Н.А. - Заместитель министра экономики </w:t>
            </w:r>
            <w:r w:rsidRPr="00B60213">
              <w:rPr>
                <w:color w:val="000000" w:themeColor="text1"/>
                <w:sz w:val="26"/>
              </w:rPr>
              <w:lastRenderedPageBreak/>
              <w:t>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>3</w:t>
            </w:r>
            <w:r w:rsidR="00E85F81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ОМСУ в РК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Руководители администраций муниципальных образований городских округов и муниципальных районов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7854E7">
        <w:tc>
          <w:tcPr>
            <w:tcW w:w="5000" w:type="pct"/>
            <w:gridSpan w:val="12"/>
          </w:tcPr>
          <w:p w:rsidR="00E85F81" w:rsidRPr="00B60213" w:rsidRDefault="00E85F81" w:rsidP="00E85F81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1.5. Субсидии на </w:t>
            </w:r>
            <w:proofErr w:type="spellStart"/>
            <w:r w:rsidRPr="00B60213">
              <w:rPr>
                <w:color w:val="000000" w:themeColor="text1"/>
                <w:sz w:val="26"/>
              </w:rPr>
              <w:t>софинансирование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расходных обязательств органов местного самоуправления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</w:t>
            </w:r>
            <w:proofErr w:type="spellStart"/>
            <w:r w:rsidRPr="00B60213">
              <w:rPr>
                <w:color w:val="000000" w:themeColor="text1"/>
                <w:sz w:val="26"/>
              </w:rPr>
              <w:t>монопрофильным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муниципальным образованиям, в размере 15 млн. рублей</w:t>
            </w: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proofErr w:type="gramStart"/>
            <w:r w:rsidRPr="00B60213">
              <w:rPr>
                <w:color w:val="000000" w:themeColor="text1"/>
                <w:sz w:val="26"/>
              </w:rPr>
              <w:t>Ответственный</w:t>
            </w:r>
            <w:proofErr w:type="gramEnd"/>
            <w:r w:rsidRPr="00B60213">
              <w:rPr>
                <w:color w:val="000000" w:themeColor="text1"/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7854E7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E85F81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Кузьмина Н.В.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Начальник отдела развития малого, среднего и социального предпринимательства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Усова Н.А. - Заместитель министра экономики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E85F81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ОМСУ в РК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Руководители администраций муниципальных образований городских округов и муниципальных районов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5D601B">
        <w:tc>
          <w:tcPr>
            <w:tcW w:w="5000" w:type="pct"/>
            <w:gridSpan w:val="12"/>
          </w:tcPr>
          <w:p w:rsidR="00E85F81" w:rsidRPr="00B60213" w:rsidRDefault="00E85F81" w:rsidP="00E85F81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2. </w:t>
            </w:r>
            <w:r w:rsidRPr="00B60213">
              <w:rPr>
                <w:color w:val="000000" w:themeColor="text1"/>
                <w:sz w:val="26"/>
                <w:szCs w:val="26"/>
              </w:rPr>
              <w:t xml:space="preserve">Развитие инструментов фондового рынка для использования субъектами МСП в </w:t>
            </w:r>
            <w:proofErr w:type="gramStart"/>
            <w:r w:rsidRPr="00B60213">
              <w:rPr>
                <w:color w:val="000000" w:themeColor="text1"/>
                <w:sz w:val="26"/>
                <w:szCs w:val="26"/>
              </w:rPr>
              <w:t>целях</w:t>
            </w:r>
            <w:proofErr w:type="gramEnd"/>
            <w:r w:rsidRPr="00B60213">
              <w:rPr>
                <w:color w:val="000000" w:themeColor="text1"/>
                <w:sz w:val="26"/>
                <w:szCs w:val="26"/>
              </w:rPr>
              <w:t xml:space="preserve"> получения доступа к дополнительным источникам финансирования</w:t>
            </w:r>
          </w:p>
        </w:tc>
      </w:tr>
      <w:tr w:rsidR="00972E06" w:rsidRPr="00B60213" w:rsidTr="005D601B">
        <w:tc>
          <w:tcPr>
            <w:tcW w:w="5000" w:type="pct"/>
            <w:gridSpan w:val="12"/>
          </w:tcPr>
          <w:p w:rsidR="00E85F81" w:rsidRPr="00B60213" w:rsidRDefault="00E85F81" w:rsidP="00E85F81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2.1. И</w:t>
            </w:r>
            <w:r w:rsidRPr="00B60213">
              <w:rPr>
                <w:color w:val="000000" w:themeColor="text1"/>
                <w:sz w:val="26"/>
                <w:szCs w:val="26"/>
              </w:rPr>
              <w:t>нформирование субъектов МСП о возможностях привлечения финансирования посредством инструментов фондового рынка на официальных региональных информационных ресурсах</w:t>
            </w: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</w:t>
            </w:r>
            <w:r w:rsidR="00471526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proofErr w:type="gramStart"/>
            <w:r w:rsidRPr="00B60213">
              <w:rPr>
                <w:color w:val="000000" w:themeColor="text1"/>
                <w:sz w:val="26"/>
              </w:rPr>
              <w:t>Ответственный</w:t>
            </w:r>
            <w:proofErr w:type="gramEnd"/>
            <w:r w:rsidRPr="00B60213">
              <w:rPr>
                <w:color w:val="000000" w:themeColor="text1"/>
                <w:sz w:val="26"/>
              </w:rPr>
              <w:t xml:space="preserve"> за </w:t>
            </w:r>
            <w:r w:rsidRPr="00B60213">
              <w:rPr>
                <w:color w:val="000000" w:themeColor="text1"/>
                <w:sz w:val="26"/>
              </w:rPr>
              <w:lastRenderedPageBreak/>
              <w:t>достижение результата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5D601B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>Анисимова М.В.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Министр экономики </w:t>
            </w:r>
            <w:r w:rsidRPr="00B60213">
              <w:rPr>
                <w:color w:val="000000" w:themeColor="text1"/>
                <w:sz w:val="26"/>
              </w:rPr>
              <w:lastRenderedPageBreak/>
              <w:t>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lastRenderedPageBreak/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</w:t>
            </w:r>
            <w:r w:rsidRPr="00B60213">
              <w:rPr>
                <w:color w:val="000000" w:themeColor="text1"/>
                <w:sz w:val="26"/>
              </w:rPr>
              <w:lastRenderedPageBreak/>
              <w:t>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471526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>2.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Юхнин Я.В.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Заместитель начальника Управления информационного обеспечения Администрации Главы Республики Коми 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Порядин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М.Ю. – руководитель Администрации Главы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</w:t>
            </w:r>
            <w:r w:rsidR="00471526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Палькевич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И.Г.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Руководитель Центра поддержки предпринимательства «</w:t>
            </w:r>
            <w:proofErr w:type="spellStart"/>
            <w:r w:rsidRPr="00B60213">
              <w:rPr>
                <w:color w:val="000000" w:themeColor="text1"/>
                <w:sz w:val="26"/>
              </w:rPr>
              <w:t>Шонд</w:t>
            </w:r>
            <w:proofErr w:type="gramStart"/>
            <w:r w:rsidRPr="00B60213">
              <w:rPr>
                <w:color w:val="000000" w:themeColor="text1"/>
                <w:sz w:val="26"/>
                <w:lang w:val="en-US"/>
              </w:rPr>
              <w:t>i</w:t>
            </w:r>
            <w:proofErr w:type="spellEnd"/>
            <w:proofErr w:type="gramEnd"/>
            <w:r w:rsidRPr="00B60213">
              <w:rPr>
                <w:color w:val="000000" w:themeColor="text1"/>
                <w:sz w:val="26"/>
              </w:rPr>
              <w:t>»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4</w:t>
            </w:r>
            <w:r w:rsidR="00471526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ОМСУ в РК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Руководители администраций муниципальных образований городских округов и муниципальных районов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C83800">
        <w:tc>
          <w:tcPr>
            <w:tcW w:w="5000" w:type="pct"/>
            <w:gridSpan w:val="12"/>
          </w:tcPr>
          <w:p w:rsidR="00E85F81" w:rsidRPr="00B60213" w:rsidRDefault="00E85F81" w:rsidP="00471526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 Повышение доступности инструментов лизинга для субъектов МСП</w:t>
            </w:r>
          </w:p>
        </w:tc>
      </w:tr>
      <w:tr w:rsidR="00972E06" w:rsidRPr="00B60213" w:rsidTr="00C21B76">
        <w:tc>
          <w:tcPr>
            <w:tcW w:w="5000" w:type="pct"/>
            <w:gridSpan w:val="12"/>
          </w:tcPr>
          <w:p w:rsidR="00E85F81" w:rsidRPr="00B60213" w:rsidRDefault="00E85F81" w:rsidP="00BA2F03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3.1. </w:t>
            </w:r>
            <w:r w:rsidR="00BA2F03" w:rsidRPr="00B60213">
              <w:rPr>
                <w:color w:val="000000" w:themeColor="text1"/>
                <w:sz w:val="26"/>
              </w:rPr>
              <w:t>Проработка</w:t>
            </w:r>
            <w:r w:rsidRPr="00B60213">
              <w:rPr>
                <w:color w:val="000000" w:themeColor="text1"/>
                <w:sz w:val="26"/>
              </w:rPr>
              <w:t xml:space="preserve"> вопрос</w:t>
            </w:r>
            <w:r w:rsidR="00BA2F03" w:rsidRPr="00B60213">
              <w:rPr>
                <w:color w:val="000000" w:themeColor="text1"/>
                <w:sz w:val="26"/>
              </w:rPr>
              <w:t>а</w:t>
            </w:r>
            <w:r w:rsidRPr="00B60213">
              <w:rPr>
                <w:color w:val="000000" w:themeColor="text1"/>
                <w:sz w:val="26"/>
              </w:rPr>
              <w:t xml:space="preserve"> о </w:t>
            </w:r>
            <w:r w:rsidR="00BA2F03" w:rsidRPr="00B60213">
              <w:rPr>
                <w:color w:val="000000" w:themeColor="text1"/>
                <w:sz w:val="26"/>
              </w:rPr>
              <w:t xml:space="preserve">возможности </w:t>
            </w:r>
            <w:proofErr w:type="spellStart"/>
            <w:r w:rsidRPr="00B60213">
              <w:rPr>
                <w:color w:val="000000" w:themeColor="text1"/>
                <w:sz w:val="26"/>
              </w:rPr>
              <w:t>докапитализации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ООО «</w:t>
            </w:r>
            <w:proofErr w:type="spellStart"/>
            <w:r w:rsidRPr="00B60213">
              <w:rPr>
                <w:color w:val="000000" w:themeColor="text1"/>
                <w:sz w:val="26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6"/>
              </w:rPr>
              <w:t>» с целью увеличения объема предоставления лизинговых услуг субъектам МСП</w:t>
            </w: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proofErr w:type="gramStart"/>
            <w:r w:rsidRPr="00B60213">
              <w:rPr>
                <w:color w:val="000000" w:themeColor="text1"/>
                <w:sz w:val="26"/>
              </w:rPr>
              <w:t>Ответственный</w:t>
            </w:r>
            <w:proofErr w:type="gramEnd"/>
            <w:r w:rsidRPr="00B60213">
              <w:rPr>
                <w:color w:val="000000" w:themeColor="text1"/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C21B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C21B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Сажин А.В.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Республики Коми имущественных и земельных отношений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Рубцова Г.З.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финансов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</w:t>
            </w:r>
            <w:r w:rsidRPr="00B60213">
              <w:rPr>
                <w:color w:val="000000" w:themeColor="text1"/>
                <w:sz w:val="26"/>
              </w:rPr>
              <w:lastRenderedPageBreak/>
              <w:t>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C21B76">
        <w:tc>
          <w:tcPr>
            <w:tcW w:w="5000" w:type="pct"/>
            <w:gridSpan w:val="12"/>
          </w:tcPr>
          <w:p w:rsidR="00E85F81" w:rsidRPr="00B60213" w:rsidRDefault="00E85F81" w:rsidP="00BA2F0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>3.</w:t>
            </w:r>
            <w:r w:rsidR="00BA2F03" w:rsidRPr="00B60213">
              <w:rPr>
                <w:color w:val="000000" w:themeColor="text1"/>
                <w:sz w:val="26"/>
              </w:rPr>
              <w:t>2</w:t>
            </w:r>
            <w:r w:rsidRPr="00B60213">
              <w:rPr>
                <w:color w:val="000000" w:themeColor="text1"/>
                <w:sz w:val="26"/>
              </w:rPr>
              <w:t>. Организация информационно-разъяснительной работы с субъектами МСП по вопросу существующих лизинговых инструментов поддержки</w:t>
            </w: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proofErr w:type="gramStart"/>
            <w:r w:rsidRPr="00B60213">
              <w:rPr>
                <w:color w:val="000000" w:themeColor="text1"/>
                <w:sz w:val="26"/>
              </w:rPr>
              <w:t>Ответственный</w:t>
            </w:r>
            <w:proofErr w:type="gramEnd"/>
            <w:r w:rsidRPr="00B60213">
              <w:rPr>
                <w:color w:val="000000" w:themeColor="text1"/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C21B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Потапова Н.В.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Директор ООО «</w:t>
            </w:r>
            <w:proofErr w:type="spellStart"/>
            <w:r w:rsidRPr="00B60213">
              <w:rPr>
                <w:color w:val="000000" w:themeColor="text1"/>
                <w:sz w:val="26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6"/>
              </w:rPr>
              <w:t>»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?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Палькевич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И.Г.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Руководитель Центра поддержки предпринимательства «</w:t>
            </w:r>
            <w:proofErr w:type="spellStart"/>
            <w:r w:rsidRPr="00B60213">
              <w:rPr>
                <w:color w:val="000000" w:themeColor="text1"/>
                <w:sz w:val="26"/>
              </w:rPr>
              <w:t>Шонд</w:t>
            </w:r>
            <w:proofErr w:type="gramStart"/>
            <w:r w:rsidRPr="00B60213">
              <w:rPr>
                <w:color w:val="000000" w:themeColor="text1"/>
                <w:sz w:val="26"/>
                <w:lang w:val="en-US"/>
              </w:rPr>
              <w:t>i</w:t>
            </w:r>
            <w:proofErr w:type="spellEnd"/>
            <w:proofErr w:type="gramEnd"/>
            <w:r w:rsidRPr="00B60213">
              <w:rPr>
                <w:color w:val="000000" w:themeColor="text1"/>
                <w:sz w:val="26"/>
              </w:rPr>
              <w:t>»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79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C83800">
        <w:tc>
          <w:tcPr>
            <w:tcW w:w="5000" w:type="pct"/>
            <w:gridSpan w:val="12"/>
          </w:tcPr>
          <w:p w:rsidR="00E85F81" w:rsidRPr="00B60213" w:rsidRDefault="00E85F81" w:rsidP="00C21B76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4. Повышение доступности финансирования микро и малого бизнеса за счет  </w:t>
            </w:r>
            <w:proofErr w:type="spellStart"/>
            <w:r w:rsidRPr="00B60213">
              <w:rPr>
                <w:color w:val="000000" w:themeColor="text1"/>
                <w:sz w:val="26"/>
              </w:rPr>
              <w:t>микрофинансовых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организаций (МФО) и </w:t>
            </w:r>
            <w:proofErr w:type="spellStart"/>
            <w:r w:rsidRPr="00B60213">
              <w:rPr>
                <w:color w:val="000000" w:themeColor="text1"/>
                <w:sz w:val="26"/>
              </w:rPr>
              <w:t>краудфандинга</w:t>
            </w:r>
            <w:proofErr w:type="spellEnd"/>
          </w:p>
        </w:tc>
      </w:tr>
      <w:tr w:rsidR="00972E06" w:rsidRPr="00B60213" w:rsidTr="00BA2F03">
        <w:tc>
          <w:tcPr>
            <w:tcW w:w="5000" w:type="pct"/>
            <w:gridSpan w:val="12"/>
          </w:tcPr>
          <w:p w:rsidR="00BA2F03" w:rsidRPr="00B60213" w:rsidRDefault="00BA2F03" w:rsidP="00C21B76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4.1.</w:t>
            </w:r>
            <w:r w:rsidRPr="00B60213">
              <w:rPr>
                <w:color w:val="000000" w:themeColor="text1"/>
                <w:sz w:val="24"/>
                <w:szCs w:val="24"/>
              </w:rPr>
              <w:t xml:space="preserve"> Приведение деятельности АО «Микрокредитная компания Республики Коми» в соответствии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концепция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развития государственных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микрофинансовых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организаций</w:t>
            </w:r>
          </w:p>
        </w:tc>
      </w:tr>
      <w:tr w:rsidR="00972E06" w:rsidRPr="00B60213" w:rsidTr="00BF56D1">
        <w:tc>
          <w:tcPr>
            <w:tcW w:w="349" w:type="pct"/>
          </w:tcPr>
          <w:p w:rsidR="00BA2F03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59" w:type="pct"/>
          </w:tcPr>
          <w:p w:rsidR="00BA2F03" w:rsidRPr="00B60213" w:rsidRDefault="00BA2F03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proofErr w:type="gramStart"/>
            <w:r w:rsidRPr="00B60213">
              <w:rPr>
                <w:color w:val="000000" w:themeColor="text1"/>
                <w:sz w:val="26"/>
              </w:rPr>
              <w:t>Ответственный</w:t>
            </w:r>
            <w:proofErr w:type="gramEnd"/>
            <w:r w:rsidRPr="00B60213">
              <w:rPr>
                <w:color w:val="000000" w:themeColor="text1"/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8" w:type="pct"/>
            <w:gridSpan w:val="3"/>
          </w:tcPr>
          <w:p w:rsidR="00BA2F03" w:rsidRPr="00B60213" w:rsidRDefault="00BA2F03" w:rsidP="00931C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Смышляева А.В.</w:t>
            </w:r>
          </w:p>
        </w:tc>
        <w:tc>
          <w:tcPr>
            <w:tcW w:w="886" w:type="pct"/>
            <w:gridSpan w:val="2"/>
          </w:tcPr>
          <w:p w:rsidR="00BA2F03" w:rsidRPr="00B60213" w:rsidRDefault="00BA2F03" w:rsidP="00BF7E8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«Микрокредитная компания Республики Коми»</w:t>
            </w:r>
          </w:p>
        </w:tc>
        <w:tc>
          <w:tcPr>
            <w:tcW w:w="892" w:type="pct"/>
            <w:gridSpan w:val="4"/>
          </w:tcPr>
          <w:p w:rsidR="00BA2F03" w:rsidRPr="00B60213" w:rsidRDefault="00BA2F03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76" w:type="pct"/>
          </w:tcPr>
          <w:p w:rsidR="00BA2F03" w:rsidRPr="00B60213" w:rsidRDefault="00BA2F03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C83800">
        <w:tc>
          <w:tcPr>
            <w:tcW w:w="5000" w:type="pct"/>
            <w:gridSpan w:val="12"/>
          </w:tcPr>
          <w:p w:rsidR="00BA2F03" w:rsidRPr="00B60213" w:rsidRDefault="00BA2F03" w:rsidP="00BA2F03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4.2. </w:t>
            </w:r>
            <w:r w:rsidRPr="00B60213">
              <w:rPr>
                <w:rFonts w:eastAsia="Arial Unicode MS"/>
                <w:bCs/>
                <w:color w:val="000000" w:themeColor="text1"/>
                <w:sz w:val="26"/>
                <w:szCs w:val="26"/>
              </w:rPr>
              <w:t xml:space="preserve">Развитие инфраструктуры поддержки субъектов малого и среднего предпринимательства, направленной на содействие развитию системы кредитования, -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6"/>
                <w:szCs w:val="26"/>
              </w:rPr>
              <w:t>микрофинансовых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6"/>
                <w:szCs w:val="26"/>
              </w:rPr>
              <w:t xml:space="preserve"> организаций предпринимательского финансирования (Взнос в уставный капитал акционерного общества «Микрокредитная компания Республики Коми»)</w:t>
            </w: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proofErr w:type="gramStart"/>
            <w:r w:rsidRPr="00B60213">
              <w:rPr>
                <w:color w:val="000000" w:themeColor="text1"/>
                <w:sz w:val="26"/>
              </w:rPr>
              <w:t>Ответственный</w:t>
            </w:r>
            <w:proofErr w:type="gramEnd"/>
            <w:r w:rsidRPr="00B60213">
              <w:rPr>
                <w:color w:val="000000" w:themeColor="text1"/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C21B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Коми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5D601B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Сажин А.В.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Республики Коми имущественных и земельных отношений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Коми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C21B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Смышляева А.В.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BF7E8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Генеральный директор АО «Микрокредитная компания Республики </w:t>
            </w:r>
            <w:r w:rsidRPr="00B60213">
              <w:rPr>
                <w:color w:val="000000" w:themeColor="text1"/>
                <w:sz w:val="26"/>
              </w:rPr>
              <w:lastRenderedPageBreak/>
              <w:t>Коми»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>-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A00E0D">
        <w:tc>
          <w:tcPr>
            <w:tcW w:w="5000" w:type="pct"/>
            <w:gridSpan w:val="12"/>
          </w:tcPr>
          <w:p w:rsidR="00BA2F03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 xml:space="preserve">4.3. </w:t>
            </w:r>
            <w:r w:rsidRPr="00B60213">
              <w:rPr>
                <w:rFonts w:eastAsia="Arial Unicode MS"/>
                <w:bCs/>
                <w:color w:val="000000" w:themeColor="text1"/>
                <w:sz w:val="26"/>
                <w:szCs w:val="26"/>
              </w:rPr>
              <w:t>Организация взаимодействия АО «Микрокредитная компания» с организациями инфраструктуры поддержки субъектов МСП Республики Коми</w:t>
            </w: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proofErr w:type="gramStart"/>
            <w:r w:rsidRPr="00B60213">
              <w:rPr>
                <w:color w:val="000000" w:themeColor="text1"/>
                <w:sz w:val="26"/>
              </w:rPr>
              <w:t>Ответственный</w:t>
            </w:r>
            <w:proofErr w:type="gramEnd"/>
            <w:r w:rsidRPr="00B60213">
              <w:rPr>
                <w:color w:val="000000" w:themeColor="text1"/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5D601B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Смышляева А.В.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BF7E8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«Микрокредитная компания Республики Коми»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Палькевич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И.Г.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BF7E8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Руководитель Центра поддержки предпринимательства «</w:t>
            </w:r>
            <w:proofErr w:type="spellStart"/>
            <w:r w:rsidRPr="00B60213">
              <w:rPr>
                <w:color w:val="000000" w:themeColor="text1"/>
                <w:sz w:val="26"/>
              </w:rPr>
              <w:t>Шонд</w:t>
            </w:r>
            <w:proofErr w:type="gramStart"/>
            <w:r w:rsidRPr="00B60213">
              <w:rPr>
                <w:color w:val="000000" w:themeColor="text1"/>
                <w:sz w:val="26"/>
                <w:lang w:val="en-US"/>
              </w:rPr>
              <w:t>i</w:t>
            </w:r>
            <w:proofErr w:type="spellEnd"/>
            <w:proofErr w:type="gramEnd"/>
            <w:r w:rsidRPr="00B60213">
              <w:rPr>
                <w:color w:val="000000" w:themeColor="text1"/>
                <w:sz w:val="26"/>
              </w:rPr>
              <w:t>»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Рочев М.В.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BF7E8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«Гарантийный фонд Республики Коми»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62253E">
        <w:tc>
          <w:tcPr>
            <w:tcW w:w="5000" w:type="pct"/>
            <w:gridSpan w:val="12"/>
          </w:tcPr>
          <w:p w:rsidR="00BA2F03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4.4. </w:t>
            </w:r>
            <w:r w:rsidRPr="00B60213">
              <w:rPr>
                <w:rFonts w:eastAsia="Arial Unicode MS"/>
                <w:bCs/>
                <w:color w:val="000000" w:themeColor="text1"/>
                <w:sz w:val="26"/>
                <w:szCs w:val="26"/>
              </w:rPr>
              <w:t>Организация продвижения услуг АО «Микрокредитная компания Республики Коми» среди целевых групп на территории Республики Коми</w:t>
            </w: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proofErr w:type="gramStart"/>
            <w:r w:rsidRPr="00B60213">
              <w:rPr>
                <w:color w:val="000000" w:themeColor="text1"/>
                <w:sz w:val="26"/>
              </w:rPr>
              <w:t>Ответственный</w:t>
            </w:r>
            <w:proofErr w:type="gramEnd"/>
            <w:r w:rsidRPr="00B60213">
              <w:rPr>
                <w:color w:val="000000" w:themeColor="text1"/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5D601B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Смышляева А.В.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BF7E8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«Микрокредитная компания Республики Коми»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C21B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Смышляева А.В.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BF7E8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«Микрокредитная компания Республики Коми»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5D601B">
        <w:tc>
          <w:tcPr>
            <w:tcW w:w="5000" w:type="pct"/>
            <w:gridSpan w:val="12"/>
          </w:tcPr>
          <w:p w:rsidR="00BA2F03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4.5. </w:t>
            </w:r>
            <w:r w:rsidRPr="00B60213">
              <w:rPr>
                <w:rFonts w:eastAsia="Arial Unicode MS"/>
                <w:bCs/>
                <w:color w:val="000000" w:themeColor="text1"/>
                <w:sz w:val="26"/>
                <w:szCs w:val="26"/>
              </w:rPr>
              <w:t xml:space="preserve">Продвижение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6"/>
                <w:szCs w:val="26"/>
              </w:rPr>
              <w:t>краудфандинговой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6"/>
                <w:szCs w:val="26"/>
              </w:rPr>
              <w:t xml:space="preserve"> платформы «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6"/>
                <w:szCs w:val="26"/>
              </w:rPr>
              <w:t>ЗарниШайт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6"/>
                <w:szCs w:val="26"/>
              </w:rPr>
              <w:t>» как альтернативного источника финансирования проектов субъектов МСП</w:t>
            </w: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592E14" w:rsidP="00592E14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proofErr w:type="gramStart"/>
            <w:r w:rsidRPr="00B60213">
              <w:rPr>
                <w:color w:val="000000" w:themeColor="text1"/>
                <w:sz w:val="26"/>
              </w:rPr>
              <w:t>Ответственный</w:t>
            </w:r>
            <w:proofErr w:type="gramEnd"/>
            <w:r w:rsidRPr="00B60213">
              <w:rPr>
                <w:color w:val="000000" w:themeColor="text1"/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Палькевич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И.Г.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Руководитель Центра поддержки предпринимательства </w:t>
            </w:r>
            <w:r w:rsidRPr="00B60213">
              <w:rPr>
                <w:color w:val="000000" w:themeColor="text1"/>
                <w:sz w:val="26"/>
              </w:rPr>
              <w:lastRenderedPageBreak/>
              <w:t>«</w:t>
            </w:r>
            <w:proofErr w:type="spellStart"/>
            <w:r w:rsidRPr="00B60213">
              <w:rPr>
                <w:color w:val="000000" w:themeColor="text1"/>
                <w:sz w:val="26"/>
              </w:rPr>
              <w:t>Шонд</w:t>
            </w:r>
            <w:proofErr w:type="gramStart"/>
            <w:r w:rsidRPr="00B60213">
              <w:rPr>
                <w:color w:val="000000" w:themeColor="text1"/>
                <w:sz w:val="26"/>
                <w:lang w:val="en-US"/>
              </w:rPr>
              <w:t>i</w:t>
            </w:r>
            <w:proofErr w:type="spellEnd"/>
            <w:proofErr w:type="gramEnd"/>
            <w:r w:rsidRPr="00B60213">
              <w:rPr>
                <w:color w:val="000000" w:themeColor="text1"/>
                <w:sz w:val="26"/>
              </w:rPr>
              <w:t>»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>-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BF56D1" w:rsidRPr="00B60213" w:rsidTr="00BA2F03">
        <w:tc>
          <w:tcPr>
            <w:tcW w:w="349" w:type="pct"/>
          </w:tcPr>
          <w:p w:rsidR="00BF56D1" w:rsidRPr="00B60213" w:rsidRDefault="00BF56D1" w:rsidP="00592E14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>2.</w:t>
            </w:r>
          </w:p>
        </w:tc>
        <w:tc>
          <w:tcPr>
            <w:tcW w:w="1066" w:type="pct"/>
            <w:gridSpan w:val="2"/>
          </w:tcPr>
          <w:p w:rsidR="00BF56D1" w:rsidRPr="00B60213" w:rsidRDefault="00BF56D1">
            <w:r w:rsidRPr="00B60213">
              <w:rPr>
                <w:color w:val="000000" w:themeColor="text1"/>
                <w:sz w:val="26"/>
              </w:rPr>
              <w:t>Участники регионального проекта</w:t>
            </w:r>
          </w:p>
        </w:tc>
        <w:tc>
          <w:tcPr>
            <w:tcW w:w="1021" w:type="pct"/>
          </w:tcPr>
          <w:p w:rsidR="00BF56D1" w:rsidRPr="00B60213" w:rsidRDefault="00BF56D1" w:rsidP="00D4037A">
            <w:pPr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Сапрыкин К.А.</w:t>
            </w:r>
          </w:p>
          <w:p w:rsidR="00BF56D1" w:rsidRPr="00B60213" w:rsidRDefault="00BF56D1" w:rsidP="00D4037A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  <w:tc>
          <w:tcPr>
            <w:tcW w:w="898" w:type="pct"/>
            <w:gridSpan w:val="4"/>
          </w:tcPr>
          <w:p w:rsidR="00BF56D1" w:rsidRPr="00B60213" w:rsidRDefault="00BF56D1" w:rsidP="00BF56D1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Представитель Республики Коми в Северо-Западном регионе Российской Федерации</w:t>
            </w:r>
          </w:p>
        </w:tc>
        <w:tc>
          <w:tcPr>
            <w:tcW w:w="870" w:type="pct"/>
            <w:gridSpan w:val="2"/>
          </w:tcPr>
          <w:p w:rsidR="00BF56D1" w:rsidRPr="00B60213" w:rsidRDefault="00BF56D1" w:rsidP="00BF56D1">
            <w:pPr>
              <w:jc w:val="center"/>
            </w:pPr>
            <w:proofErr w:type="spellStart"/>
            <w:r w:rsidRPr="00B60213">
              <w:rPr>
                <w:color w:val="000000" w:themeColor="text1"/>
                <w:sz w:val="26"/>
              </w:rPr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Коми</w:t>
            </w:r>
          </w:p>
        </w:tc>
        <w:tc>
          <w:tcPr>
            <w:tcW w:w="796" w:type="pct"/>
            <w:gridSpan w:val="2"/>
          </w:tcPr>
          <w:p w:rsidR="00BF56D1" w:rsidRPr="00B60213" w:rsidRDefault="00BF56D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BF56D1" w:rsidRPr="00B60213" w:rsidTr="00BA2F03">
        <w:tc>
          <w:tcPr>
            <w:tcW w:w="349" w:type="pct"/>
          </w:tcPr>
          <w:p w:rsidR="00BF56D1" w:rsidRPr="00B60213" w:rsidRDefault="00BF56D1" w:rsidP="00592E14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66" w:type="pct"/>
            <w:gridSpan w:val="2"/>
          </w:tcPr>
          <w:p w:rsidR="00BF56D1" w:rsidRPr="00B60213" w:rsidRDefault="00BF56D1">
            <w:r w:rsidRPr="00B60213">
              <w:rPr>
                <w:color w:val="000000" w:themeColor="text1"/>
                <w:sz w:val="26"/>
              </w:rPr>
              <w:t>Участники регионального проекта</w:t>
            </w:r>
          </w:p>
        </w:tc>
        <w:tc>
          <w:tcPr>
            <w:tcW w:w="1021" w:type="pct"/>
          </w:tcPr>
          <w:p w:rsidR="00BF56D1" w:rsidRPr="00B60213" w:rsidRDefault="00BF56D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Саришвили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Г.Н.</w:t>
            </w:r>
          </w:p>
        </w:tc>
        <w:tc>
          <w:tcPr>
            <w:tcW w:w="898" w:type="pct"/>
            <w:gridSpan w:val="4"/>
          </w:tcPr>
          <w:p w:rsidR="00BF56D1" w:rsidRPr="00B60213" w:rsidRDefault="00BF56D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Заместитель Председателя Правительства Республики Коми - постоянный представитель Республики Коми при Президенте Российской Федерации</w:t>
            </w:r>
          </w:p>
        </w:tc>
        <w:tc>
          <w:tcPr>
            <w:tcW w:w="870" w:type="pct"/>
            <w:gridSpan w:val="2"/>
          </w:tcPr>
          <w:p w:rsidR="00BF56D1" w:rsidRPr="00B60213" w:rsidRDefault="00BF56D1" w:rsidP="00BF56D1">
            <w:pPr>
              <w:jc w:val="center"/>
            </w:pPr>
            <w:proofErr w:type="spellStart"/>
            <w:r w:rsidRPr="00B60213">
              <w:rPr>
                <w:color w:val="000000" w:themeColor="text1"/>
                <w:sz w:val="26"/>
              </w:rPr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Коми</w:t>
            </w:r>
          </w:p>
        </w:tc>
        <w:tc>
          <w:tcPr>
            <w:tcW w:w="796" w:type="pct"/>
            <w:gridSpan w:val="2"/>
          </w:tcPr>
          <w:p w:rsidR="00BF56D1" w:rsidRPr="00B60213" w:rsidRDefault="00BF56D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D4037A" w:rsidP="00592E1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4.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Участники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ОМСУ в РК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Руководители администраций муниципальных образований городских округов и муниципальных районов Республики Коми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B60213">
              <w:rPr>
                <w:color w:val="000000" w:themeColor="text1"/>
                <w:sz w:val="26"/>
              </w:rPr>
              <w:t>Гапликов</w:t>
            </w:r>
            <w:proofErr w:type="spellEnd"/>
            <w:r w:rsidRPr="00B60213">
              <w:rPr>
                <w:color w:val="000000" w:themeColor="text1"/>
                <w:sz w:val="26"/>
              </w:rPr>
              <w:t xml:space="preserve"> С.А. – Глава Республики Коми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5D601B">
        <w:tc>
          <w:tcPr>
            <w:tcW w:w="5000" w:type="pct"/>
            <w:gridSpan w:val="12"/>
          </w:tcPr>
          <w:p w:rsidR="00BA2F03" w:rsidRPr="00B60213" w:rsidRDefault="00BA2F03" w:rsidP="00592E14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ind w:left="0" w:right="4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  <w:szCs w:val="26"/>
              </w:rPr>
              <w:t>Расширение доступа к финансовой поддержке субъектов малого и среднего предпринимательства – социальных предпринимателей</w:t>
            </w:r>
          </w:p>
        </w:tc>
      </w:tr>
      <w:tr w:rsidR="00972E06" w:rsidRPr="00B60213" w:rsidTr="005D601B">
        <w:tc>
          <w:tcPr>
            <w:tcW w:w="5000" w:type="pct"/>
            <w:gridSpan w:val="12"/>
          </w:tcPr>
          <w:p w:rsidR="00BA2F03" w:rsidRPr="00B60213" w:rsidRDefault="00BA2F03" w:rsidP="00592E14">
            <w:pPr>
              <w:pStyle w:val="a5"/>
              <w:numPr>
                <w:ilvl w:val="1"/>
                <w:numId w:val="11"/>
              </w:numPr>
              <w:tabs>
                <w:tab w:val="left" w:pos="426"/>
              </w:tabs>
              <w:ind w:left="0" w:right="4" w:firstLine="0"/>
              <w:rPr>
                <w:color w:val="000000" w:themeColor="text1"/>
                <w:sz w:val="26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6"/>
                <w:szCs w:val="26"/>
              </w:rPr>
              <w:t>Обеспечено ежегодное участие не менее 1 социального проекта от Республики Коми во Всероссийском конкурсе проектов «Социальный предприниматель» Фонда региональных социальных программ «Наше будущее» с возможностью получения беспроцентного займа</w:t>
            </w:r>
          </w:p>
        </w:tc>
      </w:tr>
      <w:tr w:rsidR="00BA2F03" w:rsidRPr="00B60213" w:rsidTr="00BA2F03">
        <w:tc>
          <w:tcPr>
            <w:tcW w:w="349" w:type="pct"/>
          </w:tcPr>
          <w:p w:rsidR="00BA2F03" w:rsidRPr="00B60213" w:rsidRDefault="00592E14" w:rsidP="00592E14">
            <w:pPr>
              <w:tabs>
                <w:tab w:val="left" w:pos="1134"/>
              </w:tabs>
              <w:ind w:left="360" w:right="4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592E14">
            <w:pPr>
              <w:pStyle w:val="a5"/>
              <w:tabs>
                <w:tab w:val="left" w:pos="1134"/>
              </w:tabs>
              <w:ind w:left="0" w:right="4" w:firstLine="0"/>
              <w:rPr>
                <w:color w:val="000000" w:themeColor="text1"/>
                <w:sz w:val="26"/>
              </w:rPr>
            </w:pPr>
            <w:proofErr w:type="gramStart"/>
            <w:r w:rsidRPr="00B60213">
              <w:rPr>
                <w:color w:val="000000" w:themeColor="text1"/>
                <w:sz w:val="26"/>
              </w:rPr>
              <w:t>Ответственный</w:t>
            </w:r>
            <w:proofErr w:type="gramEnd"/>
            <w:r w:rsidRPr="00B60213">
              <w:rPr>
                <w:color w:val="000000" w:themeColor="text1"/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592E14">
            <w:pPr>
              <w:pStyle w:val="a5"/>
              <w:tabs>
                <w:tab w:val="left" w:pos="1134"/>
              </w:tabs>
              <w:ind w:left="0" w:right="4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Шершнева И.П.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62253E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Руководитель Центра инноваций социальной сферы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</w:tbl>
    <w:p w:rsidR="00323AAD" w:rsidRPr="00B60213" w:rsidRDefault="00323AAD" w:rsidP="004A7D01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</w:p>
    <w:p w:rsidR="008D7CBA" w:rsidRPr="00B60213" w:rsidRDefault="008D7CBA">
      <w:pPr>
        <w:rPr>
          <w:color w:val="000000" w:themeColor="text1"/>
          <w:sz w:val="26"/>
        </w:rPr>
      </w:pPr>
    </w:p>
    <w:p w:rsidR="00FF259D" w:rsidRPr="00B60213" w:rsidRDefault="00FF259D" w:rsidP="00FF259D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  <w:r w:rsidRPr="00B60213">
        <w:rPr>
          <w:color w:val="000000" w:themeColor="text1"/>
          <w:sz w:val="26"/>
        </w:rPr>
        <w:t>6. Дополнительная информация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365"/>
      </w:tblGrid>
      <w:tr w:rsidR="00972E06" w:rsidRPr="00B60213" w:rsidTr="00CB1367">
        <w:tc>
          <w:tcPr>
            <w:tcW w:w="16326" w:type="dxa"/>
          </w:tcPr>
          <w:p w:rsidR="008D7CBA" w:rsidRPr="00B60213" w:rsidRDefault="008D7CBA" w:rsidP="008D7CBA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B60213">
              <w:rPr>
                <w:color w:val="000000" w:themeColor="text1"/>
                <w:sz w:val="26"/>
                <w:szCs w:val="26"/>
              </w:rPr>
              <w:lastRenderedPageBreak/>
              <w:t xml:space="preserve">Региональный проект «Расширение доступа субъектов МСП к финансовой поддержке, в том числе к льготному финансированию» предусматривает создание в Республике Коми системы оказания мер финансовой поддержки субъектам МСП. С целью расширения доступа субъектов МСП к финансовым ресурсам, при формировании регионального проекта использован принцип комплексности, позволяющий охватить потребности в получении финансирования предпринимателей Республики Коми разных категорий и отраслевой принадлежности. </w:t>
            </w:r>
            <w:proofErr w:type="gramStart"/>
            <w:r w:rsidRPr="00B60213">
              <w:rPr>
                <w:color w:val="000000" w:themeColor="text1"/>
                <w:sz w:val="26"/>
                <w:szCs w:val="26"/>
              </w:rPr>
              <w:t xml:space="preserve">Региональный проект органично вписывает мероприятия Национального проекта «Малый и средний бизнес и поддержка индивидуальной предпринимательской инициативы» по направлению оказания финансовой поддержки, в том числе предоставление поддержки в рамках Национальной гарантийной системы с участием АО «Корпорация «МСП», АО «МСП Банка», региональной гарантийной инфраструктуры, предоставление </w:t>
            </w:r>
            <w:proofErr w:type="spellStart"/>
            <w:r w:rsidRPr="00B60213">
              <w:rPr>
                <w:color w:val="000000" w:themeColor="text1"/>
                <w:sz w:val="26"/>
                <w:szCs w:val="26"/>
              </w:rPr>
              <w:t>микрозаймов</w:t>
            </w:r>
            <w:proofErr w:type="spellEnd"/>
            <w:r w:rsidRPr="00B60213">
              <w:rPr>
                <w:color w:val="000000" w:themeColor="text1"/>
                <w:sz w:val="26"/>
                <w:szCs w:val="26"/>
              </w:rPr>
              <w:t xml:space="preserve"> по льготным ставкам, расширение лизинговой поддержки, а также предусматривает дополнительные </w:t>
            </w:r>
            <w:r w:rsidR="00F8048C" w:rsidRPr="00B60213">
              <w:rPr>
                <w:color w:val="000000" w:themeColor="text1"/>
                <w:sz w:val="26"/>
                <w:szCs w:val="26"/>
              </w:rPr>
              <w:t xml:space="preserve">мероприятия, в том числе </w:t>
            </w:r>
            <w:r w:rsidRPr="00B60213">
              <w:rPr>
                <w:color w:val="000000" w:themeColor="text1"/>
                <w:sz w:val="26"/>
                <w:szCs w:val="26"/>
              </w:rPr>
              <w:t>внедрение альтернативных</w:t>
            </w:r>
            <w:proofErr w:type="gramEnd"/>
            <w:r w:rsidRPr="00B60213">
              <w:rPr>
                <w:color w:val="000000" w:themeColor="text1"/>
                <w:sz w:val="26"/>
                <w:szCs w:val="26"/>
              </w:rPr>
              <w:t xml:space="preserve"> источников финансирования МСП</w:t>
            </w:r>
            <w:r w:rsidR="00F8048C" w:rsidRPr="00B60213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="00F8048C" w:rsidRPr="00B60213">
              <w:rPr>
                <w:color w:val="000000" w:themeColor="text1"/>
                <w:sz w:val="26"/>
                <w:szCs w:val="26"/>
              </w:rPr>
              <w:t>краудфандинговой</w:t>
            </w:r>
            <w:proofErr w:type="spellEnd"/>
            <w:r w:rsidR="00F8048C" w:rsidRPr="00B60213">
              <w:rPr>
                <w:color w:val="000000" w:themeColor="text1"/>
                <w:sz w:val="26"/>
                <w:szCs w:val="26"/>
              </w:rPr>
              <w:t xml:space="preserve"> платформы «</w:t>
            </w:r>
            <w:proofErr w:type="spellStart"/>
            <w:r w:rsidR="00F8048C" w:rsidRPr="00B60213">
              <w:rPr>
                <w:color w:val="000000" w:themeColor="text1"/>
                <w:sz w:val="26"/>
                <w:szCs w:val="26"/>
              </w:rPr>
              <w:t>ЗарниШайт</w:t>
            </w:r>
            <w:proofErr w:type="spellEnd"/>
            <w:r w:rsidR="00F8048C" w:rsidRPr="00B60213">
              <w:rPr>
                <w:color w:val="000000" w:themeColor="text1"/>
                <w:sz w:val="26"/>
                <w:szCs w:val="26"/>
              </w:rPr>
              <w:t>»</w:t>
            </w:r>
            <w:r w:rsidRPr="00B60213">
              <w:rPr>
                <w:color w:val="000000" w:themeColor="text1"/>
                <w:sz w:val="26"/>
                <w:szCs w:val="26"/>
              </w:rPr>
              <w:t>.</w:t>
            </w:r>
          </w:p>
          <w:p w:rsidR="00423A13" w:rsidRPr="00B60213" w:rsidRDefault="008D7CBA" w:rsidP="00423A13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B60213">
              <w:rPr>
                <w:color w:val="000000" w:themeColor="text1"/>
                <w:sz w:val="26"/>
                <w:szCs w:val="26"/>
              </w:rPr>
              <w:t xml:space="preserve">Проект предусматривает </w:t>
            </w:r>
            <w:proofErr w:type="spellStart"/>
            <w:r w:rsidRPr="00B60213">
              <w:rPr>
                <w:color w:val="000000" w:themeColor="text1"/>
                <w:sz w:val="26"/>
                <w:szCs w:val="26"/>
              </w:rPr>
              <w:t>докапитализацию</w:t>
            </w:r>
            <w:proofErr w:type="spellEnd"/>
            <w:r w:rsidRPr="00B60213">
              <w:rPr>
                <w:color w:val="000000" w:themeColor="text1"/>
                <w:sz w:val="26"/>
                <w:szCs w:val="26"/>
              </w:rPr>
              <w:t xml:space="preserve"> </w:t>
            </w:r>
            <w:r w:rsidR="00F8048C" w:rsidRPr="00B60213">
              <w:rPr>
                <w:color w:val="000000" w:themeColor="text1"/>
                <w:sz w:val="26"/>
                <w:szCs w:val="26"/>
              </w:rPr>
              <w:t xml:space="preserve">организаций инфраструктуры финансовой поддержки субъектов МСП Республики Коми: </w:t>
            </w:r>
            <w:r w:rsidRPr="00B60213">
              <w:rPr>
                <w:color w:val="000000" w:themeColor="text1"/>
                <w:sz w:val="26"/>
                <w:szCs w:val="26"/>
              </w:rPr>
              <w:t>АО</w:t>
            </w:r>
            <w:r w:rsidR="00F8048C" w:rsidRPr="00B60213">
              <w:rPr>
                <w:color w:val="000000" w:themeColor="text1"/>
                <w:sz w:val="26"/>
                <w:szCs w:val="26"/>
              </w:rPr>
              <w:t> </w:t>
            </w:r>
            <w:r w:rsidRPr="00B60213">
              <w:rPr>
                <w:color w:val="000000" w:themeColor="text1"/>
                <w:sz w:val="26"/>
                <w:szCs w:val="26"/>
              </w:rPr>
              <w:t>«</w:t>
            </w:r>
            <w:r w:rsidR="00F8048C" w:rsidRPr="00B60213">
              <w:rPr>
                <w:color w:val="000000" w:themeColor="text1"/>
                <w:sz w:val="26"/>
                <w:szCs w:val="26"/>
              </w:rPr>
              <w:t>Гарантийный фонд Республики Коми</w:t>
            </w:r>
            <w:r w:rsidRPr="00B60213">
              <w:rPr>
                <w:color w:val="000000" w:themeColor="text1"/>
                <w:sz w:val="26"/>
                <w:szCs w:val="26"/>
              </w:rPr>
              <w:t xml:space="preserve">» на цели расширения поддержки субъектов МСП в </w:t>
            </w:r>
            <w:r w:rsidR="00F8048C" w:rsidRPr="00B60213">
              <w:rPr>
                <w:color w:val="000000" w:themeColor="text1"/>
                <w:sz w:val="26"/>
                <w:szCs w:val="26"/>
              </w:rPr>
              <w:t xml:space="preserve">форме поручительств и АО «Микрокредитная компания Республики Коми» на цели увеличения объемов микрофинансирования субъектов МСП Республики Коми. </w:t>
            </w:r>
            <w:r w:rsidR="00DE5101" w:rsidRPr="00B60213">
              <w:rPr>
                <w:color w:val="000000" w:themeColor="text1"/>
                <w:sz w:val="26"/>
                <w:szCs w:val="26"/>
              </w:rPr>
              <w:t xml:space="preserve">Также проект предусматривает возможность </w:t>
            </w:r>
            <w:proofErr w:type="spellStart"/>
            <w:r w:rsidR="00DE5101" w:rsidRPr="00B60213">
              <w:rPr>
                <w:color w:val="000000" w:themeColor="text1"/>
                <w:sz w:val="26"/>
                <w:szCs w:val="26"/>
              </w:rPr>
              <w:t>докапитализации</w:t>
            </w:r>
            <w:proofErr w:type="spellEnd"/>
            <w:r w:rsidR="00DE5101" w:rsidRPr="00B60213">
              <w:rPr>
                <w:color w:val="000000" w:themeColor="text1"/>
                <w:sz w:val="26"/>
                <w:szCs w:val="26"/>
              </w:rPr>
              <w:t xml:space="preserve"> ООО «</w:t>
            </w:r>
            <w:proofErr w:type="spellStart"/>
            <w:r w:rsidR="00DE5101" w:rsidRPr="00B60213">
              <w:rPr>
                <w:color w:val="000000" w:themeColor="text1"/>
                <w:sz w:val="26"/>
                <w:szCs w:val="26"/>
              </w:rPr>
              <w:t>Комиагролизинг</w:t>
            </w:r>
            <w:proofErr w:type="spellEnd"/>
            <w:r w:rsidR="00DE5101" w:rsidRPr="00B60213">
              <w:rPr>
                <w:color w:val="000000" w:themeColor="text1"/>
                <w:sz w:val="26"/>
                <w:szCs w:val="26"/>
              </w:rPr>
              <w:t>» на цели расширения лизинговой поддержки субъектов МСП, информирование субъектов МСП о существующих льготных лизинговых продуктах региональных лизинговых компаний и кредитно-гарантийной поддержки, оказываемой АО «МСП Банк».</w:t>
            </w:r>
          </w:p>
          <w:p w:rsidR="00423A13" w:rsidRPr="00B60213" w:rsidRDefault="00F8048C" w:rsidP="00423A13">
            <w:pPr>
              <w:ind w:firstLine="567"/>
              <w:jc w:val="both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  <w:szCs w:val="26"/>
              </w:rPr>
              <w:t xml:space="preserve">Кроме того, планируется возмещать субъектам МСП и организациям инфраструктуры поддержки субъектов МСП части расходов по ряду направлений, в числе которых участие в </w:t>
            </w:r>
            <w:proofErr w:type="spellStart"/>
            <w:r w:rsidRPr="00B60213">
              <w:rPr>
                <w:color w:val="000000" w:themeColor="text1"/>
                <w:sz w:val="26"/>
                <w:szCs w:val="26"/>
              </w:rPr>
              <w:t>выставочно</w:t>
            </w:r>
            <w:proofErr w:type="spellEnd"/>
            <w:r w:rsidRPr="00B60213">
              <w:rPr>
                <w:color w:val="000000" w:themeColor="text1"/>
                <w:sz w:val="26"/>
                <w:szCs w:val="26"/>
              </w:rPr>
              <w:t>-ярмарочных мероприятиях, страхование имущества</w:t>
            </w:r>
            <w:r w:rsidR="00423A13" w:rsidRPr="00B60213">
              <w:rPr>
                <w:color w:val="000000" w:themeColor="text1"/>
                <w:sz w:val="26"/>
                <w:szCs w:val="26"/>
              </w:rPr>
              <w:t xml:space="preserve">, передаваемого в залог по договорам займа и пр. Также будет продолжена работа по </w:t>
            </w:r>
            <w:proofErr w:type="spellStart"/>
            <w:r w:rsidR="00423A13" w:rsidRPr="00B60213">
              <w:rPr>
                <w:color w:val="000000" w:themeColor="text1"/>
                <w:sz w:val="26"/>
                <w:szCs w:val="26"/>
              </w:rPr>
              <w:t>софинансированию</w:t>
            </w:r>
            <w:proofErr w:type="spellEnd"/>
            <w:r w:rsidR="00423A13" w:rsidRPr="00B60213">
              <w:rPr>
                <w:color w:val="000000" w:themeColor="text1"/>
                <w:sz w:val="26"/>
                <w:szCs w:val="26"/>
              </w:rPr>
              <w:t xml:space="preserve"> муниципальн</w:t>
            </w:r>
            <w:r w:rsidR="00423A13" w:rsidRPr="00B60213">
              <w:rPr>
                <w:color w:val="000000" w:themeColor="text1"/>
                <w:sz w:val="26"/>
              </w:rPr>
              <w:t xml:space="preserve">ых программ (подпрограмм) развития малого и среднего предпринимательства. </w:t>
            </w:r>
          </w:p>
          <w:p w:rsidR="00DE5101" w:rsidRPr="00B60213" w:rsidRDefault="00DE5101" w:rsidP="00DE5101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B60213">
              <w:rPr>
                <w:color w:val="000000" w:themeColor="text1"/>
                <w:sz w:val="26"/>
                <w:szCs w:val="26"/>
              </w:rPr>
              <w:t xml:space="preserve">Наряду с этим, в </w:t>
            </w:r>
            <w:proofErr w:type="gramStart"/>
            <w:r w:rsidRPr="00B60213">
              <w:rPr>
                <w:color w:val="000000" w:themeColor="text1"/>
                <w:sz w:val="26"/>
                <w:szCs w:val="26"/>
              </w:rPr>
              <w:t>целях</w:t>
            </w:r>
            <w:proofErr w:type="gramEnd"/>
            <w:r w:rsidRPr="00B60213">
              <w:rPr>
                <w:color w:val="000000" w:themeColor="text1"/>
                <w:sz w:val="26"/>
                <w:szCs w:val="26"/>
              </w:rPr>
              <w:t xml:space="preserve"> увеличения объемов гарантийной поддержки и минимизации расходов субъектов МСП по ее привлечению, предусматривается субсидирование расходов субъектов МСП </w:t>
            </w:r>
            <w:r w:rsidRPr="00B60213">
              <w:rPr>
                <w:color w:val="000000" w:themeColor="text1"/>
                <w:sz w:val="26"/>
              </w:rPr>
              <w:t>по привлечению гарантий и поручительств региональной гарантийной организации</w:t>
            </w:r>
            <w:r w:rsidRPr="00B60213">
              <w:rPr>
                <w:color w:val="000000" w:themeColor="text1"/>
                <w:sz w:val="26"/>
                <w:szCs w:val="26"/>
              </w:rPr>
              <w:t>.</w:t>
            </w:r>
          </w:p>
          <w:p w:rsidR="00FF259D" w:rsidRPr="00B60213" w:rsidRDefault="008D7CBA" w:rsidP="00FF259D">
            <w:pPr>
              <w:pStyle w:val="a5"/>
              <w:tabs>
                <w:tab w:val="left" w:pos="3396"/>
              </w:tabs>
              <w:ind w:left="0" w:firstLine="0"/>
              <w:rPr>
                <w:i/>
                <w:color w:val="000000" w:themeColor="text1"/>
                <w:sz w:val="26"/>
              </w:rPr>
            </w:pPr>
            <w:r w:rsidRPr="00B60213">
              <w:rPr>
                <w:i/>
                <w:color w:val="000000" w:themeColor="text1"/>
                <w:sz w:val="26"/>
              </w:rPr>
              <w:t>Используемые сокращения:</w:t>
            </w:r>
          </w:p>
          <w:p w:rsidR="008D7CBA" w:rsidRPr="00B60213" w:rsidRDefault="008D7CBA" w:rsidP="00FF259D">
            <w:pPr>
              <w:pStyle w:val="a5"/>
              <w:tabs>
                <w:tab w:val="left" w:pos="3396"/>
              </w:tabs>
              <w:ind w:left="0" w:firstLine="0"/>
              <w:rPr>
                <w:i/>
                <w:color w:val="000000" w:themeColor="text1"/>
                <w:sz w:val="26"/>
              </w:rPr>
            </w:pPr>
            <w:r w:rsidRPr="00B60213">
              <w:rPr>
                <w:i/>
                <w:color w:val="000000" w:themeColor="text1"/>
                <w:sz w:val="26"/>
              </w:rPr>
              <w:t>Субъекты МСП – субъекты малого и среднего предпринимательства;</w:t>
            </w:r>
          </w:p>
          <w:p w:rsidR="008D7CBA" w:rsidRPr="00B60213" w:rsidRDefault="008D7CBA" w:rsidP="00FF259D">
            <w:pPr>
              <w:pStyle w:val="a5"/>
              <w:tabs>
                <w:tab w:val="left" w:pos="3396"/>
              </w:tabs>
              <w:ind w:left="0" w:firstLine="0"/>
              <w:rPr>
                <w:i/>
                <w:color w:val="000000" w:themeColor="text1"/>
                <w:sz w:val="26"/>
              </w:rPr>
            </w:pPr>
            <w:r w:rsidRPr="00B60213">
              <w:rPr>
                <w:i/>
                <w:color w:val="000000" w:themeColor="text1"/>
                <w:sz w:val="26"/>
              </w:rPr>
              <w:t>РК – Республика Коми.</w:t>
            </w:r>
          </w:p>
          <w:p w:rsidR="008B0B13" w:rsidRPr="00B60213" w:rsidRDefault="008B0B13" w:rsidP="00D425F8">
            <w:pPr>
              <w:pStyle w:val="a5"/>
              <w:tabs>
                <w:tab w:val="left" w:pos="3396"/>
              </w:tabs>
              <w:ind w:left="0" w:firstLine="0"/>
              <w:rPr>
                <w:i/>
                <w:color w:val="000000" w:themeColor="text1"/>
                <w:sz w:val="26"/>
              </w:rPr>
            </w:pPr>
            <w:r w:rsidRPr="00B60213">
              <w:rPr>
                <w:i/>
                <w:color w:val="000000" w:themeColor="text1"/>
                <w:sz w:val="26"/>
              </w:rPr>
              <w:t>ПС - Президиум Совета по стратегическому развитию и приоритетным проектам Республики Коми</w:t>
            </w:r>
          </w:p>
          <w:p w:rsidR="008B0B13" w:rsidRPr="00B60213" w:rsidRDefault="008B0B13" w:rsidP="00D425F8">
            <w:pPr>
              <w:pStyle w:val="a5"/>
              <w:tabs>
                <w:tab w:val="left" w:pos="3396"/>
              </w:tabs>
              <w:ind w:left="0" w:firstLine="0"/>
              <w:rPr>
                <w:i/>
                <w:color w:val="000000" w:themeColor="text1"/>
                <w:sz w:val="26"/>
              </w:rPr>
            </w:pPr>
            <w:r w:rsidRPr="00B60213">
              <w:rPr>
                <w:i/>
                <w:color w:val="000000" w:themeColor="text1"/>
                <w:sz w:val="26"/>
              </w:rPr>
              <w:t>РРП - Руководитель регионального проекта</w:t>
            </w:r>
          </w:p>
          <w:p w:rsidR="008D7CBA" w:rsidRPr="00B60213" w:rsidRDefault="008B0B13" w:rsidP="00323AAD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i/>
                <w:color w:val="000000" w:themeColor="text1"/>
                <w:sz w:val="26"/>
              </w:rPr>
              <w:t>ПК</w:t>
            </w:r>
            <w:r w:rsidR="00D425F8" w:rsidRPr="00B60213">
              <w:rPr>
                <w:i/>
                <w:color w:val="000000" w:themeColor="text1"/>
                <w:sz w:val="26"/>
              </w:rPr>
              <w:t xml:space="preserve"> </w:t>
            </w:r>
            <w:r w:rsidRPr="00B60213">
              <w:rPr>
                <w:i/>
                <w:color w:val="000000" w:themeColor="text1"/>
                <w:sz w:val="26"/>
              </w:rPr>
              <w:t>- Проектный комитет по реализации в Республике Коми проектов по направлению «Малое и среднее предпринимательство и поддержка индивидуальной предпринимательской инициативы»</w:t>
            </w:r>
          </w:p>
        </w:tc>
      </w:tr>
    </w:tbl>
    <w:p w:rsidR="00AF5D8D" w:rsidRPr="00B60213" w:rsidRDefault="00AF5D8D">
      <w:pPr>
        <w:rPr>
          <w:color w:val="000000" w:themeColor="text1"/>
          <w:sz w:val="26"/>
          <w:szCs w:val="26"/>
        </w:rPr>
      </w:pPr>
      <w:r w:rsidRPr="00B60213">
        <w:rPr>
          <w:color w:val="000000" w:themeColor="text1"/>
          <w:sz w:val="26"/>
          <w:szCs w:val="26"/>
        </w:rPr>
        <w:br w:type="page"/>
      </w:r>
    </w:p>
    <w:p w:rsidR="004661D5" w:rsidRPr="00B60213" w:rsidRDefault="004661D5" w:rsidP="004661D5">
      <w:pPr>
        <w:ind w:left="10206"/>
        <w:contextualSpacing/>
        <w:jc w:val="center"/>
        <w:rPr>
          <w:color w:val="000000" w:themeColor="text1"/>
          <w:sz w:val="26"/>
          <w:szCs w:val="26"/>
        </w:rPr>
      </w:pPr>
      <w:r w:rsidRPr="00B60213">
        <w:rPr>
          <w:color w:val="000000" w:themeColor="text1"/>
          <w:sz w:val="26"/>
          <w:szCs w:val="26"/>
        </w:rPr>
        <w:lastRenderedPageBreak/>
        <w:t>ПРИЛОЖЕНИЕ № 1</w:t>
      </w:r>
    </w:p>
    <w:p w:rsidR="00782DC9" w:rsidRPr="00B60213" w:rsidRDefault="004661D5" w:rsidP="004661D5">
      <w:pPr>
        <w:tabs>
          <w:tab w:val="left" w:pos="9072"/>
        </w:tabs>
        <w:ind w:left="10206"/>
        <w:contextualSpacing/>
        <w:jc w:val="center"/>
        <w:rPr>
          <w:color w:val="000000" w:themeColor="text1"/>
          <w:sz w:val="26"/>
          <w:szCs w:val="26"/>
        </w:rPr>
      </w:pPr>
      <w:r w:rsidRPr="00B60213">
        <w:rPr>
          <w:color w:val="000000" w:themeColor="text1"/>
          <w:sz w:val="26"/>
          <w:szCs w:val="26"/>
        </w:rPr>
        <w:t>к паспорту регионального проекта «</w:t>
      </w:r>
      <w:r w:rsidR="00AF5D8D" w:rsidRPr="00B60213">
        <w:rPr>
          <w:color w:val="000000" w:themeColor="text1"/>
          <w:sz w:val="26"/>
          <w:szCs w:val="26"/>
        </w:rPr>
        <w:t>Финансовая поддержка МСП</w:t>
      </w:r>
      <w:r w:rsidRPr="00B60213">
        <w:rPr>
          <w:color w:val="000000" w:themeColor="text1"/>
          <w:sz w:val="26"/>
          <w:szCs w:val="26"/>
        </w:rPr>
        <w:t>»</w:t>
      </w:r>
    </w:p>
    <w:p w:rsidR="00127F06" w:rsidRPr="00B60213" w:rsidRDefault="00127F06" w:rsidP="00127F06">
      <w:pPr>
        <w:framePr w:hSpace="180" w:wrap="around" w:vAnchor="text" w:hAnchor="text" w:xAlign="center" w:y="65"/>
        <w:contextualSpacing/>
        <w:suppressOverlap/>
        <w:jc w:val="right"/>
        <w:rPr>
          <w:color w:val="000000" w:themeColor="text1"/>
          <w:sz w:val="26"/>
          <w:szCs w:val="26"/>
        </w:rPr>
      </w:pPr>
    </w:p>
    <w:p w:rsidR="00127F06" w:rsidRPr="00B60213" w:rsidRDefault="00127F06" w:rsidP="00127F06">
      <w:pPr>
        <w:framePr w:hSpace="180" w:wrap="around" w:vAnchor="text" w:hAnchor="text" w:xAlign="center" w:y="65"/>
        <w:contextualSpacing/>
        <w:suppressOverlap/>
        <w:jc w:val="center"/>
        <w:rPr>
          <w:color w:val="000000" w:themeColor="text1"/>
          <w:sz w:val="26"/>
          <w:szCs w:val="26"/>
        </w:rPr>
      </w:pPr>
      <w:r w:rsidRPr="00B60213">
        <w:rPr>
          <w:color w:val="000000" w:themeColor="text1"/>
          <w:sz w:val="26"/>
          <w:szCs w:val="26"/>
        </w:rPr>
        <w:t xml:space="preserve">План мероприятий по реализации регионального проекта </w:t>
      </w:r>
    </w:p>
    <w:p w:rsidR="00127F06" w:rsidRPr="00B60213" w:rsidRDefault="00127F06" w:rsidP="004661D5">
      <w:pPr>
        <w:tabs>
          <w:tab w:val="left" w:pos="9072"/>
        </w:tabs>
        <w:ind w:left="10206"/>
        <w:contextualSpacing/>
        <w:jc w:val="center"/>
        <w:rPr>
          <w:color w:val="000000" w:themeColor="text1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18"/>
        <w:gridCol w:w="5651"/>
        <w:gridCol w:w="6"/>
        <w:gridCol w:w="13"/>
        <w:gridCol w:w="1408"/>
        <w:gridCol w:w="13"/>
        <w:gridCol w:w="1373"/>
        <w:gridCol w:w="42"/>
        <w:gridCol w:w="13"/>
        <w:gridCol w:w="1973"/>
        <w:gridCol w:w="2905"/>
        <w:gridCol w:w="1347"/>
      </w:tblGrid>
      <w:tr w:rsidR="00972E06" w:rsidRPr="00B60213" w:rsidTr="004C5113">
        <w:trPr>
          <w:trHeight w:val="540"/>
          <w:tblHeader/>
        </w:trPr>
        <w:tc>
          <w:tcPr>
            <w:tcW w:w="382" w:type="pct"/>
            <w:vMerge w:val="restart"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№</w:t>
            </w:r>
          </w:p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72" w:type="pct"/>
            <w:gridSpan w:val="2"/>
            <w:vMerge w:val="restart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результата, мероприятия,</w:t>
            </w:r>
          </w:p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контрольной точки</w:t>
            </w:r>
          </w:p>
        </w:tc>
        <w:tc>
          <w:tcPr>
            <w:tcW w:w="892" w:type="pct"/>
            <w:gridSpan w:val="5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622" w:type="pct"/>
            <w:gridSpan w:val="2"/>
            <w:vMerge w:val="restart"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Вид документа</w:t>
            </w:r>
          </w:p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и характеристика </w:t>
            </w:r>
          </w:p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результата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Уровень контроля</w:t>
            </w:r>
            <w:r w:rsidR="00384677" w:rsidRPr="00B60213">
              <w:rPr>
                <w:rStyle w:val="af4"/>
                <w:color w:val="000000" w:themeColor="text1"/>
                <w:sz w:val="24"/>
                <w:szCs w:val="24"/>
              </w:rPr>
              <w:footnoteReference w:id="3"/>
            </w:r>
          </w:p>
        </w:tc>
      </w:tr>
      <w:tr w:rsidR="00972E06" w:rsidRPr="00B60213" w:rsidTr="004C5113">
        <w:trPr>
          <w:trHeight w:val="699"/>
          <w:tblHeader/>
        </w:trPr>
        <w:tc>
          <w:tcPr>
            <w:tcW w:w="382" w:type="pct"/>
            <w:vMerge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vMerge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Начало </w:t>
            </w:r>
          </w:p>
        </w:tc>
        <w:tc>
          <w:tcPr>
            <w:tcW w:w="447" w:type="pct"/>
            <w:gridSpan w:val="3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622" w:type="pct"/>
            <w:gridSpan w:val="2"/>
            <w:vMerge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C5113" w:rsidRPr="00B60213" w:rsidTr="004C5113">
        <w:tc>
          <w:tcPr>
            <w:tcW w:w="382" w:type="pct"/>
            <w:shd w:val="clear" w:color="auto" w:fill="auto"/>
          </w:tcPr>
          <w:p w:rsidR="004C5113" w:rsidRPr="00B60213" w:rsidRDefault="004C5113" w:rsidP="008F4BC7">
            <w:pPr>
              <w:pStyle w:val="a5"/>
              <w:numPr>
                <w:ilvl w:val="0"/>
                <w:numId w:val="2"/>
              </w:num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pct"/>
            <w:shd w:val="clear" w:color="auto" w:fill="auto"/>
          </w:tcPr>
          <w:p w:rsidR="004C5113" w:rsidRPr="00B60213" w:rsidRDefault="004C5113" w:rsidP="00127F06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Наличие в Республике Коми развитой инфраструктуры поддержки МСП, обеспечивающий упрощенный доступ к льготному финансированию.</w:t>
            </w:r>
          </w:p>
        </w:tc>
        <w:tc>
          <w:tcPr>
            <w:tcW w:w="447" w:type="pct"/>
            <w:gridSpan w:val="3"/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20.12.2024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</w:t>
            </w:r>
          </w:p>
        </w:tc>
        <w:tc>
          <w:tcPr>
            <w:tcW w:w="910" w:type="pct"/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регионального гарантийного фонда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 отчетную дату</w:t>
            </w:r>
          </w:p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(Форма 19). Предоставлена поддержка в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виде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гарантий и поручительств не менее 45 субъектами МСП ежегодно</w:t>
            </w:r>
          </w:p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Увеличен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объема кредитования субъектов МСП Республики Коми при поддержке участников НГС</w:t>
            </w:r>
          </w:p>
        </w:tc>
        <w:tc>
          <w:tcPr>
            <w:tcW w:w="422" w:type="pct"/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972E0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8F4BC7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 xml:space="preserve">В 2019 году обеспечено подтверждение участия АО «Гарантийный фонд Республики Коми» в Национальной гарантийной системе на основе успешного прохождения оценки соблюдения АО «Гарантийный фонд Республики Коми» требований законодательства Российской Федерации, проводимой АО «Корпорация «МСП» </w:t>
            </w:r>
            <w:r w:rsidRPr="00B60213">
              <w:rPr>
                <w:i/>
                <w:color w:val="000000" w:themeColor="text1"/>
                <w:sz w:val="24"/>
                <w:szCs w:val="24"/>
              </w:rPr>
              <w:lastRenderedPageBreak/>
              <w:t>(по результатам оценки не выявлены отклонения от требований/ по результатам оценки выявлены отклонения от требований, но замечания устранены в установленный срок)</w:t>
            </w:r>
            <w:proofErr w:type="gram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Заключение АО «Корпорация «МСП» о соблюдении (несоблюдении) требований к фондам содействия кредитованию (гарантийным фондам,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фондам поручительств) и их деятельности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972E0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972E0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8F4BC7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 xml:space="preserve">В 2020 году обеспечено подтверждение участия АО «Гарантийный фонд Республики Коми» в Национальной гарантийной системе на основе успешного прохождения оценки соблюдения АО «Гарантийный фонд Республики Коми» требований законодательства Российской Федерации, проводимой АО «Корпорация «МСП» </w:t>
            </w:r>
            <w:r w:rsidRPr="00B60213">
              <w:rPr>
                <w:i/>
                <w:color w:val="000000" w:themeColor="text1"/>
                <w:sz w:val="24"/>
                <w:szCs w:val="24"/>
              </w:rPr>
              <w:t>(по результатам оценки не выявлены отклонения от требований/ по результатам оценки выявлены отклонения от требований, но замечания устранены в установленный срок)</w:t>
            </w:r>
            <w:proofErr w:type="gram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АО «Корпорация «МСП» о соблюдении (несоблюдении) требований к фондам содействия кредитованию (гарантийным фондам, фондам поручительств) и их деятельности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972E0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72E0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8F4BC7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 xml:space="preserve">В 2021 году обеспечено подтверждение участия АО «Гарантийный фонд Республики Коми» в Национальной гарантийной системе на основе успешного прохождения оценки соблюдения АО «Гарантийный фонд Республики Коми» требований законодательства Российской Федерации, проводимой АО «Корпорация «МСП» </w:t>
            </w:r>
            <w:r w:rsidRPr="00B60213">
              <w:rPr>
                <w:i/>
                <w:color w:val="000000" w:themeColor="text1"/>
                <w:sz w:val="24"/>
                <w:szCs w:val="24"/>
              </w:rPr>
              <w:t>(по результатам оценки не выявлены отклонения от требований/ по результатам оценки выявлены отклонения от требований, но замечания устранены в установленный срок)</w:t>
            </w:r>
            <w:proofErr w:type="gram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АО «Корпорация «МСП» о соблюдении (несоблюдении) требований к фондам содействия кредитованию (гарантийным фондам, фондам поручительств) и их деятельности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972E0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72E0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8F4BC7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 xml:space="preserve">В 2022 году обеспечено подтверждение участия АО «Гарантийный фонд Республики Коми» в Национальной гарантийной системе на основе успешного прохождения оценки соблюдения АО «Гарантийный фонд Республики Коми» требований законодательства Российской Федерации, проводимой АО «Корпорация «МСП» </w:t>
            </w:r>
            <w:r w:rsidRPr="00B60213">
              <w:rPr>
                <w:i/>
                <w:color w:val="000000" w:themeColor="text1"/>
                <w:sz w:val="24"/>
                <w:szCs w:val="24"/>
              </w:rPr>
              <w:t>(по результатам оценки не выявлены отклонения от требований/ по результатам оценки выявлены отклонения от требований, но замечания устранены в установленный срок)</w:t>
            </w:r>
            <w:proofErr w:type="gram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АО «Корпорация «МСП» о соблюдении (несоблюдении) требований к фондам содействия кредитованию (гарантийным фондам, фондам поручительств) и их деятельности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972E0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72E0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8F4BC7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 xml:space="preserve">В 2023 году обеспечено подтверждение участия АО «Гарантийный фонд Республики Коми» в Национальной гарантийной системе на основе успешного прохождения оценки соблюдения АО «Гарантийный фонд Республики Коми» требований законодательства Российской Федерации, проводимой АО «Корпорация «МСП» </w:t>
            </w:r>
            <w:r w:rsidRPr="00B60213">
              <w:rPr>
                <w:i/>
                <w:color w:val="000000" w:themeColor="text1"/>
                <w:sz w:val="24"/>
                <w:szCs w:val="24"/>
              </w:rPr>
              <w:t>(по результатам оценки не выявлены отклонения от требований/ по результатам оценки выявлены отклонения от требований, но замечания устранены в установленный срок)</w:t>
            </w:r>
            <w:proofErr w:type="gram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АО «Корпорация «МСП» о соблюдении (несоблюдении) требований к фондам содействия кредитованию (гарантийным фондам, фондам поручительств) и их деятельности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972E0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72E0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8F4BC7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 xml:space="preserve">В 2024 году обеспечено подтверждение участия АО «Гарантийный фонд Республики Коми» в Национальной гарантийной системе на основе успешного прохождения оценки соблюдения АО «Гарантийный фонд Республики Коми» требований законодательства Российской Федерации, проводимой АО «Корпорация «МСП» </w:t>
            </w:r>
            <w:r w:rsidRPr="00B60213">
              <w:rPr>
                <w:i/>
                <w:color w:val="000000" w:themeColor="text1"/>
                <w:sz w:val="24"/>
                <w:szCs w:val="24"/>
              </w:rPr>
              <w:t>(по результатам оценки не выявлены отклонения от требований/ по результатам оценки выявлены отклонения от требований, но замечания устранены в установленный срок)</w:t>
            </w:r>
            <w:proofErr w:type="gram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АО «Корпорация «МСП» о соблюдении (несоблюдении) требований к фондам содействия кредитованию (гарантийным фондам, фондам поручительств) и их деятельности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972E0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 присвоен ранг на основе оценки финансовой устойчивости и эффективности деятельности, в соответствии с разработанной Минэкономразвития России и АО «Корпорация «МСП» системой внутренних рангов для региональных гарантийных организаций</w:t>
            </w:r>
            <w:proofErr w:type="gram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Информация АО «Корпорация «МСП» о присвоенном ранге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contextualSpacing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2019 году принято участие в конкурсном отборе субъектов Российской Федерации в целях привлечения средств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А.В. Сажин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2019 году заключено соглашение о предоставлении субсидий из федерального бюджета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01.02.2019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Соглашение с Минэкономразвития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осуществлен взнос в уставный капитал АО «Гарантийный фонд Республики Коми»  в размере 122,782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обеспечено отношение общего объема действующих поручительств РГО к гарантийному капиталу РГО, не менее 1,5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регионального гарантийного фонда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 состоянию на отчетную дату 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(Форма 19)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contextualSpacing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2020 году принято участие в конкурсном отборе субъектов Российской Федерации в целях привлечения средств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А.В. Сажин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2020 году заключено соглашение о предоставлении субсидий из федерального бюджета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осуществлен взнос в уставный капитал АО «Гарантийный фонд Республики Коми» в размере 68,199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обеспечено отношение общего объема действующих поручительств РГО к гарантийному капиталу РГО, не менее 1,5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регионального гарантийного фонда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 состоянию на отчетную дату 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(Форма 19)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contextualSpacing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2021 году принято участие в конкурсном отборе </w:t>
            </w: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lastRenderedPageBreak/>
              <w:t xml:space="preserve">субъектов Российской Федерации в целях привлечения средств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10.01.2021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А.В. Сажин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 xml:space="preserve">Протокол комиссии по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2021 году заключено соглашение о предоставлении субсидий из федерального бюджета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осуществлен взнос в уставный капитал АО «Гарантийный фонд Республики Коми» в размере 64,091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обеспечено отношение общего объема действующих поручительств РГО к гарантийному капиталу РГО, не менее 1,5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 деятельности регионального гарантийного фонда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 состоянию на отчетную дату 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(Форма 19)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contextualSpacing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2022 году принято участие в конкурсном отборе субъектов Российской Федерации в целях привлечения средств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А.В. Сажин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2022 году заключено соглашение о предоставлении субсидий из федерального бюджета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2022 году осуществлен взнос в уставный капитал АО «Гарантийный фонд Республики Коми» в размере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236,366 </w:t>
            </w:r>
            <w:r w:rsidRPr="00B60213">
              <w:rPr>
                <w:color w:val="000000" w:themeColor="text1"/>
                <w:sz w:val="24"/>
                <w:szCs w:val="24"/>
              </w:rPr>
              <w:t>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2022 году обеспечено отношение общего объема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действующих поручительств РГО к гарантийному капиталу РГО, не менее 1,5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о деятельности регионального гарантийного фонда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 состоянию на отчетную дату 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(Форма 19)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contextualSpacing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2023 году принято участие в конкурсном отборе субъектов Российской Федерации в целях привлечения средств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А.В. Сажин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2023 году заключено соглашение о предоставлении субсидий из федерального бюджета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осуществлен взнос в уставный капитал АО «Гарантийный фонд Республики Коми» в размере 298,854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обеспечено отношение общего объема действующих поручительств РГО к гарантийному капиталу РГО, не менее 1,5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регионального гарантийного фонда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 состоянию на отчетную дату 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(Форма 19)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contextualSpacing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2024 году принято участие в конкурсном отборе субъектов Российской Федерации в целях привлечения средств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А.В. Сажин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2024 году заключено соглашение о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 xml:space="preserve">предоставлении субсидий из федерального бюджета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01.02.2024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 xml:space="preserve">Соглашение с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2024 году осуществлен взнос в уставный капитал АО «Гарантийный фонд Республики Коми» в размере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96,177 </w:t>
            </w:r>
            <w:r w:rsidRPr="00B60213">
              <w:rPr>
                <w:color w:val="000000" w:themeColor="text1"/>
                <w:sz w:val="24"/>
                <w:szCs w:val="24"/>
              </w:rPr>
              <w:t>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обеспечено отношение общего объема действующих поручительств РГО к гарантийному капиталу РГО, не менее 1,5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регионального гарантийного фонда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 состоянию на отчетную дату 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(Форма 19)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Обеспечена ежегодная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докапитализация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АО «Гарантийный фонд Республики Коми»  в том числе с привлечением субсидии за счет средств федерального бюджета на исполнение расходных обязательств, предусматривающих создание и (или) развитие РГО, осуществляющих деятельность в рамках НГС с учетом присвоенного ранга в размере 886,469 млн. рублей, в том числе: </w:t>
            </w:r>
          </w:p>
          <w:p w:rsidR="00702DB6" w:rsidRPr="00B60213" w:rsidRDefault="00702DB6" w:rsidP="00702DB6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2019 году – 122,782 млн. рублей;</w:t>
            </w:r>
          </w:p>
          <w:p w:rsidR="00702DB6" w:rsidRPr="00B60213" w:rsidRDefault="00702DB6" w:rsidP="00702DB6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2020 году – 68,199 млн. рублей;</w:t>
            </w:r>
          </w:p>
          <w:p w:rsidR="00702DB6" w:rsidRPr="00B60213" w:rsidRDefault="00702DB6" w:rsidP="00702DB6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2021 году – 64,091 млн. рублей;</w:t>
            </w:r>
          </w:p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2022 году – 236,366 млн. рублей;</w:t>
            </w:r>
          </w:p>
          <w:p w:rsidR="00702DB6" w:rsidRPr="00B60213" w:rsidRDefault="00702DB6" w:rsidP="00702DB6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2023 году – 298,854 млн. рублей;</w:t>
            </w:r>
          </w:p>
          <w:p w:rsidR="00702DB6" w:rsidRPr="00B60213" w:rsidRDefault="00702DB6" w:rsidP="00702DB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2024 году – 96,177 млн. рублей.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Государственной программе Республики Коми «Развитие экономики» предусмотрено мероприятие по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докапитализации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2019 году проведена работа по информированию субъектов МСП о возможности участия в программах кредитно-гарантийной поддержки, в том числе о возможности получения гарантий АО «Корпорация «МСП» и АО «МСП Банк», поручительств АО «Гарантийный фонд Республики Коми», кредитов, полученных в рамках программы стимулирования кредитования, а также программы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>предоставления субсидий кредитным организациям на возмещение недополученных ими доходов по кредитам, выданным субъектам МСП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на реализацию проектов в приоритетных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отраслях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по льготной ставке, кредитных продуктов АО «МСП Банк» для приоритетных групп (молодежь, женщины, инвалиды, предприниматели старше 45 лет и другие)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услугах НГС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1.2.1.1.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Организована публикация не менее 4 информационных сообщений (пресс-релизов) на официальных источниках информации Республики Коми (региональных СМИ, официальных сайтах органов власти Республики Коми, аккаунтах в социальных сетях, информационном портале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mbrk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, рассылкой на электронные адреса субъектов МСП)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29241D" w:rsidRPr="00B60213" w:rsidRDefault="00702DB6" w:rsidP="0029241D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Медиа-план проекта               «В помощь малому бизнесу»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1.2.1.2.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Организовано и проведено не менее 4 очных мероприятий (в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формате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семинаров, круглых столов, рабочих встреч) для субъектов МСП Республики Коми, в том числе с участием банков-партнеров АО «Гарантийный фонд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публичных мероприятий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2019 году оказано не менее 50 консультаций по вопросам получения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2019 году осуществлен поиск и отбор инвестиционных проектов субъектов МСП для получения поддержки со стороны участников НГС, обеспечен</w:t>
            </w:r>
            <w:r w:rsidR="00F259A6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их методическое сопровождение.</w:t>
            </w:r>
          </w:p>
          <w:p w:rsidR="00F259A6" w:rsidRPr="00B60213" w:rsidRDefault="00F259A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ОМСУ в РК обеспечено </w:t>
            </w:r>
            <w:r w:rsidR="00C4414D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содействие субъектам МСП по направлению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в адрес АО «Гарантийный фонд Республики Коми» </w:t>
            </w:r>
            <w:r w:rsidR="00C4414D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заявок на предоставл</w:t>
            </w:r>
            <w:r w:rsidR="00DC4B52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ение поручительств по кредитам, а также не менее 1 первичного комплекта документов на получение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</w:t>
            </w:r>
            <w:r w:rsidR="00F259A6"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Просужих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региональных проектов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2020 году проведена работа по информированию субъектов МСП о возможности участия в программах кредитно-гарантийной поддержки, в том числе о возможности получения гарантий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>АО «Корпорация «МСП» и АО «МСП Банк», поручительств АО «Гарантийный фонд Республики Коми», кредитов, полученных в рамках программы стимулирования кредитования, а также программы предоставления субсидий кредитным организациям на возмещение недополученных ими доходов по кредитам, выданным субъектам МСП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на реализацию проектов в приоритетных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отраслях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по льготной ставке, кредитных продуктов АО «МСП Банк» для приоритетных групп (молодежь, женщины, инвалиды, предприниматели старше 45 лет и другие)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lastRenderedPageBreak/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Информационные сообщения об услугах НГС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1.2.4.1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Организована публикация не менее 4 информационных сообщений (пресс-релизов) на официальных источниках информации Республики Коми (региональных СМИ, официальных сайтах органов власти Республики Коми, аккаунтах в социальных сетях, информационном портале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mbrk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, рассылкой на электронные адреса субъектов МСП)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Медиа-план проекта              «В помощь малому бизнесу»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1.2.4.2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Организовано и проведено не менее 4 очных мероприятий (в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формате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семинаров, круглых столов, рабочих встреч) для субъектов МСП Республики Коми, в том числе с участием банков-партнеров АО «Гарантийный фонд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публичных мероприятий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2020 году оказано не менее 55 консультаций по вопросам получения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2020 году осуществлен поиск и отбор инвестиционных проектов субъектов МСП для получения поддержки со стороны участников НГС, обеспечен</w:t>
            </w:r>
            <w:r w:rsidR="00DC4B52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их методическое сопровождение.</w:t>
            </w:r>
          </w:p>
          <w:p w:rsidR="00DC4B52" w:rsidRPr="00B60213" w:rsidRDefault="00DC4B52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ОМСУ в РК обеспечено содействие субъектам МСП по направлению в адрес АО «Гарантийный фонд Республики Коми» заявок на предоставление поручительств по кредитам, а также не менее 1 первичного комплекта документов на получение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DC4B52" w:rsidRPr="00B60213" w:rsidRDefault="00DC4B52" w:rsidP="00DC4B52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29241D" w:rsidRPr="00B60213" w:rsidRDefault="0029241D" w:rsidP="00DC4B52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региональных проектов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2020 году организовано информирование субъектов МСП о специальном кредитном продукте (промышленной ипотеке) </w:t>
            </w: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для резидентов промышленных площадок в целях создания (строительства, реконструкции) производственных помещений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 о кредитном продукте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2021 году проведена работа по информированию субъектов МСП о возможности участия в программах кредитно-гарантийной поддержки, в том числе о возможности получения гарантий АО «Корпорация «МСП» и АО «МСП Банк», поручительств АО «Гарантийный фонд Республики Коми», кредитов, полученных в рамках программы стимулирования кредитования, а также программы предоставления субсидий кредитным организациям на возмещение недополученных ими доходов по кредитам, выданным субъектам МСП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на реализацию проектов в приоритетных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отраслях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по льготной ставке, кредитных продуктов АО «МСП Банк» для приоритетных групп (молодежь, женщины, инвалиды, предприниматели старше 45 лет и другие)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услугах НГС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1.2.8.1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Организована публикация не менее 4 информационных сообщений (пресс-релизов) на официальных источниках информации Республики Коми (региональных СМИ, официальных сайтах органов власти Республики Коми, аккаунтах в социальных сетях, информационном портале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mbrk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, рассылкой на электронные адреса субъектов МСП)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Медиа-план проекта               «В помощь малому бизнесу»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1.2.8.2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Организовано и проведено не менее 4 очных мероприятий (в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формате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семинаров, круглых столов, рабочих встреч) для субъектов МСП Республики Коми, в том числе с участием банков-партнеров АО «Гарантийный фонд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публичных мероприятий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1.2.9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2021 году оказано не менее 60 консультаций по вопросам получения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1.2.10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2021 году осуществлен поиск и отбор инвестиционных проектов субъектов МСП для получения поддержки со стороны участников НГС, обеспечено их методическое сопровождение </w:t>
            </w:r>
          </w:p>
          <w:p w:rsidR="00DC4B52" w:rsidRPr="00B60213" w:rsidRDefault="00DC4B52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ОМСУ в РК обеспечено содействие субъектам МСП по направлению в адрес АО «Гарантийный фонд Республики Коми» заявок на предоставление поручительств по кредитам, а также не менее 1 первичного комплекта документов на получение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DC4B52" w:rsidRPr="00B60213" w:rsidRDefault="00DC4B52" w:rsidP="00DC4B52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29241D" w:rsidRPr="00B60213" w:rsidRDefault="0029241D" w:rsidP="00DC4B52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региональных проектов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2021 году организовано информирование субъектов МСП о специальном кредитном продукте (промышленной ипотеке) в целях создания (строительства, реконструкции) производственных помещений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 о кредитном продукте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2022 году проведена работа по информированию субъектов МСП о возможности участия в программах кредитно-гарантийной поддержки, в том числе о возможности получения гарантий АО «Корпорация «МСП» и АО «МСП Банк», поручительств АО «Гарантийный фонд Республики Коми», кредитов, полученных в рамках программы стимулирования кредитования, а также программы предоставления субсидий кредитным организациям на возмещение недополученных ими доходов по кредитам, выданным субъектам МСП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на реализацию проектов в приоритетных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отраслях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по льготной ставке, кредитных продуктов АО «МСП Банк» для приоритетных групп (молодежь, женщины, инвалиды, предприниматели старше 45 лет и другие)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услугах НГС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1.2.12.1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Организована публикация не менее 4 информационных сообщений (пресс-релизов) на официальных источниках информации Республики Коми (региональных СМИ, официальных сайтах органов власти Республики Коми, аккаунтах в социальных сетях, информационном портале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mbrk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, рассылкой на электронные адреса субъектов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>МСП)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Медиа-план проекта           «В помощь малому бизнесу»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1.2.12.2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Организовано и проведено не менее 4 очных мероприятий (в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формате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семинаров, круглых столов, рабочих встреч) для субъектов МСП Республики Коми, в том числе с участием банков-партнеров АО «Гарантийный фонд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публичных мероприятий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2022 году оказано не менее 65 консультаций по вопросам получения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2022 году осуществлен поиск и отбор инвестиционных проектов субъектов МСП для получения поддержки со стороны участников НГС, обеспечено их методическое сопровождение </w:t>
            </w:r>
          </w:p>
          <w:p w:rsidR="00DC4B52" w:rsidRPr="00B60213" w:rsidRDefault="00DC4B52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ОМСУ в РК обеспечено содействие субъектам МСП по направлению в адрес АО «Гарантийный фонд Республики Коми» заявок на предоставление поручительств по кредитам, а также не менее 1 первичного комплекта документов на получение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DC4B52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региональных проектов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2022 году организовано информирование субъектов МСП о специальном кредитном продукте (промышленной ипотеке) в целях создания (строительства, реконструкции) производственных помещений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 о кредитном продукте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2023 году проведена работа по информированию субъектов МСП о возможности участия в программах кредитно-гарантийной поддержки, в том числе о возможности получения гарантий АО «Корпорация «МСП» и АО «МСП Банк», поручительств АО «Гарантийный фонд Республики Коми», кредитов, полученных в рамках программы стимулирования кредитования, а также программы предоставления субсидий кредитным организациям на возмещение недополученных ими доходов по кредитам, выданным субъектам МСП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на реализацию проектов в приоритетных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отраслях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по льготной ставке, кредитных продуктов АО «МСП Банк» для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>приоритетных групп (молодежь, женщины, инвалиды, предприниматели старше 45 лет и другие)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услугах НГС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1.2.16.1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Организована публикация не менее 4 информационных сообщений (пресс-релизов) на официальных источниках информации Республики Коми (региональных СМИ, официальных сайтах органов власти Республики Коми, аккаунтах в социальных сетях, информационном портале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mbrk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, рассылкой на электронные адреса субъектов МСП)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Медиа-план проекта «В помощь малому бизнесу»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1.2.16.2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Организовано и проведено не менее 4 очных мероприятий (в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формате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семинаров, круглых столов, рабочих встреч) для субъектов МСП Республики Коми, в том числе с участием банков-партнеров АО «Гарантийный фонд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публичных мероприятий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2023 году оказано не менее 70 консультаций по вопросам получения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2023 году осуществлен поиск и отбор инвестиционных проектов субъектов МСП для получения поддержки со стороны участников НГС, обеспечен</w:t>
            </w:r>
            <w:r w:rsidR="00DC4B52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их методическое сопровождение.</w:t>
            </w:r>
          </w:p>
          <w:p w:rsidR="00DC4B52" w:rsidRPr="00B60213" w:rsidRDefault="00DC4B52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ОМСУ в РК обеспечено содействие субъектам МСП по направлению в адрес АО «Гарантийный фонд Республики Коми» заявок на предоставление поручительств по кредитам, а также не менее 1 первичного комплекта документов на получение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DC4B52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региональных проектов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1.2.19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2023 году организовано информирование субъектов МСП о специальном кредитном продукте (промышленной ипотеке) в целях создания (строительства, реконструкции) производственных помещений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Информационные сообщения о кредитном продукте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1.2.20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2024 году проведена работа по информированию субъектов МСП о возможности участия в программах кредитно-гарантийной поддержки, в том числе о возможности получения гарантий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>АО «Корпорация «МСП» и АО «МСП Банк», поручительств АО «Гарантийный фонд Республики Коми», кредитов, полученных в рамках программы стимулирования кредитования, а также программы предоставления субсидий кредитным организациям на возмещение недополученных ими доходов по кредитам, выданным субъектам МСП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на реализацию проектов в приоритетных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отраслях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по льготной ставке, кредитных продуктов АО «МСП Банк» для приоритетных групп (молодежь, женщины, инвалиды, предприниматели старше 45 лет и другие)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lastRenderedPageBreak/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Информационные сообщения об услугах НГС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1.2.20.1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Организована публикация не менее 4 информационных сообщений (пресс-релизов) на официальных источниках информации Республики Коми (региональных СМИ, официальных сайтах органов власти Республики Коми, аккаунтах в социальных сетях, информационном портале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mbrk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, рассылкой на электронные адреса субъектов МСП)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Медиа-план проекта «В помощь малому бизнесу»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1.2.20.2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Организовано и проведено не менее 4 очных мероприятий (в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формате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семинаров, круглых столов, рабочих встреч) для субъектов МСП Республики Коми, в том числе с участием банков-партнеров АО «Гарантийный фонд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публичных мероприятий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1.2.21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2024 году оказано не менее 75 консультаций по вопросам получения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1.2.22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2024 году осуществлен поиск и отбор инвестиционных проектов субъектов МСП для получения поддержки со стороны участников НГС, обеспечен</w:t>
            </w:r>
            <w:r w:rsidR="00DC4B52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их методическое сопровождение.</w:t>
            </w:r>
          </w:p>
          <w:p w:rsidR="00DC4B52" w:rsidRPr="00B60213" w:rsidRDefault="00DC4B52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ОМСУ в РК обеспечено содействие субъектам МСП по направлению в адрес АО «Гарантийный фонд Республики Коми» заявок на предоставление поручительств по кредитам, а также не менее 1 первичного комплекта документов на получение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DC4B52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региональных проектов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1.2.23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2024 году организовано информирование субъектов МСП о специальном кредитном продукте (промышленной ипотеке) в целях создания (строительства, реконструкции) производственных помещений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 кредитном продукте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Обеспечено ежегодное распространение информации о продуктах НГС среди субъектов МСП Республики Коми, повышение заинтересованности предпринимательского сообщества в указанных мерах поддержки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Информация об услугах НГС, размещенная в открытом доступе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1.3.1.1.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2019 году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приняты и рассмотрены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заявки от субъектов МСП на возмещение части затрат по участию в международных, межрегиональных и республиканских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-ярмарочных мероприятиях и конкурсах профессионального мастерства (включая тренировочные туры)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малого и среднего предпринимательства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191748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1.3.1.2.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2019 году субъектам МСП возмещена часть затрат по участию в международных, межрегиональных и республиканских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-ярмарочных мероприятиях и конкурсах профессионального мастерства (включая тренировочные туры) в размере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191748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Предоставлены субсидии субъектам малого и среднего предпринимательства на возмещение части затрат по участию в международных, межрегиональных и республиканских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-ярмарочных мероприятиях и конкурсах профессионального мастерства (включая тренировочные туры) на сумму 0,2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млн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>ублей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Отчет </w:t>
            </w:r>
          </w:p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Министерства экономики Республики Коми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19174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сформирован реестр организаций инфраструктуры поддержки субъектов малого и среднего предпринимательства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организаций инфраструктуры поддержки субъектов МСП РК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19174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pStyle w:val="a5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2019 году рассмотрены заявки от организаций инфраструктуры поддержки субъектов малого и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среднего предпринимательства Республики Коми на возмещение части затрат, связанных с обеспечением их деятельности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Организации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 xml:space="preserve">Заключение Комиссии по рассмотрению заявок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191748" w:rsidRPr="00B60213" w:rsidTr="0019174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1.3.2.3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организациям инфраструктуры поддержки субъектов малого и среднего предпринимательства Республики Коми возмещены части затрат, связанных с обеспечением их деятельности, в размере 0,686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19174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сформирован реестр организаций инфраструктуры поддержки субъектов малого и среднего предпринимательства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организаций инфраструктуры поддержки субъектов МСП РК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рассмотрены заявки от организаций инфраструктуры поддержки субъектов малого и среднего предпринимательства Республики Коми на возмещение части затрат, связанных с обеспечением их деятельности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организациям инфраструктуры поддержки субъектов малого и среднего предпринимательства Республики Коми возмещены части затрат, связанных с обеспечением их деятельности, в размере 0,686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сформирован реестр организаций инфраструктуры поддержки субъектов малого и среднего предпринимательства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организаций инфраструктуры поддержки субъектов МСП РК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рассмотрены заявки от организаций инфраструктуры поддержки субъектов малого и среднего предпринимательства Республики Коми на возмещение части затрат, связанных с обеспечением их деятельности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1.3.2.9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2021 году организациям инфраструктуры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поддержки субъектов малого и среднего предпринимательства Республики Коми возмещены части затрат, связанных с обеспечением их деятельности, в размере 0,686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1.3.2.10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сформирован реестр организаций инфраструктуры поддержки субъектов малого и среднего предпринимательства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организаций инфраструктуры поддержки субъектов МСП РК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рассмотрены заявки от организаций инфраструктуры поддержки субъектов малого и среднего предпринимательства Республики Коми на возмещение части затрат, связанных с обеспечением их деятельности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организациям инфраструктуры поддержки субъектов малого и среднего предпринимательства Республики Коми возмещены части затрат, связанных с обеспечением их деятельности, в размере 0,686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сформирован реестр организаций инфраструктуры поддержки субъектов малого и среднего предпринимательства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организаций инфраструктуры поддержки субъектов МСП РК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рассмотрены заявки от организаций инфраструктуры поддержки субъектов малого и среднего предпринимательства Республики Коми на возмещение части затрат, связанных с обеспечением их деятельности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организациям инфраструктуры поддержки субъектов малого и среднего предпринимательства Республики Коми возмещены части затрат, связанных с обеспечением их деятельности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19174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1.3.2.16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сформирован реестр организаций инфраструктуры поддержки субъектов малого и среднего предпринимательства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организаций инфраструктуры поддержки субъектов МСП РК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19174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рассмотрены заявки от организаций инфраструктуры поддержки субъектов малого и среднего предпринимательства Республики Коми на возмещение части затрат, связанных с обеспечением их деятельности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19174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организациям инфраструктуры поддержки субъектов малого и среднего предпринимательства Республики Коми возмещены части затрат, связанных с обеспечением их деятельности, в размере 0,686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субсидии организациям, образующим инфраструктуру поддержки субъектов малого и среднего предпринимательства, на возмещение части затрат, связанных с обеспечением их деятельности, на сумму 4,116 млн. рублей, в том числе ежегодно по 0,686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Отчет </w:t>
            </w:r>
          </w:p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Министерства экономики Республики Коми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приняты и рассмотрены заявки от субъектов МСП на возмещение части затрат на проведение оценки и страхования имущества, передаваемого в залог по договорам займа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субъектам МСП возмещены части затрат на проведение оценки и страхования имущества, передаваемого в залог по договорам займа, в размере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приняты и рассмотрены заявки от субъектов МСП на возмещение части затрат на проведение оценки и страхования имущества, передаваемого в залог по договорам займа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Заключение Комиссии по рассмотрению заявок субъектов МСП и организаций инфраструктуры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1.3.3.4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субъектам МСП возмещены части затрат на проведение оценки и страхования имущества, передаваемого в залог по договорам займа, в размере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приняты и рассмотрены заявки от субъектов МСП на возмещение части затрат на проведение оценки и страхования имущества, передаваемого в залог по договорам займа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субъектам МСП возмещены части затрат на проведение оценки и страхования имущества, передаваемого в залог по договорам займа, в размере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приняты и рассмотрены заявки от субъектов МСП на возмещение части затрат на проведение оценки и страхования имущества, передаваемого в залог по договорам займа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субъектам МСП возмещены части затрат на проведение оценки и страхования имущества, передаваемого в залог по договорам займа, в размере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1.3.3.9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приняты и рассмотрены заявки от субъектов МСП на возмещение части затрат на проведение оценки и страхования имущества, передаваемого в залог по договорам займа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1.3.3.10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субъектам МСП возмещены части затрат на проведение оценки и страхования имущества, передаваемого в залог по договорам займа, в размере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1.3.3.11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2024 году приняты и рассмотрены заявки от субъектов МСП на возмещение части затрат на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проведение оценки и страхования имущества, передаваемого в залог по договорам займа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Заключение Комиссии по рассмотрению заявок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1.3.3.12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субъектам МСП возмещены части затрат на проведение оценки и страхования имущества, передаваемого в залог по договорам займа, в размере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субсидии субъектам малого и среднего предпринимательства на возмещение части затрат на проведение оценки и страхования имущества, передаваемого в залог по договорам займа, на сумму 1,2 млн. рублей, в том числе ежегодно по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Отчет </w:t>
            </w:r>
          </w:p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Министерства экономики Республики Коми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приняты и рассмотрены заявки от субъектов МСП на возмещение части затрат на проведение обязательного подтверждения соответствия швейной и текстильной продукции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субъектам МСП возмещены части затрат на проведение обязательного подтверждения соответствия швейной и текстильной продукции в размере 0,291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приняты и рассмотрены заявки от субъектов МСП на возмещение части затрат на проведение обязательного подтверждения соответствия швейной и текстильной продукции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субъектам МСП возмещены части затрат на проведение обязательного подтверждения соответствия швейной и текстильной продукции в размере 0,291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приняты и рассмотрены заявки от субъектов МСП на возмещение части затрат на проведение обязательного подтверждения соответствия швейной и текстильной продукции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2021 году субъектам МСП возмещены части затрат на проведение обязательного подтверждения соответствия швейной и текстильной продукции в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размере 0,291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1.3.4.7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приняты и рассмотрены заявки от субъектов МСП на возмещение части затрат на проведение обязательного подтверждения соответствия швейной и текстильной продукции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субъектам МСП возмещены части затрат на проведение обязательного подтверждения соответствия швейной и текстильной продукции в размере 0,291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1.3.4.9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приняты и рассмотрены заявки от субъектов МСП на возмещение части затрат на проведение обязательного подтверждения соответствия швейной и текстильной продукции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1.3.4.10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субъектам МСП возмещены части затрат на проведение обязательного подтверждения соответствия швейной и текстильной продукции в размере 0,291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1.3.4.11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приняты и рассмотрены заявки от субъектов МСП на возмещение части затрат на проведение обязательного подтверждения соответствия швейной и текстильной продукции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1.3.4.12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субъектам МСП возмещены части затрат на проведение обязательного подтверждения соответствия швейной и текстильной продукции в размере 0,291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1A0B6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E7006B" w:rsidP="00E7006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</w:t>
            </w:r>
            <w:r w:rsidR="007F23BB" w:rsidRPr="00B60213">
              <w:rPr>
                <w:color w:val="000000" w:themeColor="text1"/>
                <w:sz w:val="24"/>
                <w:szCs w:val="24"/>
              </w:rPr>
              <w:t xml:space="preserve">убсидии субъектам малого и среднего предпринимательства на возмещение части затрат на проведение обязательного подтверждения соответствия швейной и текстильной продукции </w:t>
            </w:r>
            <w:r w:rsidR="00DB5BC4" w:rsidRPr="00B60213">
              <w:rPr>
                <w:color w:val="000000" w:themeColor="text1"/>
                <w:sz w:val="24"/>
                <w:szCs w:val="24"/>
              </w:rPr>
              <w:t>на сумму</w:t>
            </w:r>
            <w:r w:rsidR="007F23BB" w:rsidRPr="00B60213">
              <w:rPr>
                <w:color w:val="000000" w:themeColor="text1"/>
                <w:sz w:val="24"/>
                <w:szCs w:val="24"/>
              </w:rPr>
              <w:t xml:space="preserve"> 1,746 млн. рублей, в том числе ежегодно по 0,291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Отчет </w:t>
            </w:r>
          </w:p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Министерства экономики Республики Коми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2019 году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приняты и рассмотрены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заявки от субъектов МСП на возмещение части затрат по привлечению гарантий и поручительств гарантийных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1.3.5.2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субъектам МСП возмещены части затрат по привлечению гарантий и поручительств гарантийных организаций в размере 1,7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2020 году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приняты и рассмотрены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заявки от субъектов МСП на возмещение части затрат по привлечению гарантий и поручительств гарантийных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субъектам МСП возмещены части затрат по привлечению гарантий и поручительств гарантийных организаций в размере 1,7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2021 году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приняты и рассмотрены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заявки от субъектов МСП на возмещение части затрат по привлечению гарантий и поручительств гарантийных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субъектам МСП возмещены части затрат по привлечению гарантий и поручительств гарантийных организаций в размере 1,7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2022 году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приняты и рассмотрены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заявки от субъектов МСП на возмещение части затрат по привлечению гарантий и поручительств гарантийных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субъектам МСП возмещены части затрат по привлечению гарантий и поручительств гарантийных организаций в размере 1,7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1.3.5.9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2023 году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приняты и рассмотрены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заявки от субъектов МСП на возмещение части затрат по привлечению гарантий и поручительств гарантийных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1.3.5.10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2023 году субъектам МСП возмещены части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затрат по привлечению гарантий и поручительств гарантийных организаций в размере 1,7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1.3.5.11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2024 году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приняты и рассмотрены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заявки от субъектов МСП на возмещение части затрат по привлечению гарантий и поручительств гарантийных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1.3.5.12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субъектам МСП возмещены части затрат по привлечению гарантий и поручительств гарантийных организаций в размере 1,7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Субсидии субъектам малого и среднего предпринимательства на возмещение части затрат по привлечению гарантий и поручительств гарантийных организаций в размере 10,2 млн. рублей, в том числе ежегодно по 1,7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М.В. Анисимова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Государственная программа Республики Коми «Развитие экономики», утвержденная постановлением Правительства РК от 28.09.2012 №418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Предоставлены субсидии субъектам МСП </w:t>
            </w:r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и организациям инфраструктуры поддержки МСП на сумму 17,5 </w:t>
            </w:r>
            <w:proofErr w:type="spellStart"/>
            <w:r w:rsidRPr="00B60213">
              <w:rPr>
                <w:b/>
                <w:color w:val="000000" w:themeColor="text1"/>
                <w:sz w:val="24"/>
                <w:szCs w:val="24"/>
              </w:rPr>
              <w:t>млн</w:t>
            </w:r>
            <w:proofErr w:type="gramStart"/>
            <w:r w:rsidRPr="00B60213">
              <w:rPr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B60213">
              <w:rPr>
                <w:b/>
                <w:color w:val="000000" w:themeColor="text1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Платежные поручения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рассмотрены заявки от муниципальных образований – потенциальных участников конкурса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Отраслевое заключение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2019 году заключены договоры с муниципальными образованиями Республики Коми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01.05.2019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субсидировании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2019 году предоставлены субсидии на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бюджет», в размере 4,0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01.07.2019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01.10.2019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рассмотрены заявки от муниципальных образований – потенциальных участников конкурса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01.05.2020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Отраслевое заключение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2020 году заключены договоры с муниципальными образованиями Республики Коми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01.05.2020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01.07.2020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субсидировании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2020 году предоставлены субсидии на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01.07.2020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01.10.2020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1.4.7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рассмотрены заявки от муниципальных образований – потенциальных участников конкурса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01.05.2021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Отраслевое заключение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2021 году заключены договоры с муниципальными образованиями Республики Коми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01.05.2021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01.07.2021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субсидировании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1.4.9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2021 году предоставлены субсидии на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бюджет», в размере 4,0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01.07.2021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01.10.2021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1.4.10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рассмотрены заявки от муниципальных образований – потенциальных участников конкурса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01.05.2022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Отраслевое заключение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2022 году заключены договоры с муниципальными образованиями Республики Коми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01.05.2022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01.07.2022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субсидировании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2022 году предоставлены субсидии на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бюджет», в размере 4,0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01.10.2022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рассмотрены заявки от муниципальных образований – потенциальных участников конкурса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01.05.2023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Отраслевое заключение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2023 году заключены договоры с муниципальными образованиями Республики Коми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01.05.2023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01.07.2023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субсидировании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2023 году предоставлены субсидии на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бюджет», в размере 4,0 млн.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01.07.2023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01.10.2023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1.4.16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рассмотрены заявки от муниципальных образований – потенциальных участников конкурса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01.05.2024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Отраслевое заключение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2024 году заключены договоры с муниципальными образованиями Республики Коми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01.05.2024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01.07.2024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субсидировании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2024 году предоставлены субсидии на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бюджет», в размере 4,0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01.07.2024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01.10.2024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Субсидии на </w:t>
            </w:r>
            <w:proofErr w:type="spellStart"/>
            <w:r w:rsidRPr="00B60213">
              <w:rPr>
                <w:b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бюджет», предоставлены в размере 24,0 млн. рублей, в том числе ежегодно по 4,0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Платежные поручения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2019 году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приняты и рассмотрены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заявки от органов местного самоуправления муниципальных образований Республики Коми, не относящихся к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монопрофильным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муниципальным образованиям, на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расходов по реализации муниципальных программ (подпрограмм), содержащих мероприятия, направленные на развитие малого и среднего предпринимательства. Заключены соглашения с муниципальными образованиями, не относящимися к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монопрофильным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муниципальным образованиям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15.01.2019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Постановление Правительства Республики Коми о распределении объемов субсидий в 2019 году между бюджетами муниципальных образований, не относящихся к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монопрофильным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муниципальным образованиям.</w:t>
            </w:r>
          </w:p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 Соглашения с муниципальных образований, не относящихся к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монопрофильным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муниципальным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образованиям, на 2019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C4" w:rsidRPr="00B60213" w:rsidRDefault="00DB5BC4" w:rsidP="00DB5B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2019 году предоставлены субсидии из республиканского бюджета на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расходных обязательств органов местного самоуправления возникающих в рамках реализации муниципальных программ (подпрограмм) развития малого и среднего предпринимательства в муниципальных образованиях, не относящихся к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монопрофильным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муниципальным образованиям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15.01.2019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Субсидии на </w:t>
            </w:r>
            <w:proofErr w:type="spellStart"/>
            <w:r w:rsidRPr="00B60213">
              <w:rPr>
                <w:b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органов местного самоуправления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</w:t>
            </w:r>
            <w:proofErr w:type="spellStart"/>
            <w:r w:rsidRPr="00B60213">
              <w:rPr>
                <w:b/>
                <w:color w:val="000000" w:themeColor="text1"/>
                <w:sz w:val="24"/>
                <w:szCs w:val="24"/>
              </w:rPr>
              <w:t>монопрофильным</w:t>
            </w:r>
            <w:proofErr w:type="spellEnd"/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 муниципальным образованиям, предоставлены в размере 15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</w:t>
            </w:r>
            <w:r w:rsidRPr="00B60213" w:rsidDel="00662745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2019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Платежные поручения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a5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Развитие инструментов фондового рынка для использования субъектами МСП в </w:t>
            </w:r>
            <w:proofErr w:type="gramStart"/>
            <w:r w:rsidRPr="00B60213">
              <w:rPr>
                <w:b/>
                <w:color w:val="000000" w:themeColor="text1"/>
                <w:sz w:val="24"/>
                <w:szCs w:val="24"/>
              </w:rPr>
              <w:t>целях</w:t>
            </w:r>
            <w:proofErr w:type="gramEnd"/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 получения доступа к дополнительным источникам финансирования</w:t>
            </w:r>
          </w:p>
        </w:tc>
      </w:tr>
      <w:tr w:rsidR="00DB5BC4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2019 году опубликовано не менее 2 информационных сообщений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существующих механизмах доступа субъектов МСП к фондовому рынку, в том числе: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гарантийная поддержка институтов развития в части выхода предприятий на фондовый рынок;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специальные биржевые тарифы для эмитентов –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- участие институтов развития в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качестве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«якорных» инвесторов в выпусках ценных бумаг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- развитие финансирования субъектов МСП с помощью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краудинвестинговой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платформы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01.07.2019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инструментах фондового рынка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2020 году опубликовано не менее 4 информационных сообщений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существующих механизмах доступа субъектов МСП к фондовому рынку, в том числе: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гарантийная поддержка институтов развития в части выхода предприятий на фондовый рынок;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специальные биржевые тарифы для эмитентов –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- участие институтов развития в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качестве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«якорных» инвесторов в выпусках ценных бумаг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- развитие финансирования субъектов МСП с помощью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краудинвестинговой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платформы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инструментах фондового рынка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2.1.3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2021 году опубликовано не менее 4 информационных сообщений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существующих механизмах доступа субъектов МСП к фондовому рынку, в том числе: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гарантийная поддержка институтов развития в части выхода предприятий на фондовый рынок;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специальные биржевые тарифы для эмитентов –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- участие институтов развития в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качестве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«якорных» инвесторов в выпусках ценных бумаг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- развитие финансирования субъектов МСП с помощью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краудинвестинговой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платформы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инструментах фондового рынка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2.1.4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2022 году опубликовано не менее 4 информационных сообщений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 существующих механизмах доступа субъектов МСП к фондовому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>рынку, в том числе: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гарантийная поддержка институтов развития в части выхода предприятий на фондовый рынок;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специальные биржевые тарифы для эмитентов –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- участие институтов развития в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качестве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«якорных» инвесторов в выпусках ценных бумаг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- развитие финансирования субъектов МСП с помощью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краудинвестинговой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платформы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10.01.2022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 xml:space="preserve">Информационные сообщения об инструментах фондового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рынка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2023 году опубликовано не менее 4 информационных сообщений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существующих механизмах доступа субъектов МСП к фондовому рынку, в том числе: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гарантийная поддержка институтов развития в части выхода предприятий на фондовый рынок;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специальные биржевые тарифы для эмитентов –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- участие институтов развития в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качестве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«якорных» инвесторов в выпусках ценных бумаг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- развитие финансирования субъектов МСП с помощью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краудинвестинговой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платформы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инструментах фондового рынка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2.1.6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2024 году опубликовано не менее 4 информационных сообщений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существующих механизмах доступа субъектов МСП к фондовому рынку, в том числе: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гарантийная поддержка институтов развития в части выхода предприятий на фондовый рынок;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- специальные биржевые тарифы для эмитентов –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>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- участие институтов развития в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качестве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«якорных» инвесторов в выпусках ценных бумаг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- развитие финансирования субъектов МСП с помощью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краудинвестинговой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платформы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10.01.2024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инструментах фондового рынка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Организовано информирование субъектов МСП о возможностях привлечения финансирования посредством инструментов фондового рынка на официальных региональных информационных ресурсах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инструментах фондового рынка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Повышение доступности инструментов лизинга для субъектов МСП</w:t>
            </w:r>
          </w:p>
        </w:tc>
      </w:tr>
      <w:tr w:rsidR="00DB5BC4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ind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Проработка вопроса о возможных механизмах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докапитализации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ООО «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» с целью увеличения объема предоставления лизинговых услуг субъектам МСП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М.В. Анисимова А.В. Сажин 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Г.З. Рубцова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Совместное заключение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Минимущества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РК,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Минэка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РК и Минфина РК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615EA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 w:colFirst="0" w:colLast="6"/>
            <w:r w:rsidRPr="00B60213">
              <w:rPr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Назначение в Республике Коми лиц, ответственных за организацию работы с лизинговыми проектами субъектов МСП</w:t>
            </w:r>
          </w:p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536C3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536C3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122" w:rsidRPr="00B60213" w:rsidRDefault="004D4122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Н.А. Усова</w:t>
            </w:r>
          </w:p>
          <w:p w:rsidR="00D536C3" w:rsidRPr="00B60213" w:rsidRDefault="00D536C3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536C3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Письма в АО «Корпорация «МСП»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615EA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Определение в Республике Коми лиц, ответственных за организацию работы с проектами субъектов МСП для оказания лизинговой поддержки дочерними региональными лизинговыми компаниями АО 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31.03.2019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4D4122" w:rsidRPr="00B60213" w:rsidRDefault="004D4122" w:rsidP="004D4122">
            <w:pPr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Список ответственных лиц</w:t>
            </w:r>
            <w:r w:rsidR="00E4185D" w:rsidRPr="00B60213">
              <w:rPr>
                <w:color w:val="000000" w:themeColor="text1"/>
                <w:sz w:val="24"/>
                <w:szCs w:val="24"/>
              </w:rPr>
              <w:t xml:space="preserve"> (направлен в АО «Корпорация «МСП»)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3.2.1.2.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Обучение не менее 1 уполномоченного лица со стороны Центра «Мой бизнес» по подготовке проектов субъектов МСП для оказания лизинговой поддержки дочерними региональными лизинговыми компаниями АО 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4D4122" w:rsidRPr="00B60213" w:rsidRDefault="004D4122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Свидетельство о прохождении обучения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3.2.1.3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4D4122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2019 году обеспечена совместная работа Центра «Мой Бизнес» и АО «Региональная лизинговая компания Ярославской области» в рамках Соглашения о взаимодействии по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информированию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 xml:space="preserve">о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продуктах  Региональной лизинговой компании, поиску и сопровождению проектов</w:t>
            </w:r>
            <w:r w:rsidRPr="00B60213">
              <w:rPr>
                <w:color w:val="000000" w:themeColor="text1"/>
                <w:sz w:val="24"/>
                <w:szCs w:val="24"/>
              </w:rPr>
              <w:t>, требующих лизинговой поддержки</w:t>
            </w:r>
            <w:r w:rsidR="00E76C4C" w:rsidRPr="00B60213">
              <w:rPr>
                <w:color w:val="000000" w:themeColor="text1"/>
                <w:sz w:val="24"/>
                <w:szCs w:val="24"/>
              </w:rPr>
              <w:t>, включая организацию мероприятий с участием субъек</w:t>
            </w:r>
            <w:r w:rsidR="004D4122" w:rsidRPr="00B60213">
              <w:rPr>
                <w:color w:val="000000" w:themeColor="text1"/>
                <w:sz w:val="24"/>
                <w:szCs w:val="24"/>
              </w:rPr>
              <w:t xml:space="preserve">тов МСП (в том числе резидентов </w:t>
            </w:r>
            <w:r w:rsidR="00E76C4C" w:rsidRPr="00B60213">
              <w:rPr>
                <w:color w:val="000000" w:themeColor="text1"/>
                <w:sz w:val="24"/>
                <w:szCs w:val="24"/>
              </w:rPr>
              <w:t>моногородов) и поставщиков оборудования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, соответствующего требованиям программы льготного лизинга АО 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</w:p>
          <w:p w:rsidR="00B31F2E" w:rsidRPr="00B60213" w:rsidRDefault="00B31F2E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B31F2E" w:rsidRPr="00B60213" w:rsidRDefault="00B31F2E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Центра 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Осуществлено размещение не менее 4 публикаций в официальных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источниках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информации, включая официальные сайты органов исполнительной власти Республики Коми, аккаунты в социальных сетях, информационный портал малого и среднего предпринимательства Республики Коми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mbrk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 лизинговых продуктах АО «Региональная лизинговая компания Ярославской области»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ООО «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» организовано консультирование субъектов МСП по вопросу получения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лизинговой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поддержки в ООО «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Н.В. Потапова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ООО «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2020 году обеспечена совместная работа Центра «Мой Бизнес» и АО «Региональная лизинговая компания Ярославской области» </w:t>
            </w:r>
            <w:r w:rsidRPr="00B60213">
              <w:rPr>
                <w:color w:val="000000" w:themeColor="text1"/>
              </w:rPr>
              <w:t xml:space="preserve"> </w:t>
            </w:r>
            <w:r w:rsidRPr="00B60213">
              <w:rPr>
                <w:color w:val="000000" w:themeColor="text1"/>
                <w:sz w:val="24"/>
                <w:szCs w:val="24"/>
              </w:rPr>
              <w:t xml:space="preserve">в рамках Соглашения о взаимодействии </w:t>
            </w:r>
            <w:r w:rsidR="00E76C4C" w:rsidRPr="00B60213">
              <w:rPr>
                <w:color w:val="000000" w:themeColor="text1"/>
                <w:sz w:val="24"/>
                <w:szCs w:val="24"/>
              </w:rPr>
              <w:t xml:space="preserve">по </w:t>
            </w:r>
            <w:proofErr w:type="gramStart"/>
            <w:r w:rsidR="00E76C4C" w:rsidRPr="00B60213">
              <w:rPr>
                <w:color w:val="000000" w:themeColor="text1"/>
                <w:sz w:val="24"/>
                <w:szCs w:val="24"/>
              </w:rPr>
              <w:t>информированию</w:t>
            </w:r>
            <w:proofErr w:type="gramEnd"/>
            <w:r w:rsidR="00E76C4C" w:rsidRPr="00B60213">
              <w:rPr>
                <w:color w:val="000000" w:themeColor="text1"/>
                <w:sz w:val="24"/>
                <w:szCs w:val="24"/>
              </w:rPr>
              <w:t xml:space="preserve">  о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продуктах  Региональной лизинговой компании, поиску и сопровождению проектов</w:t>
            </w:r>
            <w:r w:rsidRPr="00B60213">
              <w:rPr>
                <w:color w:val="000000" w:themeColor="text1"/>
                <w:sz w:val="24"/>
                <w:szCs w:val="24"/>
              </w:rPr>
              <w:t>, требующих лизинговой поддержки</w:t>
            </w:r>
            <w:r w:rsidR="00E76C4C" w:rsidRPr="00B60213">
              <w:rPr>
                <w:color w:val="000000" w:themeColor="text1"/>
                <w:sz w:val="24"/>
                <w:szCs w:val="24"/>
              </w:rPr>
              <w:t>, включая организацию мероприятий с участием субъектов МСП (в том числе резидентов моногородов) и поставщиков оборудования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, соответствующего требованиям программы льготного лизинга АО 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Центра 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3.2.5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Осуществлено размещение не менее 4 публикаций в официальных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источниках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информации, включая официальные сайты органов исполнительной власти Республики Коми, аккаунты в социальных сетях, информационный портал малого и среднего предпринимательства Республики Коми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mbrk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 лизинговых продуктах АО «Региональная лизинговая компания Ярославской области»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3.2.6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ООО «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» организовано консультирование субъектов МСП по вопросу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 xml:space="preserve">получения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лизинговой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поддержки в ООО «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Н.В. Потапова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ООО «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3.2.7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2021 году обеспечена совместная работа Центра «Мой Бизнес» и АО «Региональная лизинговая компания Ярославской области»  в рамках Соглашения о взаимодействии по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информированию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 о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продуктах  Региональной лизинговой компании, поиску и сопровождению проектов</w:t>
            </w:r>
            <w:r w:rsidRPr="00B60213">
              <w:rPr>
                <w:color w:val="000000" w:themeColor="text1"/>
                <w:sz w:val="24"/>
                <w:szCs w:val="24"/>
              </w:rPr>
              <w:t>, требующих лизинговой поддержки</w:t>
            </w:r>
            <w:r w:rsidR="00E76C4C" w:rsidRPr="00B60213">
              <w:rPr>
                <w:color w:val="000000" w:themeColor="text1"/>
                <w:sz w:val="24"/>
                <w:szCs w:val="24"/>
              </w:rPr>
              <w:t>, включая организацию мероприятий с участием субъектов МСП (в том числе резидентов моногородов) и поставщиков оборудования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, соответствующего требованиям программы льготного лизинга АО 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Центра 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3.2.8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Осуществлено размещение не менее 4 публикаций в официальных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источниках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информации, включая официальные сайты органов исполнительной власти Республики Коми, аккаунты в социальных сетях, информационный портал малого и среднего предпринимательства Республики Коми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mbrk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 лизинговых продуктах АО «Региональная лизинговая компания Ярославской области»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3.2.9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ООО «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» организовано консультирование субъектов МСП по вопросу получения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лизинговой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поддержки в ООО «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Н.В. Потапова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ООО «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3.2.10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E024BB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2022 году обеспечена совместная работа Центра «Мой Бизнес» и АО «Региональная лизинговая компания Ярославской области»  в рамках Соглашения о взаимодействии по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информированию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 о продуктах  Региональной лизинговой компании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,</w:t>
            </w:r>
            <w:r w:rsidRPr="00B6021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 xml:space="preserve">поиску и </w:t>
            </w:r>
            <w:r w:rsidRPr="00B60213">
              <w:rPr>
                <w:color w:val="000000" w:themeColor="text1"/>
                <w:sz w:val="24"/>
                <w:szCs w:val="24"/>
              </w:rPr>
              <w:t>сопровождению проектов, требующих лизинговой поддержки</w:t>
            </w:r>
            <w:r w:rsidR="00E76C4C" w:rsidRPr="00B60213">
              <w:rPr>
                <w:color w:val="000000" w:themeColor="text1"/>
                <w:sz w:val="24"/>
                <w:szCs w:val="24"/>
              </w:rPr>
              <w:t>, включая организацию мероприятий с участием субъектов МСП (в том числе резидентов моногородов) и поставщиков оборудования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, соответствующего требованиям программы льготного лизинга АО 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Центра 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Осуществлено размещение не менее 4 публикаций в официальных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источниках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информации, включая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 xml:space="preserve">официальные сайты органов исполнительной власти Республики Коми, аккаунты в социальных сетях, информационный портал малого и среднего предпринимательства Республики Коми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mbrk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Информационные сообщения о лизинговых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продуктах АО «Региональная лизинговая компания Ярославской области»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3.2.12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ООО «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» организовано консультирование субъектов МСП по вопросу получения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лизинговой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поддержки в ООО «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Н.В. Потапова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ООО «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2023 году обеспечена совместная работа Центра «Мой Бизнес» и АО «Региональная лизинговая компания Ярославской области»  в рамках Соглашения о взаимодействии по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информированию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 о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продуктах  Региональной лизинговой компании, поиску и сопровождению проектов</w:t>
            </w:r>
            <w:r w:rsidRPr="00B60213">
              <w:rPr>
                <w:color w:val="000000" w:themeColor="text1"/>
                <w:sz w:val="24"/>
                <w:szCs w:val="24"/>
              </w:rPr>
              <w:t>, требующих лизинговой поддержки</w:t>
            </w:r>
            <w:r w:rsidR="00E76C4C" w:rsidRPr="00B60213">
              <w:rPr>
                <w:color w:val="000000" w:themeColor="text1"/>
                <w:sz w:val="24"/>
                <w:szCs w:val="24"/>
              </w:rPr>
              <w:t>, включая организацию мероприятий с участием субъектов МСП (в том числе резидентов моногородов) и поставщиков оборудования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, соответствующего требованиям программы льготного лизинга АО 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Центра 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Осуществлено размещение не менее 4 публикаций в официальных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источниках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информации, включая официальные сайты органов исполнительной власти Республики Коми, аккаунты в социальных сетях, информационный портал малого и среднего предпринимательства Республики Коми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mbrk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 лизинговых продуктах АО «Региональная лизинговая компания Ярославской области»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rPr>
          <w:trHeight w:val="120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3.2.15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ООО «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» организовано консультирование субъектов МСП по вопросу получения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лизинговой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поддержки в ООО «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Н.В. Потапова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ООО «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3.2.16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E76C4C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2024 году обеспечена совместная работа Центра «Мой Бизнес» и АО «Региональная лизинговая компания Ярославской области»  в рамках Соглашения о взаимодействии по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информированию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 о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продуктах  Региональной лизинговой компании, поиску и сопровождению проектов</w:t>
            </w:r>
            <w:r w:rsidRPr="00B60213">
              <w:rPr>
                <w:color w:val="000000" w:themeColor="text1"/>
                <w:sz w:val="24"/>
                <w:szCs w:val="24"/>
              </w:rPr>
              <w:t xml:space="preserve">, требующих лизинговой поддержки, включая организацию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мероприятий с участием субъектов МСП (в том числе резидентов моногородов) и поставщиков оборудования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, соответствующего требованиям программы льготного лизинга АО 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Центра 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3.2.17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Осуществлено размещение не менее 4 публикаций в официальных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источниках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информации, включая официальные сайты органов исполнительной власти Республики Коми, аккаунты в социальных сетях, информационный портал малого и среднего предпринимательства Республики Коми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mbrk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 лизинговых продуктах АО «Региональная лизинговая компания Ярославской области»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3.2.18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ООО «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» организовано консультирование субъектов МСП по вопросу получения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лизинговой</w:t>
            </w:r>
            <w:proofErr w:type="gramEnd"/>
            <w:r w:rsidRPr="00B60213">
              <w:rPr>
                <w:color w:val="000000" w:themeColor="text1"/>
                <w:sz w:val="24"/>
                <w:szCs w:val="24"/>
              </w:rPr>
              <w:t xml:space="preserve"> поддержки в ООО «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Н.В. Потапова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ООО «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Комиагролизинг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Организация информационно-разъяснительной работы с субъектами МСП по вопросу существующих лизинговых инструментов поддержки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Н.В. Потапова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Информация о мерах </w:t>
            </w:r>
            <w:proofErr w:type="gramStart"/>
            <w:r w:rsidRPr="00B60213">
              <w:rPr>
                <w:b/>
                <w:color w:val="000000" w:themeColor="text1"/>
                <w:sz w:val="24"/>
                <w:szCs w:val="24"/>
              </w:rPr>
              <w:t>лизинговой</w:t>
            </w:r>
            <w:proofErr w:type="gramEnd"/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 поддержки субъектов МСП</w:t>
            </w:r>
            <w:r w:rsidR="004D4122" w:rsidRPr="00B6021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Повышение доступности финансирования микро и малого бизнеса за счет </w:t>
            </w:r>
            <w:proofErr w:type="spellStart"/>
            <w:r w:rsidRPr="00B60213">
              <w:rPr>
                <w:b/>
                <w:color w:val="000000" w:themeColor="text1"/>
                <w:sz w:val="24"/>
                <w:szCs w:val="24"/>
              </w:rPr>
              <w:t>микрофинансовых</w:t>
            </w:r>
            <w:proofErr w:type="spellEnd"/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 организаций (МФО) и </w:t>
            </w:r>
            <w:proofErr w:type="spellStart"/>
            <w:r w:rsidRPr="00B60213">
              <w:rPr>
                <w:b/>
                <w:color w:val="000000" w:themeColor="text1"/>
                <w:sz w:val="24"/>
                <w:szCs w:val="24"/>
              </w:rPr>
              <w:t>краудфандинга</w:t>
            </w:r>
            <w:proofErr w:type="spellEnd"/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a5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Приведение деятельности АО «Микрокредитная компания Республики Коми» в соответствии с концепцией развития государственных </w:t>
            </w:r>
            <w:proofErr w:type="spellStart"/>
            <w:r w:rsidRPr="00B60213">
              <w:rPr>
                <w:color w:val="000000" w:themeColor="text1"/>
                <w:sz w:val="24"/>
                <w:szCs w:val="24"/>
              </w:rPr>
              <w:t>микрофинансовых</w:t>
            </w:r>
            <w:proofErr w:type="spellEnd"/>
            <w:r w:rsidRPr="00B60213">
              <w:rPr>
                <w:color w:val="000000" w:themeColor="text1"/>
                <w:sz w:val="24"/>
                <w:szCs w:val="24"/>
              </w:rPr>
              <w:t xml:space="preserve">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Н.А. Усова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 xml:space="preserve">Актуализированные Устав АО «Микрокредитная компания Республики Коми» и программа Долгосрочного развития 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Обеспечена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докапитализация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АО «Микрокредитная компания Республики Коми» в том числе с привлечением субсидии за счет средств федерального бюджета на исполнение расходных обязательств, предусматривающих создание и (или) развитие государственных МФО в размере 278,905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млн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ублей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, в том числе:</w:t>
            </w:r>
          </w:p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2019 году – 115,657 млн. рублей;</w:t>
            </w:r>
          </w:p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2020 году – 15,973 млн. рублей;</w:t>
            </w:r>
          </w:p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2021 году – 16,890 млн. рублей;</w:t>
            </w:r>
          </w:p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2022 году – 72,354 млн. рублей;</w:t>
            </w:r>
          </w:p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2023 году – 50,113 млн. рублей;</w:t>
            </w:r>
          </w:p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>- в 2024 году – 7,918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Государственная программа Республики Коми «Развитие экономики», утвержденная постановлением Правительства РК от 28.09.2012 №418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4.2.1.1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2019 году принято участие Республики Коми в отборе заявок субъектов Российской Федерации на получение субсидий из федерального бюджета в целях создания и (или) развития государственных МФО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Заключено в 2019 году соглашение о предоставлении субсидий из федерального бюджета бюджетам субъектов Российской Федерации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осуществлен взнос в уставный капитал АО «Микрокредитная компания Республики Коми» в размере 115,657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16.02.2019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01.09.2019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Разработан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микрокредитный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продукт АО «Микрокредитная компания» для субъектов МСП –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экспортоориентированных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компаний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01.04.2019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Изменения в документы, регламентирующие деятельность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4.2.1.5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Разработаны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микрокредитные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продукты АО «Микрокредитная компания Республики Коми» для субъектов МСП по отраслевому принципу (для предпринимателей, занятых в сельском хозяйстве (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сельхозкооперации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), лесопромышленной отрасли, обрабатывающем производстве, программы для предпринимателей, осуществляющих деятельность в моногородах, </w:t>
            </w: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социального предпринимательства и т. п.)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Изменения в документы, регламентирующие деятельность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4.2.1.6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Принято участие в 2020 году Республики Коми в отборе заявок субъектов Российской Федерации на получение субсидий из федерального бюджета в целях создания и (или) развития государственных МФО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20.01.2020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4.2.1.7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Заключено в 2020 году соглашение о предоставлении субсидий из федерльного бюджета бюджетам субъектов Российской Федерации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4.2.1.8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осуществлен взнос в уставный капитал АО «Микрокредитная компания Республики Коми» в размере 15,973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16.02.2020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01.09.2020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4.2.1.9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2020 году обеспечена минимальная доля в размере 10% займов, не обеспеченных залогом, в структуре портфеля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АО «Микрокредитная компания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4.2.1.10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Принято участие в 2021 году Республики Коми в отборе заявок субъектов Российской Федерации на получение субсидий из федерального бюджета в целях создания и (или) развития государственных МФО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20.01.2021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01.02.2021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Заключено в 2021 году соглашение о предоставлении субсидий из федерльного бюджета бюджетам субъектов Российской Федерации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15.02.2021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осуществлен взнос в уставный капитал АО «Микрокредитная компания Республики Коми» в размере 16,890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16.02.2021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01.09.2021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2021 году обеспечена минимальная доля в размере 10% займов, не обеспеченных залогом, в структуре портфеля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АО «Микрокредитная компания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Принято участие в 2022 году Республики Коми в отборе заявок субъектов Российской Федерации на получение субсидий из федерального бюджета в целях создания и (или) развития государственных МФО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20.01.2022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01.02.2022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4.2.1.15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Заключено в 2022 году соглашение о предоставлении субсидий из федерльного бюджета бюджетам субъектов Российской Федерации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15.02.2022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4.2.1.16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2022 году осуществлен взнос в уставный капитал АО «Микрокредитная компания Республики Коми» в размере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72,354 </w:t>
            </w:r>
            <w:r w:rsidRPr="00B60213">
              <w:rPr>
                <w:color w:val="000000" w:themeColor="text1"/>
                <w:sz w:val="24"/>
                <w:szCs w:val="24"/>
              </w:rPr>
              <w:t>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16.02.2022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01.09.2022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4.2.1.17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2022 году обеспечена минимальная доля в размере 10% займов, не обеспеченных залогом, в структуре портфеля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АО «Микрокредитная компания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4.2.1.17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Принято участие в 2023 году Республики Коми в отборе заявок субъектов Российской Федерации на получение субсидий из федерального бюджета 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>целях создания и (или) развития государственных МФО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20.01.2023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01.02.2023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4.2.1.18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Заключено в 2023 году соглашение о предоставлении субсидий из федерльного бюджета бюджетам субъектов Российской Федерации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15.02.2023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4.2.1.19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осуществлен взнос в уставный капитал АО «Микрокредитная компания Республики Коми» в размере 50,113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16.02.2023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01.09.2023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4.2.1.20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2023 году обеспечена минимальная доля в размере 10% займов, не обеспеченных залогом, в структуре портфеля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АО «Микрокредитная компания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4.2.1.21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Принято участие в 2024 году Республики Коми в отборе заявок субъектов Российской Федерации на получение субсидий из федерального бюджета в целях создания и (или) развития государственных МФО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20.01.2024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4.2.1.22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Заключено в 2024 году соглашение о предоставлении субсидий из федерльного бюджета бюджетам субъектов Российской Федерации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4.2.1.23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2024 году осуществлен взнос в уставный капитал АО «Микрокредитная компания Республики Коми» в размере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7,918 </w:t>
            </w:r>
            <w:r w:rsidRPr="00B60213">
              <w:rPr>
                <w:color w:val="000000" w:themeColor="text1"/>
                <w:sz w:val="24"/>
                <w:szCs w:val="24"/>
              </w:rPr>
              <w:t>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16.02.2024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01.09.2024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4.2.1.24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2024 году обеспечена минимальная доля в размере 10% займов, не обеспеченных залогом, в структуре портфеля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АО «Микрокредитная компания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Повышена доступность к заемным средствам для </w:t>
            </w:r>
            <w:proofErr w:type="spellStart"/>
            <w:r w:rsidRPr="00B60213">
              <w:rPr>
                <w:b/>
                <w:color w:val="000000" w:themeColor="text1"/>
                <w:sz w:val="24"/>
                <w:szCs w:val="24"/>
              </w:rPr>
              <w:t>микропредприятий</w:t>
            </w:r>
            <w:proofErr w:type="spellEnd"/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 и представителей малого бизнеса, которые не могут воспользоваться традиционными банковскими продуктами (небольшая сумма кредита, отсутствие кредитной истории, удалённость населенного пункта и т.д.)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Государственная программа Республики Коми «Развитие экономики», утвержденная постановлением Правительства РК от 28.09.2012 №418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4.3.1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Обеспечено сотрудничество АО «Микрокредитная компания Республики Коми» с АО «Гарантийный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 xml:space="preserve">фонд Республики Коми» в части предоставления гарантийной поддержки по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микрозаймам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в случае недостаточности обеспечения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20.12.2019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Рочев М.В.</w:t>
            </w:r>
          </w:p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Смышляева А.В.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4.3.2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Обеспечено взаимодействие АО «Микрокредитная компания Республики Коми» с Центром «Мой бизнес» с целью оказания комплекса услуг Центром по информированию и консультированию субъектов МСП о предоставлении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Смышляева А.В.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о взаимодействии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spacing w:line="298" w:lineRule="exact"/>
              <w:ind w:right="103"/>
              <w:jc w:val="both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  <w:t>Обеспечена комплексность финансовой поддержки субъектов МСП на территории Республики Коми, а также согласованность действий со стороны организаций инфраструктуры поддержки субъектов МСП по их оказанию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Соглашения о взаимодействии/ сотрудничестве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2019 году принято участие в публичных мероприятиях (в формате семинаров, круглых столов, рабочих встреч) с субъектами МСП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АО 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2019 году оказано не менее 150 консультаций  субъектам МСП по вопросам предоставления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2020 году принято участие в публичных мероприятиях (в формате семинаров, круглых столов, рабочих встреч) с субъектами МСП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АО 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2020 году оказано не менее 180 консультаций  субъектам МСП по вопросам предоставления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4.4.5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2021 году принято участие в публичных мероприятиях (в формате семинаров, круглых столов, рабочих встреч) с субъектами МСП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АО 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4.4.6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2021 году оказано не менее 210 консультаций  субъектам МСП по вопросам предоставления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Реестр консультаций АО «Микрокредитная компания Республики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4.4.7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2022 году принято участие в публичных мероприятиях (в формате семинаров, круглых столов, рабочих встреч) с субъектами МСП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АО 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4.4.8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2022 году оказано не менее 240 консультаций  субъектам МСП по вопросам предоставления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4.4.9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2023 году принято участие в публичных мероприятиях (в формате семинаров, круглых столов, рабочих встреч) с субъектами МСП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АО 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4.4.10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2023 году оказано не менее 270 консультаций  субъектам МСП по вопросам предоставления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4.4.11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2024 году принято участие в публичных мероприятиях (в формате семинаров, круглых столов, рабочих встреч) с субъектами МСП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АО 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4.4.12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2024 году оказано не менее 300 консультаций  субъектам МСП по вопросам предоставления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Увеличен спрос на продукты АО «Микрокредитная компания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Отчет о деятельности АО 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4.5.1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94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Организованы и проведены</w:t>
            </w:r>
            <w:proofErr w:type="gram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мероприятия с субъектами МСП по презентации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краудфандинговой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платформы «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ЗарниШайт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» и ее возможностей как площадки для сбора стартовых средств на реализацию проекта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о деятельности Центра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4.5.2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94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Обеспечено массовое информационное оповещение о проектах, размещенных на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краудфандинговой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платформе «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Зарнишайт</w:t>
            </w:r>
            <w:proofErr w:type="spellEnd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» с целью популяризации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>проектов и привлечения инвесторов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о деятельности Центра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4.5.3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Calibri"/>
                <w:bCs/>
                <w:color w:val="000000" w:themeColor="text1"/>
                <w:sz w:val="24"/>
                <w:szCs w:val="24"/>
              </w:rPr>
              <w:t>Внедрение  практики кооперации с Центрами поддержки предпринимательства других субъектов Российской Федерации (далее – Центры), включая заключение соглашений о сотрудничестве, в реализации которых предусмотреть мероприятия по продвижению Платформы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Соглашения с </w:t>
            </w:r>
            <w:r w:rsidRPr="00B60213">
              <w:rPr>
                <w:rFonts w:eastAsia="Calibri"/>
                <w:bCs/>
                <w:color w:val="000000" w:themeColor="text1"/>
                <w:sz w:val="24"/>
                <w:szCs w:val="24"/>
              </w:rPr>
              <w:t>организациями инфраструктуры поддержки субъектов МСП других субъектов Российской Федерации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4.5.4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Calibri"/>
                <w:bCs/>
                <w:color w:val="000000" w:themeColor="text1"/>
                <w:sz w:val="24"/>
                <w:szCs w:val="24"/>
              </w:rPr>
              <w:t>Ежегодная презентация Платформы с использованием ресурса Постоянных  Представительств Республики Коми в г. Москва и г. Санкт-Петербург и Постоянных представительств регионов СЗФО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К.А. Сапрыкин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Г.Н.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Саришвили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Публикации в СМИ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4.5.5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94"/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Calibri"/>
                <w:bCs/>
                <w:color w:val="000000" w:themeColor="text1"/>
                <w:sz w:val="24"/>
                <w:szCs w:val="24"/>
              </w:rPr>
              <w:t>Ежегодное размещение на Интернет-ресурсах Центра «</w:t>
            </w:r>
            <w:proofErr w:type="spellStart"/>
            <w:r w:rsidRPr="00B60213">
              <w:rPr>
                <w:rFonts w:eastAsia="Calibri"/>
                <w:bCs/>
                <w:color w:val="000000" w:themeColor="text1"/>
                <w:sz w:val="24"/>
                <w:szCs w:val="24"/>
              </w:rPr>
              <w:t>Шонд</w:t>
            </w:r>
            <w:proofErr w:type="gramStart"/>
            <w:r w:rsidRPr="00B60213">
              <w:rPr>
                <w:rFonts w:eastAsia="Calibri"/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proofErr w:type="gramEnd"/>
            <w:r w:rsidRPr="00B60213">
              <w:rPr>
                <w:rFonts w:eastAsia="Calibri"/>
                <w:bCs/>
                <w:color w:val="000000" w:themeColor="text1"/>
                <w:sz w:val="24"/>
                <w:szCs w:val="24"/>
              </w:rPr>
              <w:t>» актуальной информации об успешном опыте завершенных в связи с полным сбором средств, проектах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Публикации в СМИ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4.5.6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94"/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Calibri"/>
                <w:bCs/>
                <w:color w:val="000000" w:themeColor="text1"/>
                <w:sz w:val="24"/>
                <w:szCs w:val="24"/>
              </w:rPr>
              <w:t>Проработка возможности учета данных по инвесторам проектов, осуществляющих платежи через платежный сервис «</w:t>
            </w:r>
            <w:proofErr w:type="spellStart"/>
            <w:r w:rsidRPr="00B60213">
              <w:rPr>
                <w:rFonts w:eastAsia="Calibri"/>
                <w:bCs/>
                <w:color w:val="000000" w:themeColor="text1"/>
                <w:sz w:val="24"/>
                <w:szCs w:val="24"/>
              </w:rPr>
              <w:t>Robokassa</w:t>
            </w:r>
            <w:proofErr w:type="spellEnd"/>
            <w:r w:rsidRPr="00B60213">
              <w:rPr>
                <w:rFonts w:eastAsia="Calibri"/>
                <w:bCs/>
                <w:color w:val="000000" w:themeColor="text1"/>
                <w:sz w:val="24"/>
                <w:szCs w:val="24"/>
              </w:rPr>
              <w:t>», в том числе регион их местонахождения</w:t>
            </w:r>
          </w:p>
          <w:p w:rsidR="00D536C3" w:rsidRPr="00B60213" w:rsidRDefault="00D536C3" w:rsidP="00D536C3">
            <w:pPr>
              <w:pStyle w:val="TableParagraph"/>
              <w:ind w:right="94"/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Предусмотрена возможность учета данных по инвесторам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94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Развитие дополнительных инструментов оказания мер финансовой поддержки субъектам МСП Республики Коми, вовлечение общественности к процессу поддержки субъектов МСП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И.Г. </w:t>
            </w:r>
            <w:proofErr w:type="spellStart"/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Палькевич</w:t>
            </w:r>
            <w:proofErr w:type="spellEnd"/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Годовой отчет о деятельности Центра «Мой Бизнес» в части продвижения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  <w:t>краудфандинговой</w:t>
            </w:r>
            <w:proofErr w:type="spellEnd"/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  <w:t xml:space="preserve"> платформы «</w:t>
            </w:r>
            <w:proofErr w:type="spellStart"/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  <w:t>ЗарниШайт</w:t>
            </w:r>
            <w:proofErr w:type="spellEnd"/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a5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Расширение доступа к финансовой поддержке субъектов малого и среднего предпринимательства – социальных предпринимателей</w:t>
            </w: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5.1.1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spacing w:line="298" w:lineRule="exact"/>
              <w:ind w:right="103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Поиск потенциальных участников конкурса проектов «Социальный предприниматель» Фонда региональных социальных программ «Наше будущее», ежегодно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И.П. Шершнева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Информация о наличии потенциальных участников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5.1.2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spacing w:line="298" w:lineRule="exact"/>
              <w:ind w:right="103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Проведены консультации по подготовке комплекта документов для подачи заявки на участие в конкурсе проектов «Социальный предприниматель» Фонда региональных социальных программ «Наше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>будущее», ежегодно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И.П. Шершнева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Заявка на участие в </w:t>
            </w:r>
            <w:proofErr w:type="gramStart"/>
            <w:r w:rsidRPr="00B60213">
              <w:rPr>
                <w:color w:val="000000" w:themeColor="text1"/>
                <w:sz w:val="24"/>
                <w:szCs w:val="24"/>
              </w:rPr>
              <w:t>конкурсе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a5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spacing w:line="298" w:lineRule="exact"/>
              <w:ind w:right="103"/>
              <w:jc w:val="both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  <w:t xml:space="preserve">Обеспечено ежегодное участие не менее 1 социального проекта от Республики Коми во Всероссийском конкурсе проектов «Социальный предприниматель» Фонда региональных социальных программ «Наше будущее» с возможностью получения беспроцентного займа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И.П. Шершнева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Информация об участии социальных проектов от Республики Коми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27F06" w:rsidRPr="00B60213" w:rsidRDefault="00127F06" w:rsidP="004661D5">
      <w:pPr>
        <w:tabs>
          <w:tab w:val="left" w:pos="9072"/>
        </w:tabs>
        <w:ind w:left="10206"/>
        <w:contextualSpacing/>
        <w:jc w:val="center"/>
        <w:rPr>
          <w:sz w:val="26"/>
          <w:szCs w:val="26"/>
        </w:rPr>
      </w:pPr>
    </w:p>
    <w:p w:rsidR="00972E06" w:rsidRPr="00B60213" w:rsidRDefault="00972E06" w:rsidP="004661D5">
      <w:pPr>
        <w:tabs>
          <w:tab w:val="left" w:pos="9072"/>
        </w:tabs>
        <w:ind w:left="10206"/>
        <w:contextualSpacing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D9601D" w:rsidRPr="00B60213" w:rsidRDefault="00D9601D" w:rsidP="00972E06">
      <w:pPr>
        <w:ind w:left="10206"/>
        <w:jc w:val="center"/>
        <w:rPr>
          <w:sz w:val="26"/>
          <w:szCs w:val="26"/>
        </w:rPr>
      </w:pPr>
    </w:p>
    <w:p w:rsidR="00C574F9" w:rsidRPr="00B60213" w:rsidRDefault="00C574F9">
      <w:pPr>
        <w:rPr>
          <w:sz w:val="26"/>
          <w:szCs w:val="26"/>
        </w:rPr>
      </w:pPr>
      <w:r w:rsidRPr="00B60213">
        <w:rPr>
          <w:sz w:val="26"/>
          <w:szCs w:val="26"/>
        </w:rPr>
        <w:br w:type="page"/>
      </w: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  <w:r w:rsidRPr="00B60213">
        <w:rPr>
          <w:sz w:val="26"/>
          <w:szCs w:val="26"/>
        </w:rPr>
        <w:lastRenderedPageBreak/>
        <w:t>ПРИЛОЖЕНИЕ № 2</w:t>
      </w:r>
    </w:p>
    <w:p w:rsidR="00972E06" w:rsidRPr="00B60213" w:rsidRDefault="00972E06" w:rsidP="00972E06">
      <w:pPr>
        <w:spacing w:line="240" w:lineRule="atLeast"/>
        <w:ind w:left="9639"/>
        <w:jc w:val="center"/>
        <w:rPr>
          <w:sz w:val="26"/>
          <w:szCs w:val="26"/>
        </w:rPr>
      </w:pPr>
      <w:r w:rsidRPr="00B60213">
        <w:rPr>
          <w:sz w:val="26"/>
          <w:szCs w:val="26"/>
        </w:rPr>
        <w:t>к паспорту регионального проекта</w:t>
      </w:r>
    </w:p>
    <w:p w:rsidR="00972E06" w:rsidRPr="00B60213" w:rsidRDefault="00972E06" w:rsidP="00972E06">
      <w:pPr>
        <w:spacing w:line="240" w:lineRule="atLeast"/>
        <w:ind w:left="9639"/>
        <w:jc w:val="center"/>
        <w:rPr>
          <w:sz w:val="26"/>
          <w:szCs w:val="26"/>
        </w:rPr>
      </w:pPr>
      <w:r w:rsidRPr="00B60213">
        <w:rPr>
          <w:sz w:val="26"/>
          <w:szCs w:val="26"/>
        </w:rPr>
        <w:t>«Финансовая поддержка МСП»</w:t>
      </w:r>
    </w:p>
    <w:p w:rsidR="00972E06" w:rsidRPr="00B60213" w:rsidRDefault="00972E06" w:rsidP="00972E06">
      <w:pPr>
        <w:spacing w:line="240" w:lineRule="atLeast"/>
        <w:jc w:val="center"/>
        <w:rPr>
          <w:sz w:val="26"/>
          <w:szCs w:val="26"/>
        </w:rPr>
      </w:pPr>
    </w:p>
    <w:p w:rsidR="00972E06" w:rsidRPr="00B60213" w:rsidRDefault="00972E06" w:rsidP="00972E06">
      <w:pPr>
        <w:spacing w:line="240" w:lineRule="atLeast"/>
        <w:jc w:val="center"/>
        <w:rPr>
          <w:sz w:val="26"/>
          <w:szCs w:val="26"/>
        </w:rPr>
      </w:pPr>
      <w:r w:rsidRPr="00B60213">
        <w:rPr>
          <w:sz w:val="26"/>
          <w:szCs w:val="26"/>
        </w:rPr>
        <w:t>Методика расчета дополнительных показателей регионального проекта</w:t>
      </w:r>
    </w:p>
    <w:p w:rsidR="00972E06" w:rsidRPr="00B60213" w:rsidRDefault="00972E06" w:rsidP="00972E06">
      <w:pPr>
        <w:spacing w:line="240" w:lineRule="atLeast"/>
        <w:rPr>
          <w:sz w:val="26"/>
          <w:szCs w:val="26"/>
        </w:rPr>
      </w:pPr>
    </w:p>
    <w:tbl>
      <w:tblPr>
        <w:tblW w:w="495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2592"/>
        <w:gridCol w:w="1776"/>
        <w:gridCol w:w="1777"/>
        <w:gridCol w:w="2135"/>
        <w:gridCol w:w="1914"/>
        <w:gridCol w:w="2061"/>
        <w:gridCol w:w="2246"/>
      </w:tblGrid>
      <w:tr w:rsidR="00972E06" w:rsidRPr="00B60213" w:rsidTr="00BF7E8B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r w:rsidRPr="00B60213">
              <w:rPr>
                <w:lang w:val="en-US" w:eastAsia="en-US"/>
              </w:rPr>
              <w:t>№ п/п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proofErr w:type="spellStart"/>
            <w:r w:rsidRPr="00B60213">
              <w:rPr>
                <w:lang w:val="en-US" w:eastAsia="en-US"/>
              </w:rPr>
              <w:t>Методика</w:t>
            </w:r>
            <w:proofErr w:type="spellEnd"/>
            <w:r w:rsidRPr="00B60213">
              <w:rPr>
                <w:lang w:val="en-US" w:eastAsia="en-US"/>
              </w:rPr>
              <w:t xml:space="preserve"> </w:t>
            </w:r>
            <w:proofErr w:type="spellStart"/>
            <w:r w:rsidRPr="00B60213">
              <w:rPr>
                <w:lang w:val="en-US" w:eastAsia="en-US"/>
              </w:rPr>
              <w:t>расчета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proofErr w:type="spellStart"/>
            <w:r w:rsidRPr="00B60213">
              <w:rPr>
                <w:lang w:val="en-US" w:eastAsia="en-US"/>
              </w:rPr>
              <w:t>Базовые</w:t>
            </w:r>
            <w:proofErr w:type="spellEnd"/>
            <w:r w:rsidRPr="00B60213">
              <w:rPr>
                <w:lang w:val="en-US" w:eastAsia="en-US"/>
              </w:rPr>
              <w:t xml:space="preserve"> </w:t>
            </w:r>
            <w:proofErr w:type="spellStart"/>
            <w:r w:rsidRPr="00B60213">
              <w:rPr>
                <w:lang w:val="en-US" w:eastAsia="en-US"/>
              </w:rPr>
              <w:t>показатели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proofErr w:type="spellStart"/>
            <w:r w:rsidRPr="00B60213">
              <w:rPr>
                <w:lang w:val="en-US" w:eastAsia="en-US"/>
              </w:rPr>
              <w:t>Источник</w:t>
            </w:r>
            <w:proofErr w:type="spellEnd"/>
            <w:r w:rsidRPr="00B60213">
              <w:rPr>
                <w:lang w:val="en-US" w:eastAsia="en-US"/>
              </w:rPr>
              <w:t xml:space="preserve"> </w:t>
            </w:r>
            <w:proofErr w:type="spellStart"/>
            <w:r w:rsidRPr="00B60213">
              <w:rPr>
                <w:lang w:val="en-US" w:eastAsia="en-US"/>
              </w:rPr>
              <w:t>данных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proofErr w:type="spellStart"/>
            <w:r w:rsidRPr="00B60213">
              <w:rPr>
                <w:lang w:val="en-US" w:eastAsia="en-US"/>
              </w:rPr>
              <w:t>Ответственный</w:t>
            </w:r>
            <w:proofErr w:type="spellEnd"/>
            <w:r w:rsidRPr="00B60213">
              <w:rPr>
                <w:lang w:val="en-US" w:eastAsia="en-US"/>
              </w:rPr>
              <w:t xml:space="preserve"> </w:t>
            </w:r>
            <w:proofErr w:type="spellStart"/>
            <w:r w:rsidRPr="00B60213">
              <w:rPr>
                <w:lang w:val="en-US" w:eastAsia="en-US"/>
              </w:rPr>
              <w:t>за</w:t>
            </w:r>
            <w:proofErr w:type="spellEnd"/>
            <w:r w:rsidRPr="00B60213">
              <w:rPr>
                <w:lang w:val="en-US" w:eastAsia="en-US"/>
              </w:rPr>
              <w:t xml:space="preserve"> </w:t>
            </w:r>
            <w:proofErr w:type="spellStart"/>
            <w:r w:rsidRPr="00B60213">
              <w:rPr>
                <w:lang w:val="en-US" w:eastAsia="en-US"/>
              </w:rPr>
              <w:t>сбор</w:t>
            </w:r>
            <w:proofErr w:type="spellEnd"/>
            <w:r w:rsidRPr="00B60213">
              <w:rPr>
                <w:lang w:val="en-US" w:eastAsia="en-US"/>
              </w:rPr>
              <w:t xml:space="preserve"> данных</w:t>
            </w:r>
            <w:r w:rsidRPr="00B60213">
              <w:rPr>
                <w:rStyle w:val="af4"/>
                <w:lang w:val="en-US" w:eastAsia="en-US"/>
              </w:rPr>
              <w:t>2</w:t>
            </w:r>
            <w:r w:rsidRPr="00B60213">
              <w:rPr>
                <w:lang w:val="en-US" w:eastAsia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proofErr w:type="spellStart"/>
            <w:r w:rsidRPr="00B60213">
              <w:rPr>
                <w:lang w:val="en-US" w:eastAsia="en-US"/>
              </w:rPr>
              <w:t>Уровень</w:t>
            </w:r>
            <w:proofErr w:type="spellEnd"/>
            <w:r w:rsidRPr="00B60213">
              <w:rPr>
                <w:lang w:val="en-US" w:eastAsia="en-US"/>
              </w:rPr>
              <w:t xml:space="preserve"> </w:t>
            </w:r>
            <w:proofErr w:type="spellStart"/>
            <w:r w:rsidRPr="00B60213">
              <w:rPr>
                <w:lang w:val="en-US" w:eastAsia="en-US"/>
              </w:rPr>
              <w:t>агрегирования</w:t>
            </w:r>
            <w:proofErr w:type="spellEnd"/>
            <w:r w:rsidRPr="00B60213">
              <w:rPr>
                <w:lang w:val="en-US" w:eastAsia="en-US"/>
              </w:rPr>
              <w:t xml:space="preserve"> </w:t>
            </w:r>
            <w:proofErr w:type="spellStart"/>
            <w:r w:rsidRPr="00B60213">
              <w:rPr>
                <w:lang w:val="en-US" w:eastAsia="en-US"/>
              </w:rPr>
              <w:t>информации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proofErr w:type="spellStart"/>
            <w:r w:rsidRPr="00B60213">
              <w:rPr>
                <w:lang w:val="en-US" w:eastAsia="en-US"/>
              </w:rPr>
              <w:t>Временные</w:t>
            </w:r>
            <w:proofErr w:type="spellEnd"/>
            <w:r w:rsidRPr="00B60213">
              <w:rPr>
                <w:lang w:val="en-US" w:eastAsia="en-US"/>
              </w:rPr>
              <w:t xml:space="preserve"> </w:t>
            </w:r>
            <w:proofErr w:type="spellStart"/>
            <w:r w:rsidRPr="00B60213">
              <w:rPr>
                <w:lang w:val="en-US" w:eastAsia="en-US"/>
              </w:rPr>
              <w:t>характеристики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proofErr w:type="spellStart"/>
            <w:r w:rsidRPr="00B60213">
              <w:rPr>
                <w:lang w:val="en-US" w:eastAsia="en-US"/>
              </w:rPr>
              <w:t>Дополнительная</w:t>
            </w:r>
            <w:proofErr w:type="spellEnd"/>
            <w:r w:rsidRPr="00B60213">
              <w:rPr>
                <w:lang w:val="en-US" w:eastAsia="en-US"/>
              </w:rPr>
              <w:t xml:space="preserve"> </w:t>
            </w:r>
            <w:proofErr w:type="spellStart"/>
            <w:r w:rsidRPr="00B60213">
              <w:rPr>
                <w:lang w:val="en-US" w:eastAsia="en-US"/>
              </w:rPr>
              <w:t>информация</w:t>
            </w:r>
            <w:proofErr w:type="spellEnd"/>
          </w:p>
        </w:tc>
      </w:tr>
      <w:tr w:rsidR="00972E06" w:rsidRPr="00B60213" w:rsidTr="00BF7E8B">
        <w:trPr>
          <w:tblHeader/>
        </w:trPr>
        <w:tc>
          <w:tcPr>
            <w:tcW w:w="1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 w:rsidP="00BF7E8B">
            <w:pPr>
              <w:spacing w:after="80" w:line="240" w:lineRule="atLeast"/>
              <w:rPr>
                <w:sz w:val="26"/>
                <w:szCs w:val="26"/>
                <w:lang w:eastAsia="en-US"/>
              </w:rPr>
            </w:pPr>
            <w:r w:rsidRPr="00B60213">
              <w:rPr>
                <w:rFonts w:eastAsia="Arial Unicode MS"/>
                <w:sz w:val="26"/>
                <w:szCs w:val="26"/>
                <w:lang w:eastAsia="en-US"/>
              </w:rPr>
              <w:t>Количество выданных поручительств</w:t>
            </w:r>
            <w:r w:rsidR="00BF7E8B" w:rsidRPr="00B60213">
              <w:rPr>
                <w:rFonts w:eastAsia="Arial Unicode MS"/>
                <w:sz w:val="26"/>
                <w:szCs w:val="26"/>
                <w:lang w:eastAsia="en-US"/>
              </w:rPr>
              <w:t>, единиц</w:t>
            </w:r>
          </w:p>
        </w:tc>
      </w:tr>
      <w:tr w:rsidR="00972E06" w:rsidTr="00BF7E8B">
        <w:trPr>
          <w:trHeight w:val="3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after="80" w:line="240" w:lineRule="atLeast"/>
              <w:jc w:val="center"/>
              <w:rPr>
                <w:sz w:val="26"/>
                <w:szCs w:val="26"/>
                <w:lang w:val="en-US" w:eastAsia="en-US"/>
              </w:rPr>
            </w:pPr>
            <w:r w:rsidRPr="00B60213">
              <w:rPr>
                <w:sz w:val="26"/>
                <w:szCs w:val="26"/>
                <w:lang w:val="en-US" w:eastAsia="en-US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8B" w:rsidRPr="00B60213" w:rsidRDefault="00BF7E8B" w:rsidP="00BF7E8B">
            <w:pPr>
              <w:spacing w:after="80" w:line="240" w:lineRule="atLeast"/>
              <w:jc w:val="center"/>
              <w:rPr>
                <w:lang w:eastAsia="en-US"/>
              </w:rPr>
            </w:pPr>
            <w:r w:rsidRPr="00B60213">
              <w:rPr>
                <w:lang w:eastAsia="en-US"/>
              </w:rPr>
              <w:t xml:space="preserve">Расчет производится на основании </w:t>
            </w:r>
            <w:r w:rsidR="00EA4417" w:rsidRPr="00B60213">
              <w:rPr>
                <w:lang w:eastAsia="en-US"/>
              </w:rPr>
              <w:t>о</w:t>
            </w:r>
            <w:r w:rsidRPr="00B60213">
              <w:rPr>
                <w:lang w:eastAsia="en-US"/>
              </w:rPr>
              <w:t>тчет</w:t>
            </w:r>
            <w:r w:rsidR="00EA4417" w:rsidRPr="00B60213">
              <w:rPr>
                <w:lang w:eastAsia="en-US"/>
              </w:rPr>
              <w:t>а</w:t>
            </w:r>
            <w:r w:rsidRPr="00B60213">
              <w:rPr>
                <w:lang w:eastAsia="en-US"/>
              </w:rPr>
              <w:t xml:space="preserve"> о деятельности регионального гарантийного фонда</w:t>
            </w:r>
          </w:p>
          <w:p w:rsidR="00972E06" w:rsidRPr="00B60213" w:rsidRDefault="00BF7E8B" w:rsidP="00BF7E8B">
            <w:pPr>
              <w:spacing w:after="80" w:line="240" w:lineRule="atLeast"/>
              <w:jc w:val="center"/>
              <w:rPr>
                <w:lang w:eastAsia="en-US"/>
              </w:rPr>
            </w:pPr>
            <w:r w:rsidRPr="00B60213">
              <w:rPr>
                <w:lang w:eastAsia="en-US"/>
              </w:rPr>
              <w:t>АО «Гарантийный фонд Республики Коми»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BF7E8B">
            <w:pPr>
              <w:spacing w:after="80" w:line="240" w:lineRule="atLeast"/>
              <w:jc w:val="center"/>
              <w:rPr>
                <w:lang w:eastAsia="en-US"/>
              </w:rPr>
            </w:pPr>
            <w:r w:rsidRPr="00B60213">
              <w:rPr>
                <w:lang w:eastAsia="en-US"/>
              </w:rPr>
              <w:t>142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8B" w:rsidRPr="00B60213" w:rsidRDefault="00BF7E8B" w:rsidP="00BF7E8B">
            <w:pPr>
              <w:spacing w:after="80" w:line="240" w:lineRule="atLeast"/>
              <w:ind w:left="-57" w:right="-57"/>
              <w:jc w:val="center"/>
              <w:rPr>
                <w:lang w:eastAsia="en-US"/>
              </w:rPr>
            </w:pPr>
            <w:r w:rsidRPr="00B60213">
              <w:rPr>
                <w:lang w:eastAsia="en-US"/>
              </w:rPr>
              <w:t>Отчет о деятельности регионального гарантийного фонда</w:t>
            </w:r>
          </w:p>
          <w:p w:rsidR="00972E06" w:rsidRPr="00B60213" w:rsidRDefault="00BF7E8B" w:rsidP="00BF7E8B">
            <w:pPr>
              <w:spacing w:after="80" w:line="240" w:lineRule="atLeast"/>
              <w:ind w:left="-57" w:right="-57"/>
              <w:jc w:val="center"/>
              <w:rPr>
                <w:lang w:eastAsia="en-US"/>
              </w:rPr>
            </w:pPr>
            <w:r w:rsidRPr="00B60213">
              <w:rPr>
                <w:lang w:eastAsia="en-US"/>
              </w:rPr>
              <w:t>АО «Гарантийный фонд Республики Коми» по состоянию на 01.04.2018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EA4417" w:rsidP="00EA4417">
            <w:pPr>
              <w:spacing w:after="80" w:line="240" w:lineRule="atLeast"/>
              <w:jc w:val="center"/>
              <w:rPr>
                <w:lang w:eastAsia="en-US"/>
              </w:rPr>
            </w:pPr>
            <w:r w:rsidRPr="00B60213">
              <w:rPr>
                <w:lang w:eastAsia="en-US"/>
              </w:rPr>
              <w:t>АО «Гарантийный фонд Республики Коми»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EA4417" w:rsidP="00EA4417">
            <w:pPr>
              <w:spacing w:after="80" w:line="240" w:lineRule="atLeast"/>
              <w:jc w:val="center"/>
              <w:rPr>
                <w:i/>
                <w:lang w:eastAsia="en-US"/>
              </w:rPr>
            </w:pPr>
            <w:r w:rsidRPr="00B60213">
              <w:rPr>
                <w:i/>
                <w:lang w:eastAsia="en-US"/>
              </w:rPr>
              <w:t>Поручительства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EA4417">
            <w:pPr>
              <w:spacing w:after="80" w:line="240" w:lineRule="atLeast"/>
              <w:jc w:val="center"/>
              <w:rPr>
                <w:i/>
                <w:lang w:eastAsia="en-US"/>
              </w:rPr>
            </w:pPr>
            <w:r w:rsidRPr="00B60213">
              <w:rPr>
                <w:i/>
                <w:lang w:eastAsia="en-US"/>
              </w:rPr>
              <w:t>Ежеквартально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F7E8B" w:rsidRDefault="00972E06">
            <w:pPr>
              <w:spacing w:after="80" w:line="240" w:lineRule="atLeast"/>
              <w:jc w:val="center"/>
              <w:rPr>
                <w:lang w:val="en-US" w:eastAsia="en-US"/>
              </w:rPr>
            </w:pPr>
            <w:r w:rsidRPr="00B60213">
              <w:rPr>
                <w:lang w:val="en-US" w:eastAsia="en-US"/>
              </w:rPr>
              <w:t>-</w:t>
            </w:r>
          </w:p>
        </w:tc>
      </w:tr>
    </w:tbl>
    <w:p w:rsidR="00972E06" w:rsidRDefault="00972E06" w:rsidP="00972E06">
      <w:pPr>
        <w:rPr>
          <w:sz w:val="26"/>
          <w:szCs w:val="26"/>
        </w:rPr>
      </w:pPr>
    </w:p>
    <w:p w:rsidR="00972E06" w:rsidRDefault="00972E06" w:rsidP="00972E06">
      <w:pPr>
        <w:pStyle w:val="a5"/>
        <w:tabs>
          <w:tab w:val="left" w:pos="1586"/>
        </w:tabs>
        <w:spacing w:before="64"/>
        <w:ind w:left="5793" w:right="1040" w:firstLine="0"/>
        <w:rPr>
          <w:sz w:val="26"/>
          <w:szCs w:val="26"/>
        </w:rPr>
      </w:pPr>
    </w:p>
    <w:p w:rsidR="00972E06" w:rsidRDefault="00972E06" w:rsidP="004661D5">
      <w:pPr>
        <w:tabs>
          <w:tab w:val="left" w:pos="9072"/>
        </w:tabs>
        <w:ind w:left="10206"/>
        <w:contextualSpacing/>
        <w:jc w:val="center"/>
        <w:rPr>
          <w:sz w:val="26"/>
          <w:szCs w:val="26"/>
        </w:rPr>
      </w:pPr>
    </w:p>
    <w:sectPr w:rsidR="00972E06" w:rsidSect="00F259A6">
      <w:headerReference w:type="default" r:id="rId9"/>
      <w:pgSz w:w="16850" w:h="11910" w:orient="landscape"/>
      <w:pgMar w:top="1038" w:right="624" w:bottom="278" w:left="907" w:header="748" w:footer="0" w:gutter="17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22" w:rsidRDefault="004D4122">
      <w:r>
        <w:separator/>
      </w:r>
    </w:p>
  </w:endnote>
  <w:endnote w:type="continuationSeparator" w:id="0">
    <w:p w:rsidR="004D4122" w:rsidRDefault="004D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22" w:rsidRDefault="004D4122">
      <w:r>
        <w:separator/>
      </w:r>
    </w:p>
  </w:footnote>
  <w:footnote w:type="continuationSeparator" w:id="0">
    <w:p w:rsidR="004D4122" w:rsidRDefault="004D4122">
      <w:r>
        <w:continuationSeparator/>
      </w:r>
    </w:p>
  </w:footnote>
  <w:footnote w:id="1">
    <w:p w:rsidR="004D4122" w:rsidRPr="004C5113" w:rsidRDefault="004D4122">
      <w:pPr>
        <w:pStyle w:val="af2"/>
        <w:rPr>
          <w:color w:val="000000" w:themeColor="text1"/>
        </w:rPr>
      </w:pPr>
      <w:r>
        <w:rPr>
          <w:rStyle w:val="af4"/>
        </w:rPr>
        <w:footnoteRef/>
      </w:r>
      <w:r>
        <w:t xml:space="preserve"> </w:t>
      </w:r>
      <w:r w:rsidRPr="00E01EF8">
        <w:t>Рассчитано на</w:t>
      </w:r>
      <w:r>
        <w:t xml:space="preserve">растающим итогом, в </w:t>
      </w:r>
      <w:proofErr w:type="gramStart"/>
      <w:r w:rsidRPr="004C5113">
        <w:rPr>
          <w:color w:val="000000" w:themeColor="text1"/>
        </w:rPr>
        <w:t>соответствии</w:t>
      </w:r>
      <w:proofErr w:type="gramEnd"/>
      <w:r w:rsidRPr="004C5113">
        <w:rPr>
          <w:color w:val="000000" w:themeColor="text1"/>
        </w:rPr>
        <w:t xml:space="preserve"> со средним размером </w:t>
      </w:r>
      <w:proofErr w:type="spellStart"/>
      <w:r w:rsidRPr="004C5113">
        <w:rPr>
          <w:color w:val="000000" w:themeColor="text1"/>
        </w:rPr>
        <w:t>микрозайма</w:t>
      </w:r>
      <w:proofErr w:type="spellEnd"/>
      <w:r w:rsidRPr="004C5113">
        <w:rPr>
          <w:color w:val="000000" w:themeColor="text1"/>
        </w:rPr>
        <w:t xml:space="preserve"> в Республике Коми. </w:t>
      </w:r>
      <w:proofErr w:type="gramStart"/>
      <w:r w:rsidRPr="004C5113">
        <w:rPr>
          <w:color w:val="000000" w:themeColor="text1"/>
        </w:rPr>
        <w:t>Начиная с 2020 года показатели подлежат перерасчету по</w:t>
      </w:r>
      <w:proofErr w:type="gramEnd"/>
      <w:r w:rsidRPr="004C5113">
        <w:rPr>
          <w:color w:val="000000" w:themeColor="text1"/>
        </w:rPr>
        <w:t xml:space="preserve"> всем регионам, в соответствии с финансированием.</w:t>
      </w:r>
    </w:p>
  </w:footnote>
  <w:footnote w:id="2">
    <w:p w:rsidR="004D4122" w:rsidRPr="004C5113" w:rsidRDefault="004D4122">
      <w:pPr>
        <w:pStyle w:val="af2"/>
        <w:rPr>
          <w:color w:val="000000" w:themeColor="text1"/>
        </w:rPr>
      </w:pPr>
      <w:r w:rsidRPr="004C5113">
        <w:rPr>
          <w:rStyle w:val="af4"/>
          <w:color w:val="000000" w:themeColor="text1"/>
        </w:rPr>
        <w:footnoteRef/>
      </w:r>
      <w:r w:rsidRPr="004C5113">
        <w:rPr>
          <w:color w:val="000000" w:themeColor="text1"/>
        </w:rPr>
        <w:t xml:space="preserve"> Рассчитано нарастающим итогом. Данные могут быть пересчитаны, когда будут представлены окончательные суммы финансирования.</w:t>
      </w:r>
    </w:p>
  </w:footnote>
  <w:footnote w:id="3">
    <w:p w:rsidR="004D4122" w:rsidRDefault="004D4122" w:rsidP="00384677">
      <w:pPr>
        <w:pStyle w:val="af2"/>
      </w:pPr>
      <w:r>
        <w:rPr>
          <w:rStyle w:val="af4"/>
        </w:rPr>
        <w:footnoteRef/>
      </w:r>
      <w:r>
        <w:t xml:space="preserve"> </w:t>
      </w:r>
      <w:proofErr w:type="gramStart"/>
      <w:r>
        <w:t>К</w:t>
      </w:r>
      <w:proofErr w:type="gramEnd"/>
      <w:r>
        <w:t xml:space="preserve"> - куратор;</w:t>
      </w:r>
    </w:p>
    <w:p w:rsidR="004D4122" w:rsidRDefault="004D4122" w:rsidP="00384677">
      <w:pPr>
        <w:pStyle w:val="af2"/>
      </w:pPr>
      <w:r>
        <w:t>РП - руководитель регионального проекта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22" w:rsidRDefault="004D4122" w:rsidP="00B60213">
    <w:pPr>
      <w:pStyle w:val="a3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269572" wp14:editId="73400EAD">
              <wp:simplePos x="0" y="0"/>
              <wp:positionH relativeFrom="page">
                <wp:posOffset>5231765</wp:posOffset>
              </wp:positionH>
              <wp:positionV relativeFrom="page">
                <wp:posOffset>462280</wp:posOffset>
              </wp:positionV>
              <wp:extent cx="231140" cy="222885"/>
              <wp:effectExtent l="254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22" w:rsidRPr="002557A3" w:rsidRDefault="004D4122">
                          <w:pPr>
                            <w:spacing w:before="9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 w:rsidRPr="002557A3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557A3"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557A3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15EA5">
                            <w:rPr>
                              <w:noProof/>
                              <w:sz w:val="24"/>
                              <w:szCs w:val="24"/>
                            </w:rPr>
                            <w:t>58</w:t>
                          </w:r>
                          <w:r w:rsidRPr="002557A3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1.95pt;margin-top:36.4pt;width:18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TU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Pt+CDcFXAVBEEUzw80lyfS4k0q/o6JFxkix&#10;hMZbcHK4V3p0nVxMLC5y1jS2+Q2/OADM8QRCw1NzZ0jYXv6IvXgTbaLQCYP5xgm9LHOW+Tp05rl/&#10;M8uus/U683+auH6Y1KwsKTdhJl354Z/17ajwUREnZSnRsNLAGUpK7rbrRqIDAV3n9jsW5MzNvaRh&#10;6wW5vEjJD0JvFcROPo9unDAPZ05840WO58ereO6FcZjllyndM07/PSXUpzieBbNRS7/NzbPf69xI&#10;0jINk6NhbYqjkxNJjAI3vLSt1YQ1o31WCkP/uRTQ7qnRVq9GoqNY9bAdAMWIeCvKJ1CuFKAsECGM&#10;OzBqIb9j1MPoSLH6tieSYtS856B+M2cmQ07GdjIIL+BpijVGo7nW4zzad5LtakAe/y8ulvCHVMyq&#10;95kFUDcbGAc2iePoMvPmfG+9ngfs4hcAAAD//wMAUEsDBBQABgAIAAAAIQCXrnu43wAAAAoBAAAP&#10;AAAAZHJzL2Rvd25yZXYueG1sTI/BTsMwEETvSPyDtUjcqE0qpUmIU1UITkiINBw4OrGbWI3XIXbb&#10;8PcsJ3pc7dPMm3K7uJGdzRysRwmPKwHMYOe1xV7CZ/P6kAELUaFWo0cj4ccE2Fa3N6UqtL9gbc77&#10;2DMKwVAoCUOMU8F56AbjVFj5ySD9Dn52KtI591zP6kLhbuSJECl3yiI1DGoyz4PpjvuTk7D7wvrF&#10;fr+3H/Whtk2TC3xLj1Le3y27J2DRLPEfhj99UoeKnFp/Qh3YKCFL1jmhEjYJTSAgS8UaWEuk2OTA&#10;q5JfT6h+AQAA//8DAFBLAQItABQABgAIAAAAIQC2gziS/gAAAOEBAAATAAAAAAAAAAAAAAAAAAAA&#10;AABbQ29udGVudF9UeXBlc10ueG1sUEsBAi0AFAAGAAgAAAAhADj9If/WAAAAlAEAAAsAAAAAAAAA&#10;AAAAAAAALwEAAF9yZWxzLy5yZWxzUEsBAi0AFAAGAAgAAAAhAIOVJNSqAgAAqAUAAA4AAAAAAAAA&#10;AAAAAAAALgIAAGRycy9lMm9Eb2MueG1sUEsBAi0AFAAGAAgAAAAhAJeue7jfAAAACgEAAA8AAAAA&#10;AAAAAAAAAAAABAUAAGRycy9kb3ducmV2LnhtbFBLBQYAAAAABAAEAPMAAAAQBgAAAAA=&#10;" filled="f" stroked="f">
              <v:textbox inset="0,0,0,0">
                <w:txbxContent>
                  <w:p w:rsidR="004D4122" w:rsidRPr="002557A3" w:rsidRDefault="004D4122">
                    <w:pPr>
                      <w:spacing w:before="9"/>
                      <w:ind w:left="40"/>
                      <w:rPr>
                        <w:sz w:val="24"/>
                        <w:szCs w:val="24"/>
                      </w:rPr>
                    </w:pPr>
                    <w:r w:rsidRPr="002557A3">
                      <w:rPr>
                        <w:sz w:val="24"/>
                        <w:szCs w:val="24"/>
                      </w:rPr>
                      <w:fldChar w:fldCharType="begin"/>
                    </w:r>
                    <w:r w:rsidRPr="002557A3">
                      <w:rPr>
                        <w:sz w:val="24"/>
                        <w:szCs w:val="24"/>
                      </w:rPr>
                      <w:instrText xml:space="preserve"> PAGE </w:instrText>
                    </w:r>
                    <w:r w:rsidRPr="002557A3">
                      <w:rPr>
                        <w:sz w:val="24"/>
                        <w:szCs w:val="24"/>
                      </w:rPr>
                      <w:fldChar w:fldCharType="separate"/>
                    </w:r>
                    <w:r w:rsidR="00615EA5">
                      <w:rPr>
                        <w:noProof/>
                        <w:sz w:val="24"/>
                        <w:szCs w:val="24"/>
                      </w:rPr>
                      <w:t>58</w:t>
                    </w:r>
                    <w:r w:rsidRPr="002557A3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67"/>
    <w:multiLevelType w:val="multilevel"/>
    <w:tmpl w:val="C4687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">
    <w:nsid w:val="049732F1"/>
    <w:multiLevelType w:val="multilevel"/>
    <w:tmpl w:val="0458E92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7B155D"/>
    <w:multiLevelType w:val="hybridMultilevel"/>
    <w:tmpl w:val="2A78AD08"/>
    <w:lvl w:ilvl="0" w:tplc="9634F3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D42AA"/>
    <w:multiLevelType w:val="multilevel"/>
    <w:tmpl w:val="4AAAC7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3024B0"/>
    <w:multiLevelType w:val="hybridMultilevel"/>
    <w:tmpl w:val="A4DE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93ED4"/>
    <w:multiLevelType w:val="hybridMultilevel"/>
    <w:tmpl w:val="5C883C82"/>
    <w:lvl w:ilvl="0" w:tplc="9634F3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80035"/>
    <w:multiLevelType w:val="multilevel"/>
    <w:tmpl w:val="EF7636B0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1.%2.2.%4."/>
      <w:lvlJc w:val="left"/>
      <w:pPr>
        <w:ind w:left="5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" w:firstLine="0"/>
      </w:pPr>
      <w:rPr>
        <w:rFonts w:hint="default"/>
      </w:rPr>
    </w:lvl>
  </w:abstractNum>
  <w:abstractNum w:abstractNumId="7">
    <w:nsid w:val="3E8247FC"/>
    <w:multiLevelType w:val="multilevel"/>
    <w:tmpl w:val="2A2084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3F7B0042"/>
    <w:multiLevelType w:val="multilevel"/>
    <w:tmpl w:val="0458E92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87496E"/>
    <w:multiLevelType w:val="multilevel"/>
    <w:tmpl w:val="E19A6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0">
    <w:nsid w:val="5BE65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E37C04"/>
    <w:multiLevelType w:val="multilevel"/>
    <w:tmpl w:val="0458E92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FE7B16"/>
    <w:multiLevelType w:val="multilevel"/>
    <w:tmpl w:val="E19A6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3">
    <w:nsid w:val="6FD346E6"/>
    <w:multiLevelType w:val="multilevel"/>
    <w:tmpl w:val="4AD8B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4">
    <w:nsid w:val="796D0A58"/>
    <w:multiLevelType w:val="multilevel"/>
    <w:tmpl w:val="2A208442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" w:firstLine="0"/>
      </w:pPr>
      <w:rPr>
        <w:rFonts w:hint="default"/>
      </w:rPr>
    </w:lvl>
  </w:abstractNum>
  <w:abstractNum w:abstractNumId="15">
    <w:nsid w:val="7A0138E8"/>
    <w:multiLevelType w:val="multilevel"/>
    <w:tmpl w:val="0458E92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8"/>
  </w:num>
  <w:num w:numId="5">
    <w:abstractNumId w:val="15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  <w:num w:numId="15">
    <w:abstractNumId w:val="0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4B"/>
    <w:rsid w:val="0001058D"/>
    <w:rsid w:val="00020397"/>
    <w:rsid w:val="00021867"/>
    <w:rsid w:val="000228C5"/>
    <w:rsid w:val="000230B9"/>
    <w:rsid w:val="000324B1"/>
    <w:rsid w:val="0003292A"/>
    <w:rsid w:val="00036FEC"/>
    <w:rsid w:val="00037C6E"/>
    <w:rsid w:val="0004533F"/>
    <w:rsid w:val="0005044D"/>
    <w:rsid w:val="0005157E"/>
    <w:rsid w:val="00052A27"/>
    <w:rsid w:val="000531A8"/>
    <w:rsid w:val="00060F78"/>
    <w:rsid w:val="00063663"/>
    <w:rsid w:val="00063F88"/>
    <w:rsid w:val="00065A58"/>
    <w:rsid w:val="00076601"/>
    <w:rsid w:val="00081BED"/>
    <w:rsid w:val="000853BE"/>
    <w:rsid w:val="00086BE8"/>
    <w:rsid w:val="0008702E"/>
    <w:rsid w:val="000932B2"/>
    <w:rsid w:val="000935C6"/>
    <w:rsid w:val="00093D93"/>
    <w:rsid w:val="000A4196"/>
    <w:rsid w:val="000A4DA9"/>
    <w:rsid w:val="000B0773"/>
    <w:rsid w:val="000B13C1"/>
    <w:rsid w:val="000B3BD4"/>
    <w:rsid w:val="000B56BD"/>
    <w:rsid w:val="000C1F54"/>
    <w:rsid w:val="000C3310"/>
    <w:rsid w:val="000C41A1"/>
    <w:rsid w:val="000C4B39"/>
    <w:rsid w:val="000C67E6"/>
    <w:rsid w:val="000D580A"/>
    <w:rsid w:val="000D5CC6"/>
    <w:rsid w:val="000E0317"/>
    <w:rsid w:val="000E6549"/>
    <w:rsid w:val="000F0EB5"/>
    <w:rsid w:val="001002E0"/>
    <w:rsid w:val="0010742B"/>
    <w:rsid w:val="00107EBB"/>
    <w:rsid w:val="00115988"/>
    <w:rsid w:val="00116FDE"/>
    <w:rsid w:val="00117232"/>
    <w:rsid w:val="00124366"/>
    <w:rsid w:val="00127B3E"/>
    <w:rsid w:val="00127F06"/>
    <w:rsid w:val="00132178"/>
    <w:rsid w:val="001407D0"/>
    <w:rsid w:val="0014373D"/>
    <w:rsid w:val="00143921"/>
    <w:rsid w:val="00144D36"/>
    <w:rsid w:val="00154A09"/>
    <w:rsid w:val="00154E2F"/>
    <w:rsid w:val="001610FC"/>
    <w:rsid w:val="00164010"/>
    <w:rsid w:val="00165A9A"/>
    <w:rsid w:val="00165AE9"/>
    <w:rsid w:val="00170C2C"/>
    <w:rsid w:val="001714FF"/>
    <w:rsid w:val="0017254D"/>
    <w:rsid w:val="00173FD4"/>
    <w:rsid w:val="001802D0"/>
    <w:rsid w:val="001826CE"/>
    <w:rsid w:val="00182F61"/>
    <w:rsid w:val="001868BF"/>
    <w:rsid w:val="00191748"/>
    <w:rsid w:val="00194C93"/>
    <w:rsid w:val="001A03FB"/>
    <w:rsid w:val="001A0B6C"/>
    <w:rsid w:val="001A56CE"/>
    <w:rsid w:val="001A578C"/>
    <w:rsid w:val="001A7EB5"/>
    <w:rsid w:val="001B0683"/>
    <w:rsid w:val="001D33FA"/>
    <w:rsid w:val="001D3834"/>
    <w:rsid w:val="001E354C"/>
    <w:rsid w:val="001E6435"/>
    <w:rsid w:val="001F0449"/>
    <w:rsid w:val="001F37D8"/>
    <w:rsid w:val="001F5864"/>
    <w:rsid w:val="001F7271"/>
    <w:rsid w:val="001F7516"/>
    <w:rsid w:val="002025CF"/>
    <w:rsid w:val="002049F0"/>
    <w:rsid w:val="00206F0A"/>
    <w:rsid w:val="002071AC"/>
    <w:rsid w:val="0021437E"/>
    <w:rsid w:val="00214E55"/>
    <w:rsid w:val="002151F7"/>
    <w:rsid w:val="00216AFE"/>
    <w:rsid w:val="00217BDE"/>
    <w:rsid w:val="0022200A"/>
    <w:rsid w:val="00235EB1"/>
    <w:rsid w:val="002374EE"/>
    <w:rsid w:val="00242ECD"/>
    <w:rsid w:val="0024647E"/>
    <w:rsid w:val="00246A93"/>
    <w:rsid w:val="00252723"/>
    <w:rsid w:val="002557A3"/>
    <w:rsid w:val="0025595C"/>
    <w:rsid w:val="00256580"/>
    <w:rsid w:val="002572A2"/>
    <w:rsid w:val="002613DD"/>
    <w:rsid w:val="002627A3"/>
    <w:rsid w:val="002648C1"/>
    <w:rsid w:val="00266856"/>
    <w:rsid w:val="00273F58"/>
    <w:rsid w:val="00275661"/>
    <w:rsid w:val="002756D1"/>
    <w:rsid w:val="00276114"/>
    <w:rsid w:val="00281650"/>
    <w:rsid w:val="002818E4"/>
    <w:rsid w:val="00283292"/>
    <w:rsid w:val="00286B0D"/>
    <w:rsid w:val="00286B72"/>
    <w:rsid w:val="00287329"/>
    <w:rsid w:val="0029241D"/>
    <w:rsid w:val="00295FF4"/>
    <w:rsid w:val="002970A3"/>
    <w:rsid w:val="002A0538"/>
    <w:rsid w:val="002B1A42"/>
    <w:rsid w:val="002B4649"/>
    <w:rsid w:val="002C7284"/>
    <w:rsid w:val="002D10CC"/>
    <w:rsid w:val="002D302B"/>
    <w:rsid w:val="002D63D5"/>
    <w:rsid w:val="002D7BE2"/>
    <w:rsid w:val="002E26E5"/>
    <w:rsid w:val="002E4BCB"/>
    <w:rsid w:val="002E4E43"/>
    <w:rsid w:val="002E5C0A"/>
    <w:rsid w:val="002F41ED"/>
    <w:rsid w:val="002F4200"/>
    <w:rsid w:val="002F7A1D"/>
    <w:rsid w:val="002F7E15"/>
    <w:rsid w:val="0030091F"/>
    <w:rsid w:val="0030250B"/>
    <w:rsid w:val="00315460"/>
    <w:rsid w:val="00323AAD"/>
    <w:rsid w:val="00324F83"/>
    <w:rsid w:val="00325B57"/>
    <w:rsid w:val="00330265"/>
    <w:rsid w:val="00332D67"/>
    <w:rsid w:val="0033334D"/>
    <w:rsid w:val="003371D5"/>
    <w:rsid w:val="003372B2"/>
    <w:rsid w:val="00346BAD"/>
    <w:rsid w:val="00347731"/>
    <w:rsid w:val="003532B7"/>
    <w:rsid w:val="003536D5"/>
    <w:rsid w:val="00356F47"/>
    <w:rsid w:val="00357E7B"/>
    <w:rsid w:val="00363276"/>
    <w:rsid w:val="003636F7"/>
    <w:rsid w:val="00370AEF"/>
    <w:rsid w:val="00374756"/>
    <w:rsid w:val="003768D9"/>
    <w:rsid w:val="0038204E"/>
    <w:rsid w:val="00384677"/>
    <w:rsid w:val="00392CEC"/>
    <w:rsid w:val="00392FBB"/>
    <w:rsid w:val="003958A2"/>
    <w:rsid w:val="003A1CDB"/>
    <w:rsid w:val="003A55BA"/>
    <w:rsid w:val="003A6CF8"/>
    <w:rsid w:val="003A6D00"/>
    <w:rsid w:val="003B0E46"/>
    <w:rsid w:val="003B5E3B"/>
    <w:rsid w:val="003C11DE"/>
    <w:rsid w:val="003C5E32"/>
    <w:rsid w:val="003D417E"/>
    <w:rsid w:val="003D4695"/>
    <w:rsid w:val="003E0758"/>
    <w:rsid w:val="003E4CFF"/>
    <w:rsid w:val="003F10BB"/>
    <w:rsid w:val="003F6BB4"/>
    <w:rsid w:val="003F7092"/>
    <w:rsid w:val="004005AD"/>
    <w:rsid w:val="0040399E"/>
    <w:rsid w:val="00406416"/>
    <w:rsid w:val="00411985"/>
    <w:rsid w:val="004136CF"/>
    <w:rsid w:val="00413B5E"/>
    <w:rsid w:val="00413FC4"/>
    <w:rsid w:val="00417B0D"/>
    <w:rsid w:val="00421A91"/>
    <w:rsid w:val="00423A13"/>
    <w:rsid w:val="00426D0C"/>
    <w:rsid w:val="0043121C"/>
    <w:rsid w:val="004329CE"/>
    <w:rsid w:val="00436FBC"/>
    <w:rsid w:val="004450E6"/>
    <w:rsid w:val="0045291A"/>
    <w:rsid w:val="004566B2"/>
    <w:rsid w:val="004568EC"/>
    <w:rsid w:val="00456D09"/>
    <w:rsid w:val="004621EA"/>
    <w:rsid w:val="004661D5"/>
    <w:rsid w:val="00471526"/>
    <w:rsid w:val="0047334C"/>
    <w:rsid w:val="00480111"/>
    <w:rsid w:val="0048731D"/>
    <w:rsid w:val="00491AC7"/>
    <w:rsid w:val="004924D1"/>
    <w:rsid w:val="00497258"/>
    <w:rsid w:val="004A1358"/>
    <w:rsid w:val="004A1885"/>
    <w:rsid w:val="004A1FA6"/>
    <w:rsid w:val="004A2E3B"/>
    <w:rsid w:val="004A5056"/>
    <w:rsid w:val="004A7D01"/>
    <w:rsid w:val="004A7DC0"/>
    <w:rsid w:val="004B18A2"/>
    <w:rsid w:val="004B36F4"/>
    <w:rsid w:val="004B3C5E"/>
    <w:rsid w:val="004B41C9"/>
    <w:rsid w:val="004C100A"/>
    <w:rsid w:val="004C1922"/>
    <w:rsid w:val="004C5113"/>
    <w:rsid w:val="004C596D"/>
    <w:rsid w:val="004D1B97"/>
    <w:rsid w:val="004D4122"/>
    <w:rsid w:val="004D6030"/>
    <w:rsid w:val="004E3D29"/>
    <w:rsid w:val="004E3D42"/>
    <w:rsid w:val="004E5A35"/>
    <w:rsid w:val="004F0C86"/>
    <w:rsid w:val="00500DF0"/>
    <w:rsid w:val="0050695E"/>
    <w:rsid w:val="00511DCC"/>
    <w:rsid w:val="00534EF7"/>
    <w:rsid w:val="00542899"/>
    <w:rsid w:val="005510C5"/>
    <w:rsid w:val="005552D1"/>
    <w:rsid w:val="005561D3"/>
    <w:rsid w:val="0055673C"/>
    <w:rsid w:val="00561CD0"/>
    <w:rsid w:val="0056226B"/>
    <w:rsid w:val="0056233A"/>
    <w:rsid w:val="0056579C"/>
    <w:rsid w:val="00566CDD"/>
    <w:rsid w:val="00571107"/>
    <w:rsid w:val="00571ADB"/>
    <w:rsid w:val="00572D5B"/>
    <w:rsid w:val="00573000"/>
    <w:rsid w:val="005734AD"/>
    <w:rsid w:val="00573897"/>
    <w:rsid w:val="00577827"/>
    <w:rsid w:val="00577C72"/>
    <w:rsid w:val="00581C8E"/>
    <w:rsid w:val="0059152E"/>
    <w:rsid w:val="00592E14"/>
    <w:rsid w:val="005A308F"/>
    <w:rsid w:val="005B125A"/>
    <w:rsid w:val="005C13FC"/>
    <w:rsid w:val="005C3564"/>
    <w:rsid w:val="005C66B0"/>
    <w:rsid w:val="005D41E9"/>
    <w:rsid w:val="005D601B"/>
    <w:rsid w:val="005E5693"/>
    <w:rsid w:val="005E69EF"/>
    <w:rsid w:val="005F28A6"/>
    <w:rsid w:val="00602AB1"/>
    <w:rsid w:val="00603BC2"/>
    <w:rsid w:val="006132CF"/>
    <w:rsid w:val="00615EA5"/>
    <w:rsid w:val="00616C0A"/>
    <w:rsid w:val="0062119A"/>
    <w:rsid w:val="0062253E"/>
    <w:rsid w:val="0063066C"/>
    <w:rsid w:val="00633083"/>
    <w:rsid w:val="00634275"/>
    <w:rsid w:val="00636837"/>
    <w:rsid w:val="00637BF8"/>
    <w:rsid w:val="00643A42"/>
    <w:rsid w:val="0064570A"/>
    <w:rsid w:val="00646B24"/>
    <w:rsid w:val="006479CB"/>
    <w:rsid w:val="0065306F"/>
    <w:rsid w:val="00653887"/>
    <w:rsid w:val="0065570D"/>
    <w:rsid w:val="00656AEC"/>
    <w:rsid w:val="00656FDE"/>
    <w:rsid w:val="00662745"/>
    <w:rsid w:val="00670E7E"/>
    <w:rsid w:val="0067257A"/>
    <w:rsid w:val="00681E5A"/>
    <w:rsid w:val="00683981"/>
    <w:rsid w:val="00692F6E"/>
    <w:rsid w:val="006978BE"/>
    <w:rsid w:val="006A0656"/>
    <w:rsid w:val="006A4EAC"/>
    <w:rsid w:val="006A5B62"/>
    <w:rsid w:val="006A7935"/>
    <w:rsid w:val="006B28D6"/>
    <w:rsid w:val="006B2C43"/>
    <w:rsid w:val="006B677A"/>
    <w:rsid w:val="006C053B"/>
    <w:rsid w:val="006C705B"/>
    <w:rsid w:val="006D2AAA"/>
    <w:rsid w:val="006E1846"/>
    <w:rsid w:val="006E2303"/>
    <w:rsid w:val="006F0AAC"/>
    <w:rsid w:val="006F1250"/>
    <w:rsid w:val="006F1DDF"/>
    <w:rsid w:val="007004B7"/>
    <w:rsid w:val="00701F8D"/>
    <w:rsid w:val="00702C44"/>
    <w:rsid w:val="00702DB6"/>
    <w:rsid w:val="00702F74"/>
    <w:rsid w:val="0071052E"/>
    <w:rsid w:val="00710E9E"/>
    <w:rsid w:val="00715C0E"/>
    <w:rsid w:val="0071642F"/>
    <w:rsid w:val="00716C8E"/>
    <w:rsid w:val="00716E43"/>
    <w:rsid w:val="00723C12"/>
    <w:rsid w:val="00727E15"/>
    <w:rsid w:val="00731F86"/>
    <w:rsid w:val="0073221F"/>
    <w:rsid w:val="00735D98"/>
    <w:rsid w:val="00741D31"/>
    <w:rsid w:val="00750883"/>
    <w:rsid w:val="00753B5E"/>
    <w:rsid w:val="00761415"/>
    <w:rsid w:val="007636F0"/>
    <w:rsid w:val="0076614C"/>
    <w:rsid w:val="00772446"/>
    <w:rsid w:val="007734FB"/>
    <w:rsid w:val="00777CBB"/>
    <w:rsid w:val="00782DC9"/>
    <w:rsid w:val="007854E7"/>
    <w:rsid w:val="00787CC6"/>
    <w:rsid w:val="00792A39"/>
    <w:rsid w:val="00792BA9"/>
    <w:rsid w:val="00795094"/>
    <w:rsid w:val="007A0C25"/>
    <w:rsid w:val="007A331B"/>
    <w:rsid w:val="007A4DE3"/>
    <w:rsid w:val="007A5937"/>
    <w:rsid w:val="007B4367"/>
    <w:rsid w:val="007C526B"/>
    <w:rsid w:val="007C666A"/>
    <w:rsid w:val="007D022E"/>
    <w:rsid w:val="007D62F4"/>
    <w:rsid w:val="007E1BCF"/>
    <w:rsid w:val="007E3B47"/>
    <w:rsid w:val="007E5E46"/>
    <w:rsid w:val="007E7DDE"/>
    <w:rsid w:val="007F23BB"/>
    <w:rsid w:val="007F3C6C"/>
    <w:rsid w:val="007F682C"/>
    <w:rsid w:val="007F7E1C"/>
    <w:rsid w:val="0080205B"/>
    <w:rsid w:val="0080529A"/>
    <w:rsid w:val="00811F90"/>
    <w:rsid w:val="00817462"/>
    <w:rsid w:val="0081765B"/>
    <w:rsid w:val="00821EF8"/>
    <w:rsid w:val="00822524"/>
    <w:rsid w:val="00824DEE"/>
    <w:rsid w:val="00825CF1"/>
    <w:rsid w:val="00831FE7"/>
    <w:rsid w:val="00833136"/>
    <w:rsid w:val="0083486D"/>
    <w:rsid w:val="00843E43"/>
    <w:rsid w:val="00847B25"/>
    <w:rsid w:val="00850BBE"/>
    <w:rsid w:val="00851A07"/>
    <w:rsid w:val="00857EB0"/>
    <w:rsid w:val="008636F6"/>
    <w:rsid w:val="0086549B"/>
    <w:rsid w:val="008706DD"/>
    <w:rsid w:val="00890E65"/>
    <w:rsid w:val="00896FCD"/>
    <w:rsid w:val="008A0F2E"/>
    <w:rsid w:val="008A1D50"/>
    <w:rsid w:val="008A1F10"/>
    <w:rsid w:val="008A255D"/>
    <w:rsid w:val="008B0B13"/>
    <w:rsid w:val="008B12CD"/>
    <w:rsid w:val="008B1383"/>
    <w:rsid w:val="008B3255"/>
    <w:rsid w:val="008B41F4"/>
    <w:rsid w:val="008C08E3"/>
    <w:rsid w:val="008C42EC"/>
    <w:rsid w:val="008C6FAC"/>
    <w:rsid w:val="008D1141"/>
    <w:rsid w:val="008D5307"/>
    <w:rsid w:val="008D7CBA"/>
    <w:rsid w:val="008E116F"/>
    <w:rsid w:val="008E5E36"/>
    <w:rsid w:val="008E6D32"/>
    <w:rsid w:val="008F0621"/>
    <w:rsid w:val="008F0A68"/>
    <w:rsid w:val="008F4BC7"/>
    <w:rsid w:val="008F51A1"/>
    <w:rsid w:val="009006E9"/>
    <w:rsid w:val="0090197E"/>
    <w:rsid w:val="00901DB0"/>
    <w:rsid w:val="00902960"/>
    <w:rsid w:val="00912F70"/>
    <w:rsid w:val="009152A8"/>
    <w:rsid w:val="00915982"/>
    <w:rsid w:val="00916105"/>
    <w:rsid w:val="00923645"/>
    <w:rsid w:val="0093180C"/>
    <w:rsid w:val="00931C76"/>
    <w:rsid w:val="00934D09"/>
    <w:rsid w:val="0094419A"/>
    <w:rsid w:val="0095660D"/>
    <w:rsid w:val="009616E2"/>
    <w:rsid w:val="009713DE"/>
    <w:rsid w:val="00972CB0"/>
    <w:rsid w:val="00972E06"/>
    <w:rsid w:val="00977404"/>
    <w:rsid w:val="009824F0"/>
    <w:rsid w:val="00985231"/>
    <w:rsid w:val="00985A88"/>
    <w:rsid w:val="009863A6"/>
    <w:rsid w:val="00990E6D"/>
    <w:rsid w:val="00992DF0"/>
    <w:rsid w:val="009954C9"/>
    <w:rsid w:val="0099699F"/>
    <w:rsid w:val="0099732D"/>
    <w:rsid w:val="009A4D8D"/>
    <w:rsid w:val="009B44DD"/>
    <w:rsid w:val="009B4D2B"/>
    <w:rsid w:val="009C0C6D"/>
    <w:rsid w:val="009C2729"/>
    <w:rsid w:val="009C6468"/>
    <w:rsid w:val="009D0E57"/>
    <w:rsid w:val="009D17E3"/>
    <w:rsid w:val="009D232C"/>
    <w:rsid w:val="009D256F"/>
    <w:rsid w:val="009D3014"/>
    <w:rsid w:val="009D535D"/>
    <w:rsid w:val="009D7CC1"/>
    <w:rsid w:val="009E00CF"/>
    <w:rsid w:val="009E340E"/>
    <w:rsid w:val="009E3791"/>
    <w:rsid w:val="009F1910"/>
    <w:rsid w:val="009F1F52"/>
    <w:rsid w:val="009F471F"/>
    <w:rsid w:val="009F5D5C"/>
    <w:rsid w:val="00A00E0D"/>
    <w:rsid w:val="00A074D8"/>
    <w:rsid w:val="00A12850"/>
    <w:rsid w:val="00A150D9"/>
    <w:rsid w:val="00A178DC"/>
    <w:rsid w:val="00A256F7"/>
    <w:rsid w:val="00A31FC6"/>
    <w:rsid w:val="00A35D5D"/>
    <w:rsid w:val="00A423B3"/>
    <w:rsid w:val="00A44077"/>
    <w:rsid w:val="00A4408C"/>
    <w:rsid w:val="00A54627"/>
    <w:rsid w:val="00A60FDF"/>
    <w:rsid w:val="00A63230"/>
    <w:rsid w:val="00A6393A"/>
    <w:rsid w:val="00A642BD"/>
    <w:rsid w:val="00A644A7"/>
    <w:rsid w:val="00A71F3F"/>
    <w:rsid w:val="00A777E5"/>
    <w:rsid w:val="00A835BD"/>
    <w:rsid w:val="00A83C67"/>
    <w:rsid w:val="00A85227"/>
    <w:rsid w:val="00A90F93"/>
    <w:rsid w:val="00A913C5"/>
    <w:rsid w:val="00A938F9"/>
    <w:rsid w:val="00A96A86"/>
    <w:rsid w:val="00A96D9F"/>
    <w:rsid w:val="00AA18D1"/>
    <w:rsid w:val="00AA3077"/>
    <w:rsid w:val="00AA43B4"/>
    <w:rsid w:val="00AA5D9B"/>
    <w:rsid w:val="00AA7F3F"/>
    <w:rsid w:val="00AB06A3"/>
    <w:rsid w:val="00AB121B"/>
    <w:rsid w:val="00AB5266"/>
    <w:rsid w:val="00AC006D"/>
    <w:rsid w:val="00AC2A75"/>
    <w:rsid w:val="00AC45CC"/>
    <w:rsid w:val="00AC58F5"/>
    <w:rsid w:val="00AD060B"/>
    <w:rsid w:val="00AD6086"/>
    <w:rsid w:val="00AE1BA6"/>
    <w:rsid w:val="00AE35A3"/>
    <w:rsid w:val="00AE652C"/>
    <w:rsid w:val="00AF5C36"/>
    <w:rsid w:val="00AF5D8D"/>
    <w:rsid w:val="00B02BF0"/>
    <w:rsid w:val="00B05F92"/>
    <w:rsid w:val="00B15294"/>
    <w:rsid w:val="00B156DF"/>
    <w:rsid w:val="00B15DE0"/>
    <w:rsid w:val="00B20B3A"/>
    <w:rsid w:val="00B212F9"/>
    <w:rsid w:val="00B21B96"/>
    <w:rsid w:val="00B21F25"/>
    <w:rsid w:val="00B238BB"/>
    <w:rsid w:val="00B30605"/>
    <w:rsid w:val="00B31F2E"/>
    <w:rsid w:val="00B3423A"/>
    <w:rsid w:val="00B60213"/>
    <w:rsid w:val="00B611E9"/>
    <w:rsid w:val="00B643B4"/>
    <w:rsid w:val="00B67F4F"/>
    <w:rsid w:val="00B77BF0"/>
    <w:rsid w:val="00B82CAC"/>
    <w:rsid w:val="00B8713D"/>
    <w:rsid w:val="00B872F3"/>
    <w:rsid w:val="00B90771"/>
    <w:rsid w:val="00B94B3F"/>
    <w:rsid w:val="00BA2F03"/>
    <w:rsid w:val="00BB1CDC"/>
    <w:rsid w:val="00BB204E"/>
    <w:rsid w:val="00BC0CB9"/>
    <w:rsid w:val="00BC455B"/>
    <w:rsid w:val="00BC4BFB"/>
    <w:rsid w:val="00BD32EF"/>
    <w:rsid w:val="00BD34FA"/>
    <w:rsid w:val="00BE34D5"/>
    <w:rsid w:val="00BE6A0A"/>
    <w:rsid w:val="00BF2C0E"/>
    <w:rsid w:val="00BF398A"/>
    <w:rsid w:val="00BF56D1"/>
    <w:rsid w:val="00BF7E8B"/>
    <w:rsid w:val="00C045EB"/>
    <w:rsid w:val="00C04B96"/>
    <w:rsid w:val="00C07CE5"/>
    <w:rsid w:val="00C120BA"/>
    <w:rsid w:val="00C124C2"/>
    <w:rsid w:val="00C15ECE"/>
    <w:rsid w:val="00C21B76"/>
    <w:rsid w:val="00C26CA4"/>
    <w:rsid w:val="00C416E9"/>
    <w:rsid w:val="00C428AF"/>
    <w:rsid w:val="00C4414D"/>
    <w:rsid w:val="00C51437"/>
    <w:rsid w:val="00C52CF3"/>
    <w:rsid w:val="00C54D39"/>
    <w:rsid w:val="00C55F58"/>
    <w:rsid w:val="00C574F9"/>
    <w:rsid w:val="00C636F9"/>
    <w:rsid w:val="00C63DA7"/>
    <w:rsid w:val="00C6419C"/>
    <w:rsid w:val="00C70CC8"/>
    <w:rsid w:val="00C732B0"/>
    <w:rsid w:val="00C80F39"/>
    <w:rsid w:val="00C83800"/>
    <w:rsid w:val="00C93508"/>
    <w:rsid w:val="00C938E3"/>
    <w:rsid w:val="00C96DA9"/>
    <w:rsid w:val="00CA095E"/>
    <w:rsid w:val="00CA14A9"/>
    <w:rsid w:val="00CA31EC"/>
    <w:rsid w:val="00CB1288"/>
    <w:rsid w:val="00CB1367"/>
    <w:rsid w:val="00CD0F0E"/>
    <w:rsid w:val="00CF0568"/>
    <w:rsid w:val="00CF114C"/>
    <w:rsid w:val="00CF749C"/>
    <w:rsid w:val="00D031F8"/>
    <w:rsid w:val="00D032DC"/>
    <w:rsid w:val="00D15911"/>
    <w:rsid w:val="00D176C8"/>
    <w:rsid w:val="00D17BE8"/>
    <w:rsid w:val="00D21B59"/>
    <w:rsid w:val="00D22A52"/>
    <w:rsid w:val="00D22E26"/>
    <w:rsid w:val="00D24D5F"/>
    <w:rsid w:val="00D24F20"/>
    <w:rsid w:val="00D32314"/>
    <w:rsid w:val="00D4037A"/>
    <w:rsid w:val="00D425F8"/>
    <w:rsid w:val="00D437F4"/>
    <w:rsid w:val="00D46D77"/>
    <w:rsid w:val="00D516A9"/>
    <w:rsid w:val="00D536C3"/>
    <w:rsid w:val="00D55B5E"/>
    <w:rsid w:val="00D60D9A"/>
    <w:rsid w:val="00D62972"/>
    <w:rsid w:val="00D62E48"/>
    <w:rsid w:val="00D63383"/>
    <w:rsid w:val="00D637D4"/>
    <w:rsid w:val="00D63C68"/>
    <w:rsid w:val="00D63E04"/>
    <w:rsid w:val="00D72FD3"/>
    <w:rsid w:val="00D76813"/>
    <w:rsid w:val="00D774C8"/>
    <w:rsid w:val="00D82A3D"/>
    <w:rsid w:val="00D83755"/>
    <w:rsid w:val="00D84A0A"/>
    <w:rsid w:val="00D85209"/>
    <w:rsid w:val="00D958B2"/>
    <w:rsid w:val="00D9601D"/>
    <w:rsid w:val="00D969DF"/>
    <w:rsid w:val="00D9748A"/>
    <w:rsid w:val="00DB518E"/>
    <w:rsid w:val="00DB5BC4"/>
    <w:rsid w:val="00DC29C3"/>
    <w:rsid w:val="00DC30E6"/>
    <w:rsid w:val="00DC35C9"/>
    <w:rsid w:val="00DC3ECB"/>
    <w:rsid w:val="00DC4B52"/>
    <w:rsid w:val="00DD0319"/>
    <w:rsid w:val="00DD185D"/>
    <w:rsid w:val="00DD3589"/>
    <w:rsid w:val="00DE0876"/>
    <w:rsid w:val="00DE5101"/>
    <w:rsid w:val="00DF1CC8"/>
    <w:rsid w:val="00DF1D2F"/>
    <w:rsid w:val="00DF74E6"/>
    <w:rsid w:val="00E0108A"/>
    <w:rsid w:val="00E01EF8"/>
    <w:rsid w:val="00E024BB"/>
    <w:rsid w:val="00E026C2"/>
    <w:rsid w:val="00E0513A"/>
    <w:rsid w:val="00E1064B"/>
    <w:rsid w:val="00E12A2C"/>
    <w:rsid w:val="00E16348"/>
    <w:rsid w:val="00E172B7"/>
    <w:rsid w:val="00E176EC"/>
    <w:rsid w:val="00E203D6"/>
    <w:rsid w:val="00E236EF"/>
    <w:rsid w:val="00E31727"/>
    <w:rsid w:val="00E4185D"/>
    <w:rsid w:val="00E44145"/>
    <w:rsid w:val="00E51B85"/>
    <w:rsid w:val="00E52AE7"/>
    <w:rsid w:val="00E53A3D"/>
    <w:rsid w:val="00E549FA"/>
    <w:rsid w:val="00E63F9A"/>
    <w:rsid w:val="00E6452B"/>
    <w:rsid w:val="00E66820"/>
    <w:rsid w:val="00E7006B"/>
    <w:rsid w:val="00E74306"/>
    <w:rsid w:val="00E747C6"/>
    <w:rsid w:val="00E76726"/>
    <w:rsid w:val="00E76818"/>
    <w:rsid w:val="00E76C4C"/>
    <w:rsid w:val="00E85522"/>
    <w:rsid w:val="00E85F81"/>
    <w:rsid w:val="00E868C8"/>
    <w:rsid w:val="00E9010C"/>
    <w:rsid w:val="00E914D3"/>
    <w:rsid w:val="00E919EA"/>
    <w:rsid w:val="00E92A15"/>
    <w:rsid w:val="00EA4417"/>
    <w:rsid w:val="00EA45E2"/>
    <w:rsid w:val="00EA5FE0"/>
    <w:rsid w:val="00EB2D0C"/>
    <w:rsid w:val="00EB4548"/>
    <w:rsid w:val="00EB4DAE"/>
    <w:rsid w:val="00EC6B85"/>
    <w:rsid w:val="00EC6E7C"/>
    <w:rsid w:val="00ED1C2C"/>
    <w:rsid w:val="00EE3862"/>
    <w:rsid w:val="00EE3C5A"/>
    <w:rsid w:val="00EE659C"/>
    <w:rsid w:val="00EE7481"/>
    <w:rsid w:val="00EE7482"/>
    <w:rsid w:val="00EF2209"/>
    <w:rsid w:val="00EF3851"/>
    <w:rsid w:val="00EF7D76"/>
    <w:rsid w:val="00F02902"/>
    <w:rsid w:val="00F03F26"/>
    <w:rsid w:val="00F0528F"/>
    <w:rsid w:val="00F071B6"/>
    <w:rsid w:val="00F14FF8"/>
    <w:rsid w:val="00F15F82"/>
    <w:rsid w:val="00F15F8C"/>
    <w:rsid w:val="00F17B4F"/>
    <w:rsid w:val="00F2127E"/>
    <w:rsid w:val="00F21E8C"/>
    <w:rsid w:val="00F2218D"/>
    <w:rsid w:val="00F22E3E"/>
    <w:rsid w:val="00F232B1"/>
    <w:rsid w:val="00F23F52"/>
    <w:rsid w:val="00F259A6"/>
    <w:rsid w:val="00F2617E"/>
    <w:rsid w:val="00F31107"/>
    <w:rsid w:val="00F34FF0"/>
    <w:rsid w:val="00F36CF2"/>
    <w:rsid w:val="00F37618"/>
    <w:rsid w:val="00F449FF"/>
    <w:rsid w:val="00F65373"/>
    <w:rsid w:val="00F65D36"/>
    <w:rsid w:val="00F7143C"/>
    <w:rsid w:val="00F75B06"/>
    <w:rsid w:val="00F8048C"/>
    <w:rsid w:val="00F84775"/>
    <w:rsid w:val="00F85240"/>
    <w:rsid w:val="00F874F0"/>
    <w:rsid w:val="00F87C83"/>
    <w:rsid w:val="00F92225"/>
    <w:rsid w:val="00FA2730"/>
    <w:rsid w:val="00FA3230"/>
    <w:rsid w:val="00FA3B5B"/>
    <w:rsid w:val="00FA4923"/>
    <w:rsid w:val="00FA5277"/>
    <w:rsid w:val="00FA5DD7"/>
    <w:rsid w:val="00FB0020"/>
    <w:rsid w:val="00FB08AF"/>
    <w:rsid w:val="00FB4666"/>
    <w:rsid w:val="00FB5485"/>
    <w:rsid w:val="00FB58E1"/>
    <w:rsid w:val="00FC0839"/>
    <w:rsid w:val="00FC2A0C"/>
    <w:rsid w:val="00FC5575"/>
    <w:rsid w:val="00FC7785"/>
    <w:rsid w:val="00FD09EC"/>
    <w:rsid w:val="00FD3D3D"/>
    <w:rsid w:val="00FD6AF8"/>
    <w:rsid w:val="00FE7E6F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174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3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"/>
    </w:pPr>
    <w:rPr>
      <w:sz w:val="16"/>
      <w:szCs w:val="16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pPr>
      <w:ind w:left="812" w:firstLine="567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261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3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footer"/>
    <w:basedOn w:val="a"/>
    <w:link w:val="aa"/>
    <w:rsid w:val="00421A91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a">
    <w:name w:val="Нижний колонтитул Знак"/>
    <w:basedOn w:val="a0"/>
    <w:link w:val="a9"/>
    <w:rsid w:val="00421A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header"/>
    <w:basedOn w:val="a"/>
    <w:link w:val="ac"/>
    <w:rsid w:val="00B77BF0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c">
    <w:name w:val="Верхний колонтитул Знак"/>
    <w:basedOn w:val="a0"/>
    <w:link w:val="ab"/>
    <w:rsid w:val="00B77B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d">
    <w:name w:val="annotation reference"/>
    <w:rsid w:val="00B77BF0"/>
    <w:rPr>
      <w:sz w:val="16"/>
      <w:szCs w:val="16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EC6E7C"/>
    <w:rPr>
      <w:rFonts w:ascii="Times New Roman" w:eastAsia="Times New Roman" w:hAnsi="Times New Roman" w:cs="Times New Roman"/>
      <w:lang w:val="ru-RU" w:eastAsia="ru-RU" w:bidi="ru-RU"/>
    </w:rPr>
  </w:style>
  <w:style w:type="table" w:styleId="ae">
    <w:name w:val="Table Grid"/>
    <w:basedOn w:val="a1"/>
    <w:uiPriority w:val="59"/>
    <w:rsid w:val="004E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3A6D00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164010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401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E01EF8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01EF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4">
    <w:name w:val="footnote reference"/>
    <w:basedOn w:val="a0"/>
    <w:uiPriority w:val="99"/>
    <w:semiHidden/>
    <w:unhideWhenUsed/>
    <w:rsid w:val="00E01EF8"/>
    <w:rPr>
      <w:vertAlign w:val="superscript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34275"/>
    <w:pPr>
      <w:widowControl/>
      <w:autoSpaceDE/>
      <w:autoSpaceDN/>
    </w:pPr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34275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21B76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af7">
    <w:name w:val="Normal (Web)"/>
    <w:basedOn w:val="a"/>
    <w:uiPriority w:val="99"/>
    <w:unhideWhenUsed/>
    <w:rsid w:val="00C70CC8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174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3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"/>
    </w:pPr>
    <w:rPr>
      <w:sz w:val="16"/>
      <w:szCs w:val="16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pPr>
      <w:ind w:left="812" w:firstLine="567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261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3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footer"/>
    <w:basedOn w:val="a"/>
    <w:link w:val="aa"/>
    <w:rsid w:val="00421A91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a">
    <w:name w:val="Нижний колонтитул Знак"/>
    <w:basedOn w:val="a0"/>
    <w:link w:val="a9"/>
    <w:rsid w:val="00421A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header"/>
    <w:basedOn w:val="a"/>
    <w:link w:val="ac"/>
    <w:rsid w:val="00B77BF0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c">
    <w:name w:val="Верхний колонтитул Знак"/>
    <w:basedOn w:val="a0"/>
    <w:link w:val="ab"/>
    <w:rsid w:val="00B77B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d">
    <w:name w:val="annotation reference"/>
    <w:rsid w:val="00B77BF0"/>
    <w:rPr>
      <w:sz w:val="16"/>
      <w:szCs w:val="16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EC6E7C"/>
    <w:rPr>
      <w:rFonts w:ascii="Times New Roman" w:eastAsia="Times New Roman" w:hAnsi="Times New Roman" w:cs="Times New Roman"/>
      <w:lang w:val="ru-RU" w:eastAsia="ru-RU" w:bidi="ru-RU"/>
    </w:rPr>
  </w:style>
  <w:style w:type="table" w:styleId="ae">
    <w:name w:val="Table Grid"/>
    <w:basedOn w:val="a1"/>
    <w:uiPriority w:val="59"/>
    <w:rsid w:val="004E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3A6D00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164010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401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E01EF8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01EF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4">
    <w:name w:val="footnote reference"/>
    <w:basedOn w:val="a0"/>
    <w:uiPriority w:val="99"/>
    <w:semiHidden/>
    <w:unhideWhenUsed/>
    <w:rsid w:val="00E01EF8"/>
    <w:rPr>
      <w:vertAlign w:val="superscript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34275"/>
    <w:pPr>
      <w:widowControl/>
      <w:autoSpaceDE/>
      <w:autoSpaceDN/>
    </w:pPr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34275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21B76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af7">
    <w:name w:val="Normal (Web)"/>
    <w:basedOn w:val="a"/>
    <w:uiPriority w:val="99"/>
    <w:unhideWhenUsed/>
    <w:rsid w:val="00C70CC8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01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53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42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979E-CA52-40D0-BBCA-297FB7DF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16770</Words>
  <Characters>95589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Мусанова Валерия Алексеевна</cp:lastModifiedBy>
  <cp:revision>4</cp:revision>
  <cp:lastPrinted>2018-12-11T09:09:00Z</cp:lastPrinted>
  <dcterms:created xsi:type="dcterms:W3CDTF">2018-12-13T12:36:00Z</dcterms:created>
  <dcterms:modified xsi:type="dcterms:W3CDTF">2018-12-13T12:37:00Z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2018-07-27T00:00:00Z</vt:filetime>
  </property>
</Properties>
</file>