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1273E2" w:rsidTr="001273E2">
        <w:tc>
          <w:tcPr>
            <w:tcW w:w="3189" w:type="dxa"/>
            <w:gridSpan w:val="3"/>
          </w:tcPr>
          <w:p w:rsidR="001273E2" w:rsidRDefault="001273E2">
            <w:pPr>
              <w:snapToGrid w:val="0"/>
              <w:jc w:val="center"/>
              <w:rPr>
                <w:sz w:val="24"/>
              </w:rPr>
            </w:pPr>
          </w:p>
          <w:p w:rsidR="001273E2" w:rsidRDefault="001273E2">
            <w:pPr>
              <w:snapToGrid w:val="0"/>
              <w:jc w:val="center"/>
              <w:rPr>
                <w:sz w:val="24"/>
              </w:rPr>
            </w:pPr>
          </w:p>
          <w:p w:rsidR="001273E2" w:rsidRDefault="00127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1273E2" w:rsidRDefault="00127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  <w:p w:rsidR="001273E2" w:rsidRDefault="001273E2">
            <w:pPr>
              <w:jc w:val="center"/>
            </w:pPr>
            <w:r>
              <w:rPr>
                <w:sz w:val="24"/>
              </w:rPr>
              <w:t>«Грива»</w:t>
            </w:r>
          </w:p>
        </w:tc>
        <w:tc>
          <w:tcPr>
            <w:tcW w:w="2551" w:type="dxa"/>
          </w:tcPr>
          <w:p w:rsidR="001273E2" w:rsidRDefault="001273E2">
            <w:pPr>
              <w:snapToGrid w:val="0"/>
              <w:jc w:val="center"/>
            </w:pPr>
          </w:p>
          <w:p w:rsidR="001273E2" w:rsidRDefault="001273E2">
            <w:pPr>
              <w:jc w:val="center"/>
            </w:pPr>
            <w:r>
              <w:t xml:space="preserve">        </w:t>
            </w:r>
          </w:p>
          <w:p w:rsidR="001273E2" w:rsidRDefault="001273E2">
            <w:pPr>
              <w:jc w:val="center"/>
            </w:pPr>
            <w: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F14C653" wp14:editId="05D5E087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3E2" w:rsidRDefault="001273E2">
            <w:pPr>
              <w:jc w:val="center"/>
            </w:pPr>
          </w:p>
        </w:tc>
        <w:tc>
          <w:tcPr>
            <w:tcW w:w="3828" w:type="dxa"/>
            <w:gridSpan w:val="2"/>
          </w:tcPr>
          <w:p w:rsidR="001273E2" w:rsidRDefault="001273E2">
            <w:pPr>
              <w:snapToGrid w:val="0"/>
              <w:rPr>
                <w:sz w:val="24"/>
              </w:rPr>
            </w:pPr>
          </w:p>
          <w:p w:rsidR="001273E2" w:rsidRDefault="001273E2">
            <w:pPr>
              <w:snapToGrid w:val="0"/>
              <w:rPr>
                <w:sz w:val="24"/>
              </w:rPr>
            </w:pPr>
          </w:p>
          <w:p w:rsidR="001273E2" w:rsidRDefault="00127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«Грива» </w:t>
            </w:r>
            <w:proofErr w:type="spellStart"/>
            <w:r>
              <w:rPr>
                <w:sz w:val="24"/>
              </w:rPr>
              <w:t>сикт</w:t>
            </w:r>
            <w:proofErr w:type="spellEnd"/>
          </w:p>
          <w:p w:rsidR="001273E2" w:rsidRDefault="001273E2">
            <w:pPr>
              <w:jc w:val="center"/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öвет</w:t>
            </w:r>
            <w:proofErr w:type="spellEnd"/>
          </w:p>
        </w:tc>
      </w:tr>
      <w:tr w:rsidR="001273E2" w:rsidTr="001273E2">
        <w:trPr>
          <w:trHeight w:val="452"/>
        </w:trPr>
        <w:tc>
          <w:tcPr>
            <w:tcW w:w="3189" w:type="dxa"/>
            <w:gridSpan w:val="3"/>
          </w:tcPr>
          <w:p w:rsidR="001273E2" w:rsidRDefault="001273E2">
            <w:pPr>
              <w:snapToGrid w:val="0"/>
              <w:jc w:val="center"/>
            </w:pPr>
          </w:p>
        </w:tc>
        <w:tc>
          <w:tcPr>
            <w:tcW w:w="2551" w:type="dxa"/>
            <w:hideMark/>
          </w:tcPr>
          <w:p w:rsidR="001273E2" w:rsidRDefault="001273E2">
            <w:pPr>
              <w:pStyle w:val="ConsTitle"/>
              <w:widowControl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1273E2" w:rsidRDefault="001273E2">
            <w:pPr>
              <w:pStyle w:val="ConsTitle"/>
              <w:widowControl/>
              <w:ind w:right="-284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ПОМШУÖМ</w:t>
            </w:r>
          </w:p>
        </w:tc>
        <w:tc>
          <w:tcPr>
            <w:tcW w:w="3828" w:type="dxa"/>
            <w:gridSpan w:val="2"/>
            <w:hideMark/>
          </w:tcPr>
          <w:p w:rsidR="001273E2" w:rsidRDefault="001273E2">
            <w:pPr>
              <w:snapToGrid w:val="0"/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1273E2" w:rsidTr="001273E2">
        <w:tc>
          <w:tcPr>
            <w:tcW w:w="496" w:type="dxa"/>
            <w:hideMark/>
          </w:tcPr>
          <w:p w:rsidR="001273E2" w:rsidRDefault="001273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273E2" w:rsidRDefault="001273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декабря</w:t>
            </w:r>
          </w:p>
        </w:tc>
        <w:tc>
          <w:tcPr>
            <w:tcW w:w="992" w:type="dxa"/>
            <w:hideMark/>
          </w:tcPr>
          <w:p w:rsidR="001273E2" w:rsidRDefault="001273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4351" w:type="dxa"/>
            <w:gridSpan w:val="2"/>
            <w:hideMark/>
          </w:tcPr>
          <w:p w:rsidR="001273E2" w:rsidRDefault="001273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273E2" w:rsidRDefault="001273E2">
            <w:pPr>
              <w:jc w:val="center"/>
            </w:pPr>
            <w:r>
              <w:rPr>
                <w:sz w:val="28"/>
                <w:szCs w:val="28"/>
              </w:rPr>
              <w:t>5-5/24</w:t>
            </w:r>
          </w:p>
        </w:tc>
      </w:tr>
      <w:tr w:rsidR="001273E2" w:rsidTr="001273E2">
        <w:tc>
          <w:tcPr>
            <w:tcW w:w="3189" w:type="dxa"/>
            <w:gridSpan w:val="3"/>
            <w:hideMark/>
          </w:tcPr>
          <w:p w:rsidR="001273E2" w:rsidRDefault="001273E2">
            <w:pPr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 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с. Грива)</w:t>
            </w:r>
          </w:p>
        </w:tc>
        <w:tc>
          <w:tcPr>
            <w:tcW w:w="6379" w:type="dxa"/>
            <w:gridSpan w:val="3"/>
          </w:tcPr>
          <w:p w:rsidR="001273E2" w:rsidRDefault="001273E2">
            <w:pPr>
              <w:snapToGrid w:val="0"/>
              <w:jc w:val="right"/>
              <w:rPr>
                <w:sz w:val="28"/>
              </w:rPr>
            </w:pPr>
          </w:p>
        </w:tc>
      </w:tr>
    </w:tbl>
    <w:p w:rsidR="001273E2" w:rsidRDefault="001273E2" w:rsidP="001273E2">
      <w:pPr>
        <w:rPr>
          <w:sz w:val="28"/>
          <w:szCs w:val="28"/>
        </w:rPr>
      </w:pPr>
    </w:p>
    <w:p w:rsidR="001273E2" w:rsidRDefault="001273E2" w:rsidP="001273E2">
      <w:pPr>
        <w:widowControl w:val="0"/>
        <w:tabs>
          <w:tab w:val="left" w:pos="0"/>
          <w:tab w:val="left" w:pos="797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бюджете муниципального образования</w:t>
      </w:r>
    </w:p>
    <w:p w:rsidR="001273E2" w:rsidRDefault="001273E2" w:rsidP="001273E2">
      <w:pPr>
        <w:widowControl w:val="0"/>
        <w:tabs>
          <w:tab w:val="left" w:pos="0"/>
          <w:tab w:val="left" w:pos="797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«Грива» на 2021 год </w:t>
      </w:r>
    </w:p>
    <w:p w:rsidR="001273E2" w:rsidRDefault="001273E2" w:rsidP="001273E2">
      <w:pPr>
        <w:widowControl w:val="0"/>
        <w:tabs>
          <w:tab w:val="left" w:pos="0"/>
          <w:tab w:val="left" w:pos="797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2022 и 2023 годов</w:t>
      </w:r>
    </w:p>
    <w:p w:rsidR="001273E2" w:rsidRDefault="001273E2" w:rsidP="001273E2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73E2" w:rsidRDefault="001273E2" w:rsidP="001273E2">
      <w:pPr>
        <w:ind w:left="72" w:firstLine="52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14 Федерального закона от 06.10.2003г. № 131-ФЗ «Об общих принципах организации местного самоуправления в Российской Федерации», подпунктом 1 пункта 1 статьи 9 Устава муниципального образования сельского поселения «Грива»</w:t>
      </w:r>
    </w:p>
    <w:p w:rsidR="001273E2" w:rsidRDefault="001273E2" w:rsidP="001273E2">
      <w:pPr>
        <w:ind w:left="72" w:firstLine="528"/>
        <w:jc w:val="both"/>
        <w:rPr>
          <w:sz w:val="28"/>
          <w:szCs w:val="28"/>
        </w:rPr>
      </w:pPr>
    </w:p>
    <w:p w:rsidR="001273E2" w:rsidRDefault="001273E2" w:rsidP="001273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«Грива» РЕШИЛ:</w:t>
      </w:r>
      <w:r>
        <w:rPr>
          <w:sz w:val="28"/>
          <w:szCs w:val="28"/>
        </w:rPr>
        <w:tab/>
        <w:t xml:space="preserve">                   </w:t>
      </w:r>
    </w:p>
    <w:p w:rsidR="001273E2" w:rsidRDefault="001273E2" w:rsidP="001273E2">
      <w:pPr>
        <w:tabs>
          <w:tab w:val="left" w:pos="570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 xml:space="preserve"> </w:t>
      </w:r>
    </w:p>
    <w:p w:rsidR="001273E2" w:rsidRDefault="001273E2" w:rsidP="001273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Утвердить основные характеристики бюджета муниципального образования сельского поселения «Грива» на 2021 год:</w:t>
      </w:r>
    </w:p>
    <w:p w:rsidR="001273E2" w:rsidRDefault="001273E2" w:rsidP="001273E2">
      <w:pPr>
        <w:spacing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доходов в сумме 2558,3 тыс. руб.;</w:t>
      </w:r>
    </w:p>
    <w:p w:rsidR="001273E2" w:rsidRDefault="001273E2" w:rsidP="001273E2">
      <w:pPr>
        <w:spacing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расходов в сумме 2558,3 тыс. руб.;</w:t>
      </w:r>
    </w:p>
    <w:p w:rsidR="001273E2" w:rsidRDefault="001273E2" w:rsidP="001273E2">
      <w:pPr>
        <w:spacing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дефицит (профицит) в сумме 0,0 тыс. руб.</w:t>
      </w:r>
    </w:p>
    <w:p w:rsidR="001273E2" w:rsidRDefault="001273E2" w:rsidP="001273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муниципального образования сельского поселения «Грива» на 2022 год:</w:t>
      </w:r>
    </w:p>
    <w:p w:rsidR="001273E2" w:rsidRDefault="001273E2" w:rsidP="001273E2">
      <w:pPr>
        <w:spacing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доходов в сумме 2484,9 тыс. руб.;</w:t>
      </w:r>
    </w:p>
    <w:p w:rsidR="001273E2" w:rsidRDefault="001273E2" w:rsidP="001273E2">
      <w:pPr>
        <w:spacing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расходов в сумме 2484,9 тыс. руб.;</w:t>
      </w:r>
    </w:p>
    <w:p w:rsidR="001273E2" w:rsidRDefault="001273E2" w:rsidP="001273E2">
      <w:pPr>
        <w:spacing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дефицит (профицит) в сумме 0,0 тыс. руб.</w:t>
      </w:r>
    </w:p>
    <w:p w:rsidR="001273E2" w:rsidRDefault="001273E2" w:rsidP="001273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основные характеристики бюджета муниципального образования сельского поселения «Грива» на 2023 год:</w:t>
      </w:r>
    </w:p>
    <w:p w:rsidR="001273E2" w:rsidRDefault="001273E2" w:rsidP="001273E2">
      <w:pPr>
        <w:spacing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доходов в сумме 2463,4 тыс. руб.;</w:t>
      </w:r>
    </w:p>
    <w:p w:rsidR="001273E2" w:rsidRDefault="001273E2" w:rsidP="001273E2">
      <w:pPr>
        <w:spacing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расходов в сумме 2463,4 тыс. руб.;</w:t>
      </w:r>
    </w:p>
    <w:p w:rsidR="001273E2" w:rsidRDefault="001273E2" w:rsidP="001273E2">
      <w:pPr>
        <w:spacing w:line="276" w:lineRule="auto"/>
        <w:ind w:left="-180"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дефицит (профицит) в сумме 0,0 тыс. руб.</w:t>
      </w:r>
    </w:p>
    <w:p w:rsidR="001273E2" w:rsidRDefault="001273E2" w:rsidP="001273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Установить общий объем условно утвержденных расходов на 2022 год в сумме 19,0 тыс. руб. и на 2023год в сумме 36,0 тыс. руб.</w:t>
      </w:r>
    </w:p>
    <w:p w:rsidR="001273E2" w:rsidRDefault="001273E2" w:rsidP="001273E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3.  </w:t>
      </w:r>
      <w:r>
        <w:rPr>
          <w:sz w:val="28"/>
          <w:szCs w:val="28"/>
        </w:rPr>
        <w:t xml:space="preserve">Установить общий объем бюджетных ассигнований, направляемых на реализацию публичных нормативных обязательств сельского поселения </w:t>
      </w:r>
      <w:r>
        <w:rPr>
          <w:sz w:val="28"/>
          <w:szCs w:val="28"/>
        </w:rPr>
        <w:lastRenderedPageBreak/>
        <w:t>«Грива в 2021 году в сумме 0,0 тыс. руб., на 2022 год в сумме 0,0 тыс. руб. и на 2023 год в сумме 0,0 тыс. руб.</w:t>
      </w:r>
    </w:p>
    <w:p w:rsidR="001273E2" w:rsidRDefault="001273E2" w:rsidP="001273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4.</w:t>
      </w:r>
      <w:r>
        <w:rPr>
          <w:sz w:val="28"/>
          <w:szCs w:val="28"/>
        </w:rPr>
        <w:t xml:space="preserve"> Утвердить объем поступлений доходов в бюджет муниципального образования сельского поселения «Грива» в 2021-2023 года в суммах согласно приложению 1 к настоящему решению.</w:t>
      </w:r>
    </w:p>
    <w:p w:rsidR="001273E2" w:rsidRDefault="001273E2" w:rsidP="001273E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. Утвердить объем безвозмездных поступлений в бюджет муниципального образования  сельского поселения  «Грива»</w:t>
      </w:r>
    </w:p>
    <w:p w:rsidR="001273E2" w:rsidRDefault="001273E2" w:rsidP="001273E2">
      <w:pPr>
        <w:ind w:left="-180" w:firstLine="885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2955,0 тыс. руб., в том числе объем межбюджетных трансфертов, получаемых из других бюджетов бюджетной системы Российской Федерации,  в сумме 2955,0 тыс. рублей.</w:t>
      </w:r>
    </w:p>
    <w:p w:rsidR="001273E2" w:rsidRDefault="001273E2" w:rsidP="001273E2">
      <w:pPr>
        <w:ind w:left="-180" w:firstLine="885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2361,9 тыс. руб., в том числе объем межбюджетных трансфертов, получаемых из других бюджетов бюджетной системы Российской Федерации, в сумме 2361,9 тыс. рублей.</w:t>
      </w:r>
    </w:p>
    <w:p w:rsidR="001273E2" w:rsidRDefault="001273E2" w:rsidP="001273E2">
      <w:pPr>
        <w:ind w:left="-180" w:firstLine="885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 2338,3 тыс. руб., в том числе объем межбюджетных трансфертов, получаемых из других бюджетов бюджетной системы Российской Федерации, в сумме 2338,3 тыс. рублей.</w:t>
      </w:r>
    </w:p>
    <w:p w:rsidR="001273E2" w:rsidRDefault="001273E2" w:rsidP="001273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6.</w:t>
      </w:r>
      <w:r>
        <w:rPr>
          <w:sz w:val="28"/>
          <w:szCs w:val="28"/>
        </w:rPr>
        <w:t xml:space="preserve"> Утвердить распределение расходов бюджета муниципального образования сельского поселения «Грива»:</w:t>
      </w:r>
    </w:p>
    <w:p w:rsidR="001273E2" w:rsidRDefault="001273E2" w:rsidP="001273E2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6.1.  по целевым статьям и видам расходов на 2021-2023 года согласно приложению 2 к настоящему решению.</w:t>
      </w:r>
    </w:p>
    <w:p w:rsidR="001273E2" w:rsidRDefault="001273E2" w:rsidP="001273E2">
      <w:pPr>
        <w:spacing w:line="276" w:lineRule="auto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6.2 по разделам, подразделам, целевым статьям и видам расходов на 2021-2023 года согласно приложению 3  к настоящему решению.</w:t>
      </w:r>
    </w:p>
    <w:p w:rsidR="001273E2" w:rsidRDefault="001273E2" w:rsidP="001273E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7.</w:t>
      </w:r>
      <w:r>
        <w:rPr>
          <w:sz w:val="28"/>
          <w:szCs w:val="28"/>
        </w:rPr>
        <w:t xml:space="preserve"> Утвердить ведомственную структуру расходов бюджета муниципального образования сельского поселения «Грива» с распределением бюджетных ассигнований по разделам, подразделам, целевым статьям и видам </w:t>
      </w:r>
      <w:proofErr w:type="gramStart"/>
      <w:r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 на 2021-2023 года согласно приложению 4 к настоящему решению.</w:t>
      </w:r>
    </w:p>
    <w:p w:rsidR="001273E2" w:rsidRDefault="001273E2" w:rsidP="001273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8.</w:t>
      </w:r>
      <w:r>
        <w:rPr>
          <w:sz w:val="28"/>
          <w:szCs w:val="28"/>
        </w:rPr>
        <w:t xml:space="preserve"> Утвердить источники финансирования дефицита бюджета</w:t>
      </w:r>
      <w:r>
        <w:t xml:space="preserve"> </w:t>
      </w:r>
      <w:r>
        <w:rPr>
          <w:sz w:val="28"/>
          <w:szCs w:val="28"/>
        </w:rPr>
        <w:t>муниципального образования сельского поселения «Грива»  на 2021-2023 года согласно приложению 5 к настоящему решению.</w:t>
      </w:r>
    </w:p>
    <w:p w:rsidR="001273E2" w:rsidRDefault="001273E2" w:rsidP="00127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9.</w:t>
      </w:r>
      <w:r>
        <w:rPr>
          <w:sz w:val="28"/>
          <w:szCs w:val="28"/>
        </w:rPr>
        <w:t xml:space="preserve"> Утвердить перечень  главных администраторов доходов бюджета муниципального образования сельского поселения «Грива» на 2021-2023 года согласно приложению 6 к настоящему решению.</w:t>
      </w:r>
    </w:p>
    <w:p w:rsidR="001273E2" w:rsidRDefault="001273E2" w:rsidP="00127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муниципального образования сельского</w:t>
      </w:r>
      <w:proofErr w:type="gramEnd"/>
      <w:r>
        <w:rPr>
          <w:sz w:val="28"/>
          <w:szCs w:val="28"/>
        </w:rPr>
        <w:t xml:space="preserve"> поселения «Грива» согласно приложению 7 к настоящему решению.</w:t>
      </w:r>
    </w:p>
    <w:p w:rsidR="001273E2" w:rsidRDefault="001273E2" w:rsidP="0012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Утвердить нормативы зачисления доходов в бюджет муниципального образования сельского поселения «Грива» согласно приложению 8 к настоящему решению.</w:t>
      </w:r>
    </w:p>
    <w:p w:rsidR="001273E2" w:rsidRDefault="001273E2" w:rsidP="001273E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Установить верхний предел муниципального внутреннего долга муниципального образования сельского поселения «Грива» по состоянию на 1 января 2022 года в сумме 0,0 тыс. руб., в том числе верхний предел долга по </w:t>
      </w:r>
      <w:r>
        <w:rPr>
          <w:sz w:val="28"/>
          <w:szCs w:val="28"/>
        </w:rPr>
        <w:lastRenderedPageBreak/>
        <w:t>муниципальным гарантиям муниципального образования сельского поселения «Грива» в сумме 0,0 тыс. руб.</w:t>
      </w:r>
    </w:p>
    <w:p w:rsidR="001273E2" w:rsidRDefault="001273E2" w:rsidP="0012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Установить верхний предел муниципального  внутреннего долга муниципального образования сельского поселения «Грива» по состоянию на 1 января 2023 года в сумме 0,0 тыс. руб., в том числе верхний предел долга по муниципальным гарантиям муниципального образования сельского поселения «Грива» в сумме 0,0 тыс. руб. и на 1 января 2024 года в сумме 0,0 тыс. руб., в том числе верхний предел долга по</w:t>
      </w:r>
      <w:proofErr w:type="gramEnd"/>
      <w:r>
        <w:rPr>
          <w:sz w:val="28"/>
          <w:szCs w:val="28"/>
        </w:rPr>
        <w:t xml:space="preserve"> муниципальным гарантиям муниципального образования сельского поселения «Грива» в сумме 0,0 тыс. руб.</w:t>
      </w:r>
      <w:r>
        <w:rPr>
          <w:b/>
          <w:sz w:val="28"/>
          <w:szCs w:val="28"/>
        </w:rPr>
        <w:t xml:space="preserve">     </w:t>
      </w:r>
    </w:p>
    <w:p w:rsidR="001273E2" w:rsidRDefault="001273E2" w:rsidP="0012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13</w:t>
      </w:r>
      <w:r>
        <w:rPr>
          <w:sz w:val="28"/>
          <w:szCs w:val="28"/>
        </w:rPr>
        <w:t>.Утвердить объем расходов на обслуживание  муниципального внутреннего долга муниципального образования сельского поселения «Грива» в 2021 году в сумме 0,0 тыс. руб.</w:t>
      </w:r>
    </w:p>
    <w:p w:rsidR="001273E2" w:rsidRDefault="001273E2" w:rsidP="001273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Утвердить объем расходов на обслуживание муниципального внутреннего долга муниципального образования сельского поселения «Грива» в 2022 году в сумме 0,0 тыс. руб. и в 2023 году в сумме 0,0 тыс. руб.</w:t>
      </w:r>
    </w:p>
    <w:p w:rsidR="001273E2" w:rsidRDefault="001273E2" w:rsidP="001273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Установить, что денежные средства, внесенные участниками торгов при размещении заказов на поставки товаров, выполнение работ, оказание услуг для муниципальных нужд в качестве обеспечения заявки на участие в конкурсе или аукционе и не подлежащие возврату по основаниям, предусмотренным Федеральным законом «О размещении заказов на поставки товаров, выполнение работ, оказание услуг для государственных и муниципальных нужд», зачисляются в доход бюджета муниципального образования</w:t>
      </w:r>
      <w:proofErr w:type="gramEnd"/>
      <w:r>
        <w:rPr>
          <w:sz w:val="28"/>
          <w:szCs w:val="28"/>
        </w:rPr>
        <w:t xml:space="preserve"> сельского поселения «Грива».</w:t>
      </w:r>
    </w:p>
    <w:p w:rsidR="001273E2" w:rsidRDefault="001273E2" w:rsidP="001273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sz w:val="28"/>
          <w:szCs w:val="28"/>
        </w:rPr>
        <w:t>. Утвердить общий объем бюджетных ассигнований на возможное исполнение муниципальных гарантий муниципального образования сельского поселения «Грива» в 2021 году сумме 0 рублей.</w:t>
      </w:r>
    </w:p>
    <w:p w:rsidR="001273E2" w:rsidRDefault="001273E2" w:rsidP="001273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>
        <w:rPr>
          <w:sz w:val="28"/>
          <w:szCs w:val="28"/>
        </w:rPr>
        <w:t>Утвердить общий объем бюджетных ассигнований на возможное исполнение муниципальных гарантий муниципального образования сельского поселения «Грива» в 2022 году сумме 0 рублей и 2023 году в сумме 0 рублей.</w:t>
      </w:r>
    </w:p>
    <w:p w:rsidR="001273E2" w:rsidRDefault="001273E2" w:rsidP="001273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>
        <w:rPr>
          <w:sz w:val="28"/>
          <w:szCs w:val="28"/>
        </w:rPr>
        <w:t>Утвердить программу муниципальных заимствований муниципального образования сельского поселения «Грива» на 2021 год и плановый период 2022 и 2023 годов согласно приложению 9 к настоящему решению.</w:t>
      </w:r>
    </w:p>
    <w:p w:rsidR="001273E2" w:rsidRDefault="001273E2" w:rsidP="001273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>
        <w:rPr>
          <w:sz w:val="28"/>
          <w:szCs w:val="28"/>
        </w:rPr>
        <w:t>Утвердить программу муниципальных гарантий муниципального образования сельского поселения «Грива» на 2021 год и плановый период 2022 и 2023 годов согласно приложению 10 к настоящему решению.</w:t>
      </w:r>
    </w:p>
    <w:p w:rsidR="001273E2" w:rsidRDefault="001273E2" w:rsidP="00127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19. </w:t>
      </w:r>
      <w:r>
        <w:rPr>
          <w:sz w:val="28"/>
          <w:szCs w:val="28"/>
        </w:rPr>
        <w:t>Установить в соответствии с частью 8 статьи 217 Бюджетного Кодекса Российской Федерации следующие основания для внесения в 2021 году изменений в показатели сводной бюджетной росписи бюджета муниципального образования сельского поселения «Грива», связанные с особенностями исполнения бюджета сельского поселения и (или) перераспределение бюджетных ассигнований между главными распорядителями средств бюджета сельского поселения:</w:t>
      </w:r>
    </w:p>
    <w:p w:rsidR="001273E2" w:rsidRDefault="001273E2" w:rsidP="001273E2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-получение дополнительных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иде межбюджетных трансфертов из других бюджетов бюджетной системы Российской Федерации;</w:t>
      </w:r>
    </w:p>
    <w:p w:rsidR="001273E2" w:rsidRDefault="001273E2" w:rsidP="001273E2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внесение Министерством финансов Российской Федерации изменений в  Порядок формирования и применения  кодов бюджетной классификации Российской Федерации в части отражения расходов по кодам разделов, подразделов, видам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  <w:proofErr w:type="gramEnd"/>
    </w:p>
    <w:p w:rsidR="001273E2" w:rsidRDefault="001273E2" w:rsidP="001273E2">
      <w:pPr>
        <w:ind w:firstLine="529"/>
        <w:jc w:val="both"/>
        <w:rPr>
          <w:b/>
          <w:sz w:val="28"/>
          <w:szCs w:val="28"/>
        </w:rPr>
      </w:pPr>
      <w:r>
        <w:rPr>
          <w:sz w:val="28"/>
          <w:szCs w:val="28"/>
        </w:rPr>
        <w:t>-перераспределение бюджетных ассигнований в пределах, утвержденного решением о бюджете общего объема бюджетных ассигнований, предусмотренных по целевой статье расходов, между разделами и подразделами и (или) видами расходов.</w:t>
      </w:r>
    </w:p>
    <w:p w:rsidR="001273E2" w:rsidRDefault="001273E2" w:rsidP="001273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Разрешить администрации сельского поселения «Грива» списать безнадежную к взысканию задолженность по арендной плате и начисленным по ней пеням перед бюджетом муниципального образования сельского поселения «Грива».</w:t>
      </w:r>
    </w:p>
    <w:p w:rsidR="001273E2" w:rsidRDefault="001273E2" w:rsidP="001273E2">
      <w:pPr>
        <w:ind w:firstLine="52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Порядок организации работ по списанию указанной задолженности устанавливается администрацией сельского поселения «Грива».</w:t>
      </w:r>
    </w:p>
    <w:p w:rsidR="001273E2" w:rsidRDefault="001273E2" w:rsidP="001273E2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>
        <w:rPr>
          <w:sz w:val="28"/>
          <w:szCs w:val="28"/>
        </w:rPr>
        <w:t>Утвердить объем межбюджетных трансфертов на осуществление передаваемых органам местного самоуправления муниципального района «Койгородский» полномочий в соответствии с заключенным соглашением между органами местного самоуправления  муниципального района «Койгородский» и сельского поселения:</w:t>
      </w:r>
    </w:p>
    <w:p w:rsidR="001273E2" w:rsidRDefault="001273E2" w:rsidP="001273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44,4 тыс. руб.</w:t>
      </w:r>
    </w:p>
    <w:p w:rsidR="001273E2" w:rsidRDefault="001273E2" w:rsidP="001273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0,0 тыс. руб.</w:t>
      </w:r>
    </w:p>
    <w:p w:rsidR="001273E2" w:rsidRDefault="001273E2" w:rsidP="001273E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2023 год в сумме 0,0 тыс. руб.</w:t>
      </w:r>
    </w:p>
    <w:p w:rsidR="001273E2" w:rsidRDefault="001273E2" w:rsidP="001273E2">
      <w:pPr>
        <w:ind w:firstLine="529"/>
        <w:jc w:val="both"/>
      </w:pPr>
      <w:r>
        <w:rPr>
          <w:b/>
          <w:sz w:val="28"/>
          <w:szCs w:val="28"/>
        </w:rPr>
        <w:t>22.</w:t>
      </w:r>
      <w:r>
        <w:rPr>
          <w:sz w:val="28"/>
          <w:szCs w:val="28"/>
        </w:rPr>
        <w:t xml:space="preserve"> Настоящее решение вступает в силу со дня его официального обнародования  с 1 января 2021 года и подлежит официальному обнародованию.</w:t>
      </w:r>
    </w:p>
    <w:p w:rsidR="001273E2" w:rsidRDefault="001273E2" w:rsidP="001273E2">
      <w:pPr>
        <w:tabs>
          <w:tab w:val="left" w:pos="5700"/>
        </w:tabs>
        <w:ind w:firstLine="529"/>
        <w:jc w:val="both"/>
      </w:pPr>
    </w:p>
    <w:p w:rsidR="001273E2" w:rsidRDefault="001273E2" w:rsidP="001273E2">
      <w:pPr>
        <w:tabs>
          <w:tab w:val="left" w:pos="5700"/>
        </w:tabs>
        <w:ind w:firstLine="529"/>
        <w:jc w:val="both"/>
      </w:pPr>
    </w:p>
    <w:p w:rsidR="001273E2" w:rsidRDefault="001273E2" w:rsidP="001273E2">
      <w:pPr>
        <w:tabs>
          <w:tab w:val="left" w:pos="5700"/>
        </w:tabs>
        <w:ind w:firstLine="529"/>
        <w:jc w:val="both"/>
      </w:pPr>
    </w:p>
    <w:p w:rsidR="001273E2" w:rsidRDefault="001273E2" w:rsidP="001273E2">
      <w:pPr>
        <w:tabs>
          <w:tab w:val="left" w:pos="5700"/>
        </w:tabs>
        <w:ind w:firstLine="529"/>
        <w:jc w:val="both"/>
      </w:pPr>
    </w:p>
    <w:p w:rsidR="001273E2" w:rsidRDefault="001273E2" w:rsidP="001273E2">
      <w:pPr>
        <w:tabs>
          <w:tab w:val="left" w:pos="5700"/>
        </w:tabs>
        <w:ind w:firstLine="529"/>
        <w:jc w:val="both"/>
      </w:pPr>
    </w:p>
    <w:p w:rsidR="001273E2" w:rsidRDefault="001273E2" w:rsidP="001273E2">
      <w:pPr>
        <w:tabs>
          <w:tab w:val="left" w:pos="5700"/>
        </w:tabs>
        <w:ind w:firstLine="529"/>
        <w:jc w:val="both"/>
      </w:pPr>
    </w:p>
    <w:p w:rsidR="001273E2" w:rsidRDefault="001273E2" w:rsidP="001273E2">
      <w:pPr>
        <w:rPr>
          <w:sz w:val="28"/>
          <w:szCs w:val="28"/>
        </w:rPr>
      </w:pPr>
    </w:p>
    <w:p w:rsidR="001273E2" w:rsidRDefault="001273E2" w:rsidP="001273E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«Грива» -</w:t>
      </w:r>
      <w:r>
        <w:rPr>
          <w:sz w:val="28"/>
          <w:szCs w:val="28"/>
        </w:rPr>
        <w:tab/>
        <w:t xml:space="preserve">                                     </w:t>
      </w:r>
      <w:r>
        <w:rPr>
          <w:bCs/>
          <w:color w:val="000000"/>
          <w:sz w:val="28"/>
          <w:szCs w:val="28"/>
        </w:rPr>
        <w:t>А. В. Зырянов</w:t>
      </w:r>
    </w:p>
    <w:p w:rsidR="001273E2" w:rsidRDefault="001273E2" w:rsidP="001273E2">
      <w:pPr>
        <w:rPr>
          <w:sz w:val="28"/>
          <w:szCs w:val="28"/>
        </w:rPr>
      </w:pPr>
    </w:p>
    <w:p w:rsidR="001273E2" w:rsidRDefault="001273E2" w:rsidP="001273E2">
      <w:pPr>
        <w:rPr>
          <w:sz w:val="28"/>
          <w:szCs w:val="28"/>
        </w:rPr>
      </w:pPr>
    </w:p>
    <w:p w:rsidR="001273E2" w:rsidRDefault="001273E2" w:rsidP="001273E2">
      <w:pPr>
        <w:rPr>
          <w:sz w:val="28"/>
          <w:szCs w:val="28"/>
        </w:rPr>
      </w:pPr>
    </w:p>
    <w:p w:rsidR="001273E2" w:rsidRDefault="001273E2" w:rsidP="001273E2"/>
    <w:p w:rsidR="002F5C07" w:rsidRDefault="002F5C07">
      <w:bookmarkStart w:id="0" w:name="_GoBack"/>
      <w:bookmarkEnd w:id="0"/>
    </w:p>
    <w:sectPr w:rsidR="002F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07"/>
    <w:rsid w:val="001273E2"/>
    <w:rsid w:val="002F5C07"/>
    <w:rsid w:val="0044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73E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ConsPlusNormal">
    <w:name w:val="ConsPlusNormal"/>
    <w:rsid w:val="001273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7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73E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ConsPlusNormal">
    <w:name w:val="ConsPlusNormal"/>
    <w:rsid w:val="001273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7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7387</Characters>
  <Application>Microsoft Office Word</Application>
  <DocSecurity>0</DocSecurity>
  <Lines>61</Lines>
  <Paragraphs>17</Paragraphs>
  <ScaleCrop>false</ScaleCrop>
  <Company>Microsoft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2020-12-26T10:04:00Z</dcterms:created>
  <dcterms:modified xsi:type="dcterms:W3CDTF">2020-12-26T10:04:00Z</dcterms:modified>
</cp:coreProperties>
</file>