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8" w:rsidRPr="00147758" w:rsidRDefault="00147758" w:rsidP="00147758">
      <w:pPr>
        <w:pStyle w:val="1"/>
        <w:spacing w:before="0" w:beforeAutospacing="0" w:after="0" w:afterAutospacing="0"/>
        <w:rPr>
          <w:sz w:val="44"/>
          <w:szCs w:val="44"/>
        </w:rPr>
      </w:pPr>
      <w:r w:rsidRPr="00147758">
        <w:rPr>
          <w:sz w:val="44"/>
          <w:szCs w:val="44"/>
        </w:rPr>
        <w:t>Порядок действий при обнаружении факта неправомерного перевода средств пенсионных накоплений в НПФ</w:t>
      </w:r>
    </w:p>
    <w:p w:rsidR="00147758" w:rsidRDefault="00147758" w:rsidP="00147758">
      <w:pPr>
        <w:pStyle w:val="3"/>
      </w:pPr>
      <w:hyperlink r:id="rId4" w:history="1">
        <w:r>
          <w:rPr>
            <w:rStyle w:val="a4"/>
          </w:rPr>
          <w:t xml:space="preserve">Я узнал, что средства моих пенсионных накоплений без моего согласия перевели из ПФР (государственной управляющей компании – Внешэкономбанк, или одной из частных управляющих компаний) или НПФ в НПФ. Как такое могло случиться? Я не писал никаких заявлений. Что мне нужно делать? </w:t>
        </w:r>
      </w:hyperlink>
    </w:p>
    <w:p w:rsidR="00147758" w:rsidRDefault="00147758" w:rsidP="00147758">
      <w:pPr>
        <w:pStyle w:val="3"/>
      </w:pPr>
      <w:hyperlink r:id="rId5" w:history="1">
        <w:r>
          <w:rPr>
            <w:rStyle w:val="a4"/>
          </w:rPr>
          <w:t>Я уже звонил Вам раньше. Мое устное обращение о неправомерном переводе средств было зарегистрировано. Могу я узнать результаты рассмотрения моего обращения?</w:t>
        </w:r>
      </w:hyperlink>
    </w:p>
    <w:p w:rsidR="00147758" w:rsidRDefault="00147758" w:rsidP="00147758">
      <w:pPr>
        <w:pStyle w:val="3"/>
      </w:pPr>
      <w:hyperlink r:id="rId6" w:history="1">
        <w:r>
          <w:rPr>
            <w:rStyle w:val="a4"/>
          </w:rPr>
          <w:t>О возможности обращения в суд</w:t>
        </w:r>
      </w:hyperlink>
    </w:p>
    <w:p w:rsidR="00147758" w:rsidRDefault="00147758" w:rsidP="00147758">
      <w:pPr>
        <w:pStyle w:val="3"/>
      </w:pPr>
      <w:hyperlink r:id="rId7" w:history="1">
        <w:r>
          <w:rPr>
            <w:rStyle w:val="a4"/>
          </w:rPr>
          <w:t xml:space="preserve">Нужно ли обращаться в НПФ, в </w:t>
        </w:r>
        <w:proofErr w:type="gramStart"/>
        <w:r>
          <w:rPr>
            <w:rStyle w:val="a4"/>
          </w:rPr>
          <w:t>который</w:t>
        </w:r>
        <w:proofErr w:type="gramEnd"/>
        <w:r>
          <w:rPr>
            <w:rStyle w:val="a4"/>
          </w:rPr>
          <w:t xml:space="preserve"> были переведены средства? </w:t>
        </w:r>
      </w:hyperlink>
    </w:p>
    <w:p w:rsidR="00147758" w:rsidRDefault="00147758" w:rsidP="00147758">
      <w:pPr>
        <w:pStyle w:val="3"/>
      </w:pPr>
      <w:hyperlink r:id="rId8" w:history="1">
        <w:r>
          <w:rPr>
            <w:rStyle w:val="a4"/>
          </w:rPr>
          <w:t>О способе перевода средств обратно в ПФР (ВЭБ или ЧУК) или НПФ и сроках перевода</w:t>
        </w:r>
      </w:hyperlink>
    </w:p>
    <w:p w:rsidR="00147758" w:rsidRDefault="00147758" w:rsidP="00147758">
      <w:pPr>
        <w:pStyle w:val="3"/>
      </w:pPr>
      <w:hyperlink r:id="rId9" w:history="1">
        <w:r>
          <w:rPr>
            <w:rStyle w:val="a4"/>
          </w:rPr>
          <w:t>Пришло письмо «Об отказе во внесении изменений в единый государственный реестр застрахованного лица", что это за изменения?</w:t>
        </w:r>
      </w:hyperlink>
    </w:p>
    <w:p w:rsidR="00147758" w:rsidRDefault="00147758" w:rsidP="00147758">
      <w:pPr>
        <w:pStyle w:val="3"/>
      </w:pPr>
      <w:hyperlink r:id="rId10" w:history="1">
        <w:r>
          <w:rPr>
            <w:rStyle w:val="a4"/>
          </w:rPr>
          <w:t>Пришло два письма от одной даты, одно об отказе во внесении изменений в единый государственный реестр, а второе о том, что средства переведены в НПФ, что это означает?</w:t>
        </w:r>
      </w:hyperlink>
    </w:p>
    <w:p w:rsidR="00147758" w:rsidRDefault="00147758" w:rsidP="00147758">
      <w:pPr>
        <w:pStyle w:val="a3"/>
      </w:pPr>
      <w:r>
        <w:t> Если Вы не нашли ответ на интересующий Вас вопрос, воспользуйтесь услугами консультанта ПФР, позвонив в Единую федеральную консультационную службу ПФР по номеру </w:t>
      </w:r>
      <w:r>
        <w:rPr>
          <w:rStyle w:val="text-highlight"/>
        </w:rPr>
        <w:t>8-800-600-44-44</w:t>
      </w:r>
      <w:r>
        <w:t xml:space="preserve"> (для лиц, проживающих на территории РФ, звонок бесплатный) или обратившись к </w:t>
      </w:r>
      <w:hyperlink r:id="rId11" w:history="1">
        <w:proofErr w:type="spellStart"/>
        <w:r>
          <w:rPr>
            <w:rStyle w:val="a4"/>
            <w:b/>
            <w:bCs/>
            <w:sz w:val="26"/>
            <w:szCs w:val="26"/>
          </w:rPr>
          <w:t>онлайн-консультанту</w:t>
        </w:r>
        <w:proofErr w:type="spellEnd"/>
      </w:hyperlink>
      <w:r>
        <w:t> на сайте ПФР.</w:t>
      </w:r>
    </w:p>
    <w:p w:rsidR="00147758" w:rsidRDefault="00147758" w:rsidP="00147758">
      <w:pPr>
        <w:pStyle w:val="a3"/>
      </w:pPr>
      <w:r>
        <w:t>Также получить ответ на свой вопрос Вы можете:</w:t>
      </w:r>
    </w:p>
    <w:p w:rsidR="00147758" w:rsidRDefault="00147758" w:rsidP="00147758">
      <w:pPr>
        <w:pStyle w:val="a3"/>
        <w:shd w:val="clear" w:color="auto" w:fill="FFFFFF"/>
        <w:spacing w:line="288" w:lineRule="atLeast"/>
      </w:pPr>
      <w:hyperlink r:id="rId12" w:history="1">
        <w:r>
          <w:rPr>
            <w:rStyle w:val="a4"/>
            <w:b/>
            <w:bCs/>
            <w:color w:val="4DA6E8"/>
          </w:rPr>
          <w:t xml:space="preserve">В социальной сети </w:t>
        </w:r>
        <w:proofErr w:type="spellStart"/>
        <w:r>
          <w:rPr>
            <w:rStyle w:val="a4"/>
            <w:b/>
            <w:bCs/>
            <w:color w:val="4DA6E8"/>
          </w:rPr>
          <w:t>ВКонтакте</w:t>
        </w:r>
        <w:proofErr w:type="spellEnd"/>
      </w:hyperlink>
    </w:p>
    <w:p w:rsidR="00147758" w:rsidRDefault="00147758" w:rsidP="00147758">
      <w:pPr>
        <w:pStyle w:val="a3"/>
        <w:shd w:val="clear" w:color="auto" w:fill="FFFFFF"/>
        <w:spacing w:line="288" w:lineRule="atLeast"/>
      </w:pPr>
      <w:hyperlink r:id="rId13" w:history="1">
        <w:r>
          <w:rPr>
            <w:rStyle w:val="a4"/>
            <w:b/>
            <w:bCs/>
            <w:color w:val="4DA6E8"/>
          </w:rPr>
          <w:t>В социальной сети Одноклассники</w:t>
        </w:r>
      </w:hyperlink>
    </w:p>
    <w:p w:rsidR="00147758" w:rsidRDefault="00147758" w:rsidP="00147758">
      <w:pPr>
        <w:pStyle w:val="a3"/>
        <w:shd w:val="clear" w:color="auto" w:fill="FFFFFF"/>
        <w:spacing w:line="288" w:lineRule="atLeast"/>
      </w:pPr>
      <w:hyperlink r:id="rId14" w:history="1">
        <w:r>
          <w:rPr>
            <w:rStyle w:val="a4"/>
            <w:b/>
            <w:bCs/>
            <w:color w:val="4DA6E8"/>
          </w:rPr>
          <w:t xml:space="preserve">В </w:t>
        </w:r>
        <w:proofErr w:type="spellStart"/>
        <w:r>
          <w:rPr>
            <w:rStyle w:val="a4"/>
            <w:b/>
            <w:bCs/>
            <w:color w:val="4DA6E8"/>
          </w:rPr>
          <w:t>онлайн-приемной</w:t>
        </w:r>
        <w:proofErr w:type="spellEnd"/>
        <w:r>
          <w:rPr>
            <w:rStyle w:val="a4"/>
            <w:b/>
            <w:bCs/>
            <w:color w:val="4DA6E8"/>
          </w:rPr>
          <w:t xml:space="preserve"> ПФР</w:t>
        </w:r>
      </w:hyperlink>
    </w:p>
    <w:p w:rsidR="00147758" w:rsidRDefault="00147758" w:rsidP="00147758">
      <w:pPr>
        <w:pStyle w:val="a3"/>
      </w:pPr>
      <w:r>
        <w:t> </w:t>
      </w:r>
      <w:r>
        <w:rPr>
          <w:rStyle w:val="text-highlight"/>
        </w:rPr>
        <w:t>Важно!</w:t>
      </w:r>
      <w:r>
        <w:t xml:space="preserve"> </w:t>
      </w:r>
      <w:proofErr w:type="gramStart"/>
      <w:r>
        <w:t>В соответствии с ФЗ от 27 июля 2006 г. № 152-ФЗ «О персональных данных» мы не сможем дать ответ на Ваш вопрос, содержащий персональные данные (в т.ч. ФИО, год, месяц, дата и место рождения, адрес, семейное, социальное, имущественное положение – например, о выплаченных суммах пенсии и др.).</w:t>
      </w:r>
      <w:proofErr w:type="gramEnd"/>
      <w:r>
        <w:t xml:space="preserve"> Пожалуйста, адресуйте такие вопросы в </w:t>
      </w:r>
      <w:proofErr w:type="spellStart"/>
      <w:r>
        <w:t>онлайн-приемную</w:t>
      </w:r>
      <w:proofErr w:type="spellEnd"/>
      <w:r>
        <w:t xml:space="preserve"> ПФР или в клиентскую службу ПФР по месту Вашего жительства. </w:t>
      </w:r>
      <w:r>
        <w:rPr>
          <w:rStyle w:val="text-highlight"/>
        </w:rPr>
        <w:t>Спасибо за понимание!</w:t>
      </w:r>
    </w:p>
    <w:p w:rsidR="005D1E91" w:rsidRDefault="00147758" w:rsidP="00147758"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Осторожно! Не дайте себя обмануть!</w:t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7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ПФР распространяется ложная информация о выплате для держателей карт и вкладов. </w:t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7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Пенсионный фонд РФ не осуществляет подобных выплат.</w:t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7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мошенников, никому не сообщайте свои персональные данные или данные банковской карты!</w:t>
      </w: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D1E91" w:rsidSect="0014775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58"/>
    <w:rsid w:val="00147758"/>
    <w:rsid w:val="002553B0"/>
    <w:rsid w:val="002C732F"/>
    <w:rsid w:val="0057394B"/>
    <w:rsid w:val="005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58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4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5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77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1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758"/>
    <w:rPr>
      <w:color w:val="0000FF"/>
      <w:u w:val="single"/>
    </w:rPr>
  </w:style>
  <w:style w:type="character" w:customStyle="1" w:styleId="text-highlight">
    <w:name w:val="text-highlight"/>
    <w:basedOn w:val="a0"/>
    <w:rsid w:val="0014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~4439" TargetMode="External"/><Relationship Id="rId13" Type="http://schemas.openxmlformats.org/officeDocument/2006/relationships/hyperlink" Target="https://ok.ru/pensionfo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knopki/online_kons/~4439" TargetMode="External"/><Relationship Id="rId12" Type="http://schemas.openxmlformats.org/officeDocument/2006/relationships/hyperlink" Target="https://vk.com/pension_fo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frf.ru/knopki/online_kons/~4439" TargetMode="External"/><Relationship Id="rId11" Type="http://schemas.openxmlformats.org/officeDocument/2006/relationships/hyperlink" Target="http://www.pfrf.ru/knopki/online_kons/online_konsult" TargetMode="External"/><Relationship Id="rId5" Type="http://schemas.openxmlformats.org/officeDocument/2006/relationships/hyperlink" Target="http://www.pfrf.ru/knopki/online_kons/~44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frf.ru/knopki/online_kons/~4439" TargetMode="External"/><Relationship Id="rId4" Type="http://schemas.openxmlformats.org/officeDocument/2006/relationships/hyperlink" Target="http://www.pfrf.ru/knopki/online_kons/~4439" TargetMode="External"/><Relationship Id="rId9" Type="http://schemas.openxmlformats.org/officeDocument/2006/relationships/hyperlink" Target="http://www.pfrf.ru/knopki/online_kons/~4439" TargetMode="External"/><Relationship Id="rId14" Type="http://schemas.openxmlformats.org/officeDocument/2006/relationships/hyperlink" Target="http://www.pfrf.ru/eservices/send_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dcterms:created xsi:type="dcterms:W3CDTF">2019-12-09T05:45:00Z</dcterms:created>
  <dcterms:modified xsi:type="dcterms:W3CDTF">2019-12-09T05:46:00Z</dcterms:modified>
</cp:coreProperties>
</file>