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F1" w:rsidRPr="00D961A6" w:rsidRDefault="00287FF1" w:rsidP="00287F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Утверждено</w:t>
      </w:r>
    </w:p>
    <w:p w:rsidR="00287FF1" w:rsidRPr="00D961A6" w:rsidRDefault="00287FF1" w:rsidP="00287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87FF1" w:rsidRPr="00D961A6" w:rsidRDefault="00287FF1" w:rsidP="00287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администрации МР "Койгородский"</w:t>
      </w:r>
    </w:p>
    <w:p w:rsidR="00287FF1" w:rsidRPr="00D961A6" w:rsidRDefault="00287FF1" w:rsidP="00287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от 28 июля 2016 г. N 43/07</w:t>
      </w:r>
    </w:p>
    <w:p w:rsidR="00287FF1" w:rsidRPr="00D961A6" w:rsidRDefault="00287FF1" w:rsidP="00287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(приложение 14)</w:t>
      </w:r>
    </w:p>
    <w:p w:rsidR="00287FF1" w:rsidRPr="00D961A6" w:rsidRDefault="00287FF1" w:rsidP="00287F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FF1" w:rsidRPr="00D961A6" w:rsidRDefault="00287FF1" w:rsidP="00287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07"/>
      <w:bookmarkEnd w:id="0"/>
      <w:r w:rsidRPr="00D961A6">
        <w:rPr>
          <w:rFonts w:ascii="Times New Roman" w:hAnsi="Times New Roman" w:cs="Times New Roman"/>
          <w:sz w:val="28"/>
          <w:szCs w:val="28"/>
        </w:rPr>
        <w:t>ПОЛОЖЕНИЕ</w:t>
      </w:r>
    </w:p>
    <w:p w:rsidR="00287FF1" w:rsidRPr="00D961A6" w:rsidRDefault="00287FF1" w:rsidP="00287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A6">
        <w:rPr>
          <w:rFonts w:ascii="Times New Roman" w:hAnsi="Times New Roman" w:cs="Times New Roman"/>
          <w:sz w:val="28"/>
          <w:szCs w:val="28"/>
        </w:rPr>
        <w:t>ПОВЕДЕНИЮ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A6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A6">
        <w:rPr>
          <w:rFonts w:ascii="Times New Roman" w:hAnsi="Times New Roman" w:cs="Times New Roman"/>
          <w:sz w:val="28"/>
          <w:szCs w:val="28"/>
        </w:rPr>
        <w:t>РАЙОНА "КОЙГОРОДСКИЙ", ОРГАНОВ МЕСТНОГО САМОУПРАВЛЕНИЯ</w:t>
      </w:r>
    </w:p>
    <w:p w:rsidR="00287FF1" w:rsidRPr="00D961A6" w:rsidRDefault="00287FF1" w:rsidP="00287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МУНИЦИПАЛЬНЫХ ОБРАЗОВАНИЙ СЕЛЬСКИХ ПОСЕЛЕНИЙ,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A6">
        <w:rPr>
          <w:rFonts w:ascii="Times New Roman" w:hAnsi="Times New Roman" w:cs="Times New Roman"/>
          <w:sz w:val="28"/>
          <w:szCs w:val="28"/>
        </w:rPr>
        <w:t>В ГРАНИЦАХ МУНИЦИПАЛЬНОГО ОБРАЗОВАНИЯ МУНИЦИПАЛЬНОГО РАЙОНА</w:t>
      </w:r>
    </w:p>
    <w:p w:rsidR="00287FF1" w:rsidRPr="00D961A6" w:rsidRDefault="00287FF1" w:rsidP="00287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"КОЙГОРОДСКИЙ", И УРЕГУЛИРОВАНИЮ КОНФЛИКТА ИНТЕРЕСОВ</w:t>
      </w:r>
    </w:p>
    <w:p w:rsidR="00287FF1" w:rsidRPr="00287FF1" w:rsidRDefault="00287FF1" w:rsidP="00287FF1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287FF1">
        <w:rPr>
          <w:rFonts w:ascii="Times New Roman" w:hAnsi="Times New Roman" w:cs="Times New Roman"/>
          <w:sz w:val="24"/>
          <w:szCs w:val="24"/>
        </w:rPr>
        <w:t>(в ред. Постановления администрации муниципального района "Койгородский"</w:t>
      </w:r>
      <w:r w:rsidRPr="00287FF1">
        <w:rPr>
          <w:rFonts w:ascii="Times New Roman" w:hAnsi="Times New Roman" w:cs="Times New Roman"/>
          <w:sz w:val="24"/>
          <w:szCs w:val="24"/>
        </w:rPr>
        <w:t xml:space="preserve"> </w:t>
      </w:r>
      <w:r w:rsidRPr="00287FF1">
        <w:rPr>
          <w:rFonts w:ascii="Times New Roman" w:hAnsi="Times New Roman" w:cs="Times New Roman"/>
          <w:sz w:val="24"/>
          <w:szCs w:val="24"/>
        </w:rPr>
        <w:t>от 19.11.2020 N 30/11)</w:t>
      </w:r>
    </w:p>
    <w:p w:rsidR="00287FF1" w:rsidRPr="00D961A6" w:rsidRDefault="00287FF1" w:rsidP="00287FF1">
      <w:pPr>
        <w:spacing w:after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87FF1" w:rsidRPr="00D961A6" w:rsidRDefault="00287FF1" w:rsidP="00287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муниципального образования муниципального района "Койгородский", органах местного самоуправления муниципальных образований сельских поселений, расположенных в границах муниципального образования муниципального района "Койгородский" (далее - органы), в соответствии с Федеральным </w:t>
      </w:r>
      <w:hyperlink r:id="rId5" w:history="1">
        <w:r w:rsidRPr="00D96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от 25 декабря 2008 года N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6" w:history="1">
        <w:r w:rsidRPr="00D961A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7" w:history="1">
        <w:r w:rsidRPr="00D961A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Республики Коми, законами Республики Коми, правовыми актами Главы Республики Коми и Правительства Республики Коми, муниципальными правовыми актами и настоящим Положением.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органам: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1A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 в органе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D96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законами, нормативными правовыми актами Республики Коми, муниципальными правовыми актами (далее - требования к служебному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поведению и (или) требования об урегулировании конфликта интересов);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б) в осуществлении в органе мер по предупреждению коррупции;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в) в рассмотрении обращений граждан, замещавших в органе должности муниципальной службы, о даче согласия на замещение должностей в организациях и (или) на выполнение в данных организациях работ (оказание данным организациям услуг) в соответствии со </w:t>
      </w:r>
      <w:hyperlink r:id="rId9" w:history="1">
        <w:r w:rsidRPr="00D961A6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(за исключением муниципальных служащих, замещающих должности руководителя администрации муниципального образования по контракту).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руководителей администраций по контракту, рассматриваются комиссией муниципального образования муниципального района "Койгородский" по противодействию коррупции в установленном порядке.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6. Состав комиссии утверждается правовым актом органа.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7. В состав комиссии входят председатель комиссии, его заместитель, назначаемый руководителем органа из числа членов комиссии, замещающих должности муниципальной службы в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а) заместитель руководителя органа (председатель комиссии), специалист, ответственный за ведение кадрового учета органа (секретарь комиссии), муниципальные служащие юридического (правового) подразделения, других подразделений органа, определяемые его руководителем;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31"/>
      <w:bookmarkEnd w:id="2"/>
      <w:r w:rsidRPr="00D961A6">
        <w:rPr>
          <w:rFonts w:ascii="Times New Roman" w:hAnsi="Times New Roman" w:cs="Times New Roman"/>
          <w:sz w:val="28"/>
          <w:szCs w:val="28"/>
        </w:rPr>
        <w:t>б) представитель администрации муниципального района "Койгородский";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32"/>
      <w:bookmarkEnd w:id="3"/>
      <w:r w:rsidRPr="00D961A6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33"/>
      <w:bookmarkEnd w:id="4"/>
      <w:r w:rsidRPr="00D961A6">
        <w:rPr>
          <w:rFonts w:ascii="Times New Roman" w:hAnsi="Times New Roman" w:cs="Times New Roman"/>
          <w:sz w:val="28"/>
          <w:szCs w:val="28"/>
        </w:rPr>
        <w:t>9. Руководитель органа может принять решение о включении в состав комиссии: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а) представителя общественного совета, образованного при органе;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б) представителей общественных объединений;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органе;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г) депутатов представительного органа соответствующего муниципального образования.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1431" w:history="1">
        <w:r w:rsidRPr="00D961A6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2" w:history="1">
        <w:r w:rsidRPr="00D961A6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1433" w:history="1">
        <w:r w:rsidRPr="00D961A6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администрацией муниципального района "Койгородский",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образования, с общественным советом, образованным при органе, с общественными объединениями, с профсоюзной организацией, действующей в установленном порядке в органе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>, представительным органом соответствующего муниципального образования на основании запроса руководителя органа.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11. Число членов комиссии, не замещающих должности муниципальной службы в органе, должно составлять не менее одной четверти от общего числа членов комиссии.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1A6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43"/>
      <w:bookmarkEnd w:id="5"/>
      <w:r w:rsidRPr="00D961A6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органе, недопустимо.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46"/>
      <w:bookmarkEnd w:id="6"/>
      <w:r w:rsidRPr="00D961A6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47"/>
      <w:bookmarkEnd w:id="7"/>
      <w:proofErr w:type="gramStart"/>
      <w:r w:rsidRPr="00D961A6">
        <w:rPr>
          <w:rFonts w:ascii="Times New Roman" w:hAnsi="Times New Roman" w:cs="Times New Roman"/>
          <w:sz w:val="28"/>
          <w:szCs w:val="28"/>
        </w:rPr>
        <w:t>а) представление руководителем органа доклада о результатах проверки и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муниципального района "Койгородский", муниципальных образованиях сельских поселений, расположенных в границах муниципального образования муниципального района "Койгородский", и муниципальными служащими муниципального образования муниципального района "Койгородский", муниципальных образований сельских поселений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>, расположенных в границах муниципального образования муниципального района "Койгородский", и соблюдения муниципальными служащими муниципального образования муниципального района "Койгородский", муниципальных образований сельских поселений, расположенных в границах муниципального образования муниципального района "Койгородский", требований к служебному поведению, свидетельствующих: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48"/>
      <w:bookmarkEnd w:id="8"/>
      <w:r w:rsidRPr="00D961A6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49"/>
      <w:bookmarkEnd w:id="9"/>
      <w:r w:rsidRPr="00D961A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50"/>
      <w:bookmarkEnd w:id="10"/>
      <w:proofErr w:type="gramStart"/>
      <w:r w:rsidRPr="00D961A6">
        <w:rPr>
          <w:rFonts w:ascii="Times New Roman" w:hAnsi="Times New Roman" w:cs="Times New Roman"/>
          <w:sz w:val="28"/>
          <w:szCs w:val="28"/>
        </w:rPr>
        <w:t>б) поступившее в установленном порядке специалисту, ответственному за ведение кадрового учета органа:</w:t>
      </w:r>
      <w:proofErr w:type="gramEnd"/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51"/>
      <w:bookmarkEnd w:id="11"/>
      <w:proofErr w:type="gramStart"/>
      <w:r w:rsidRPr="00D961A6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 в органе,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на условиях трудового договора должности в организации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и (или) выполнение в данной организации работы (оказания услуги) в соответствии со </w:t>
      </w:r>
      <w:hyperlink r:id="rId10" w:history="1">
        <w:r w:rsidRPr="00D961A6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52"/>
      <w:bookmarkEnd w:id="12"/>
      <w:r w:rsidRPr="00D961A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53"/>
      <w:bookmarkEnd w:id="13"/>
      <w:r w:rsidRPr="00D961A6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54"/>
      <w:bookmarkEnd w:id="14"/>
      <w:r w:rsidRPr="00D961A6">
        <w:rPr>
          <w:rFonts w:ascii="Times New Roman" w:hAnsi="Times New Roman" w:cs="Times New Roman"/>
          <w:sz w:val="28"/>
          <w:szCs w:val="28"/>
        </w:rPr>
        <w:t>в) представление руководителя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мер по предупреждению коррупции, в том числе о рассмотрении: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55"/>
      <w:bookmarkEnd w:id="15"/>
      <w:r w:rsidRPr="00D961A6">
        <w:rPr>
          <w:rFonts w:ascii="Times New Roman" w:hAnsi="Times New Roman" w:cs="Times New Roman"/>
          <w:sz w:val="28"/>
          <w:szCs w:val="28"/>
        </w:rPr>
        <w:t>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поступившего уведомления муниципального служащего о владении ценными бумагами, долями участия, паями в уставных (складочных) капиталах организаций и установлении наличия или отсутствия в данном случае конфликта интересов;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</w:t>
      </w:r>
      <w:hyperlink r:id="rId11" w:history="1">
        <w:r w:rsidRPr="00D961A6">
          <w:rPr>
            <w:rFonts w:ascii="Times New Roman" w:hAnsi="Times New Roman" w:cs="Times New Roman"/>
            <w:sz w:val="28"/>
            <w:szCs w:val="28"/>
          </w:rPr>
          <w:t>статьей 14.2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59"/>
      <w:bookmarkEnd w:id="16"/>
      <w:proofErr w:type="gramStart"/>
      <w:r w:rsidRPr="00D961A6">
        <w:rPr>
          <w:rFonts w:ascii="Times New Roman" w:hAnsi="Times New Roman" w:cs="Times New Roman"/>
          <w:sz w:val="28"/>
          <w:szCs w:val="28"/>
        </w:rPr>
        <w:t>поступившего обращения муниципального служащего, замещающего должность руководителя администрации муниципального образования по контракту, 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60"/>
      <w:bookmarkEnd w:id="17"/>
      <w:r w:rsidRPr="00D961A6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D961A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61"/>
      <w:bookmarkEnd w:id="18"/>
      <w:proofErr w:type="gramStart"/>
      <w:r w:rsidRPr="00D961A6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3" w:history="1">
        <w:r w:rsidRPr="00D961A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и </w:t>
      </w:r>
      <w:hyperlink r:id="rId14" w:history="1">
        <w:r w:rsidRPr="00D961A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уведомление коммерческой или некоммерческой организации о заключении с гражданином, замещавшим должность муниципальной службы в органе,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в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комиссией не рассматривался;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е) иные вопросы, в рамках противодействия коррупции в органах.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64"/>
      <w:bookmarkEnd w:id="19"/>
      <w:r w:rsidRPr="00D961A6">
        <w:rPr>
          <w:rFonts w:ascii="Times New Roman" w:hAnsi="Times New Roman" w:cs="Times New Roman"/>
          <w:sz w:val="28"/>
          <w:szCs w:val="28"/>
        </w:rPr>
        <w:t xml:space="preserve">18. Обращение, указанное в </w:t>
      </w:r>
      <w:hyperlink w:anchor="P1451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органе, в кадровую службу (специалисту, ответственному за ведение кадрового учета) органа.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(специалистом, ответственным за ведение кадрового учета)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15" w:history="1">
        <w:r w:rsidRPr="00D961A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65"/>
      <w:bookmarkEnd w:id="20"/>
      <w:r w:rsidRPr="00D961A6">
        <w:rPr>
          <w:rFonts w:ascii="Times New Roman" w:hAnsi="Times New Roman" w:cs="Times New Roman"/>
          <w:sz w:val="28"/>
          <w:szCs w:val="28"/>
        </w:rPr>
        <w:t xml:space="preserve">19. Обращение, указанное в </w:t>
      </w:r>
      <w:hyperlink w:anchor="P1451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66"/>
      <w:bookmarkEnd w:id="21"/>
      <w:r w:rsidRPr="00D961A6">
        <w:rPr>
          <w:rFonts w:ascii="Times New Roman" w:hAnsi="Times New Roman" w:cs="Times New Roman"/>
          <w:sz w:val="28"/>
          <w:szCs w:val="28"/>
        </w:rPr>
        <w:t xml:space="preserve">20. Уведомления, указанные в </w:t>
      </w:r>
      <w:hyperlink w:anchor="P1453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четвертом подпункта "б"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5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втором подпункта "в"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обращение, указанное в </w:t>
      </w:r>
      <w:hyperlink w:anchor="P1459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шестом подпункта "в"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 рассматриваются кадровой службой (специалистом, ответственным за ведение кадрового учета) органа, котора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D961A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961A6">
        <w:rPr>
          <w:rFonts w:ascii="Times New Roman" w:hAnsi="Times New Roman" w:cs="Times New Roman"/>
          <w:sz w:val="28"/>
          <w:szCs w:val="28"/>
        </w:rPr>
        <w:t>) осуществляет подготовку мотивированного заключения по результатам рассмотрения уведомлений и обращения.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67"/>
      <w:bookmarkEnd w:id="22"/>
      <w:r w:rsidRPr="00D961A6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1461" w:history="1">
        <w:r w:rsidRPr="00D961A6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(специалистом, ответственным за ведение кадрового учета) органа, котора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D961A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961A6">
        <w:rPr>
          <w:rFonts w:ascii="Times New Roman" w:hAnsi="Times New Roman" w:cs="Times New Roman"/>
          <w:sz w:val="28"/>
          <w:szCs w:val="28"/>
        </w:rPr>
        <w:t xml:space="preserve">) осуществляет подготовку мотивированного заключения о соблюдении гражданином, замещавшим должность муниципальной службы в органе, требований </w:t>
      </w:r>
      <w:hyperlink r:id="rId16" w:history="1">
        <w:r w:rsidRPr="00D961A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22. При подготовке мотивированного заключения по результатам рассмотрения обращений, указанных в абзаце втором подпункта «б», абзаце шестом подпункта «в» пункта 16 настоящего Положения, или уведомлений, указанных в абзаце четвертом подпункта «б», абзаце втором подпункта «в» и подпункте «д» пункта 16 настоящего Положения, должностные лица кадровой службы (специалист, ответственный за ведение кадрового учета) органа имею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D961A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D961A6">
        <w:rPr>
          <w:rFonts w:ascii="Times New Roman" w:hAnsi="Times New Roman" w:cs="Times New Roman"/>
          <w:sz w:val="28"/>
          <w:szCs w:val="28"/>
        </w:rPr>
        <w:t>)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систему «Посейдон», в том числе для направления запросов.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23. Мотивированные заключения, предусмотренные </w:t>
      </w:r>
      <w:hyperlink w:anchor="P1464" w:history="1">
        <w:r w:rsidRPr="00D961A6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6" w:history="1">
        <w:r w:rsidRPr="00D961A6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7" w:history="1">
        <w:r w:rsidRPr="00D961A6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</w:t>
      </w:r>
      <w:hyperlink w:anchor="P1451" w:history="1">
        <w:r w:rsidRPr="00D961A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3" w:history="1">
        <w:r w:rsidRPr="00D961A6">
          <w:rPr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5" w:history="1">
        <w:r w:rsidRPr="00D961A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9" w:history="1">
        <w:r w:rsidRPr="00D961A6">
          <w:rPr>
            <w:rFonts w:ascii="Times New Roman" w:hAnsi="Times New Roman" w:cs="Times New Roman"/>
            <w:sz w:val="28"/>
            <w:szCs w:val="28"/>
          </w:rPr>
          <w:t>шестом подпункта "в"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61" w:history="1">
        <w:r w:rsidRPr="00D961A6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</w:t>
      </w:r>
      <w:hyperlink w:anchor="P1451" w:history="1">
        <w:proofErr w:type="gramStart"/>
        <w:r w:rsidRPr="00D961A6">
          <w:rPr>
            <w:rFonts w:ascii="Times New Roman" w:hAnsi="Times New Roman" w:cs="Times New Roman"/>
            <w:sz w:val="28"/>
            <w:szCs w:val="28"/>
          </w:rPr>
          <w:t>абзацах</w:t>
        </w:r>
        <w:proofErr w:type="gramEnd"/>
        <w:r w:rsidRPr="00D961A6">
          <w:rPr>
            <w:rFonts w:ascii="Times New Roman" w:hAnsi="Times New Roman" w:cs="Times New Roman"/>
            <w:sz w:val="28"/>
            <w:szCs w:val="28"/>
          </w:rPr>
          <w:t xml:space="preserve"> втором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3" w:history="1">
        <w:r w:rsidRPr="00D961A6">
          <w:rPr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5" w:history="1">
        <w:r w:rsidRPr="00D961A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9" w:history="1">
        <w:r w:rsidRPr="00D961A6">
          <w:rPr>
            <w:rFonts w:ascii="Times New Roman" w:hAnsi="Times New Roman" w:cs="Times New Roman"/>
            <w:sz w:val="28"/>
            <w:szCs w:val="28"/>
          </w:rPr>
          <w:t>шестом подпункта "в"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61" w:history="1">
        <w:r w:rsidRPr="00D961A6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492" w:history="1">
        <w:r w:rsidRPr="00D961A6">
          <w:rPr>
            <w:rFonts w:ascii="Times New Roman" w:hAnsi="Times New Roman" w:cs="Times New Roman"/>
            <w:sz w:val="28"/>
            <w:szCs w:val="28"/>
          </w:rPr>
          <w:t>пунктами 32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9" w:history="1">
        <w:r w:rsidRPr="00D961A6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06" w:history="1">
        <w:r w:rsidRPr="00D961A6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1A6">
        <w:rPr>
          <w:rFonts w:ascii="Times New Roman" w:hAnsi="Times New Roman" w:cs="Times New Roman"/>
          <w:sz w:val="28"/>
          <w:szCs w:val="28"/>
        </w:rPr>
        <w:t xml:space="preserve">Подготовка мотивированных заключений, предусмотренных </w:t>
      </w:r>
      <w:hyperlink w:anchor="P1464" w:history="1">
        <w:r w:rsidRPr="00D961A6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6" w:history="1">
        <w:r w:rsidRPr="00D961A6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7" w:history="1">
        <w:r w:rsidRPr="00D961A6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по результатам рассмотрения обращений и уведомлений, указанных в </w:t>
      </w:r>
      <w:hyperlink w:anchor="P1451" w:history="1">
        <w:r w:rsidRPr="00D961A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3" w:history="1">
        <w:r w:rsidRPr="00D961A6">
          <w:rPr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5" w:history="1">
        <w:r w:rsidRPr="00D961A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9" w:history="1">
        <w:r w:rsidRPr="00D961A6">
          <w:rPr>
            <w:rFonts w:ascii="Times New Roman" w:hAnsi="Times New Roman" w:cs="Times New Roman"/>
            <w:sz w:val="28"/>
            <w:szCs w:val="28"/>
          </w:rPr>
          <w:t>шестом подпункта "в"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61" w:history="1">
        <w:r w:rsidRPr="00D961A6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поступивших от гражданина, замещавшего должность муниципальной службы в кадровой службе (специалиста, ответственного за ведение кадрового учета) органа, муниципального служащего, замещающего должность муниципальной службы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в кадровой службе (специалиста, ответственного за ведение кадрового учета) органа, осуществляется председателем комиссии или его заместителем.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24.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1478" w:history="1">
        <w:r w:rsidRPr="00D961A6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443" w:history="1">
        <w:r w:rsidRPr="00D961A6">
          <w:rPr>
            <w:rFonts w:ascii="Times New Roman" w:hAnsi="Times New Roman" w:cs="Times New Roman"/>
            <w:sz w:val="28"/>
            <w:szCs w:val="28"/>
          </w:rPr>
          <w:t>подпункте "б" пункта 13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478"/>
      <w:bookmarkEnd w:id="23"/>
      <w:r w:rsidRPr="00D961A6">
        <w:rPr>
          <w:rFonts w:ascii="Times New Roman" w:hAnsi="Times New Roman" w:cs="Times New Roman"/>
          <w:sz w:val="28"/>
          <w:szCs w:val="28"/>
        </w:rPr>
        <w:t xml:space="preserve">25. Заседание комиссии по рассмотрению заявления, указанном в </w:t>
      </w:r>
      <w:hyperlink w:anchor="P1452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1461" w:history="1">
        <w:r w:rsidRPr="00D961A6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450" w:history="1">
        <w:r w:rsidRPr="00D961A6">
          <w:rPr>
            <w:rFonts w:ascii="Times New Roman" w:hAnsi="Times New Roman" w:cs="Times New Roman"/>
            <w:sz w:val="28"/>
            <w:szCs w:val="28"/>
          </w:rPr>
          <w:t>подпунктом "б"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5" w:history="1">
        <w:r w:rsidRPr="00D961A6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9" w:history="1">
        <w:r w:rsidRPr="00D961A6">
          <w:rPr>
            <w:rFonts w:ascii="Times New Roman" w:hAnsi="Times New Roman" w:cs="Times New Roman"/>
            <w:sz w:val="28"/>
            <w:szCs w:val="28"/>
          </w:rPr>
          <w:t>шестым подпункта "в"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5" w:history="1">
        <w:r w:rsidRPr="00D961A6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27. Заседания комиссии могут проводиться в отсутствие муниципального служащего или гражданина в случае: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представленных в соответствии с </w:t>
      </w:r>
      <w:hyperlink w:anchor="P1450" w:history="1">
        <w:r w:rsidRPr="00D961A6">
          <w:rPr>
            <w:rFonts w:ascii="Times New Roman" w:hAnsi="Times New Roman" w:cs="Times New Roman"/>
            <w:sz w:val="28"/>
            <w:szCs w:val="28"/>
          </w:rPr>
          <w:t>подпунктом "б"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5" w:history="1">
        <w:r w:rsidRPr="00D961A6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9" w:history="1">
        <w:r w:rsidRPr="00D961A6">
          <w:rPr>
            <w:rFonts w:ascii="Times New Roman" w:hAnsi="Times New Roman" w:cs="Times New Roman"/>
            <w:sz w:val="28"/>
            <w:szCs w:val="28"/>
          </w:rPr>
          <w:t>шестым подпункта "в"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5" w:history="1">
        <w:r w:rsidRPr="00D961A6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486"/>
      <w:bookmarkEnd w:id="24"/>
      <w:r w:rsidRPr="00D961A6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1448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1449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492"/>
      <w:bookmarkEnd w:id="25"/>
      <w:r w:rsidRPr="00D961A6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1451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1452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необъективна и является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способом уклонения от представления указанных сведений.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499"/>
      <w:bookmarkEnd w:id="26"/>
      <w:r w:rsidRPr="00D961A6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1453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1460" w:history="1">
        <w:r w:rsidRPr="00D961A6">
          <w:rPr>
            <w:rFonts w:ascii="Times New Roman" w:hAnsi="Times New Roman" w:cs="Times New Roman"/>
            <w:sz w:val="28"/>
            <w:szCs w:val="28"/>
          </w:rPr>
          <w:t>подпункте "г"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 w:rsidRPr="00D961A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D961A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506"/>
      <w:bookmarkEnd w:id="27"/>
      <w:r w:rsidRPr="00D961A6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указанного в </w:t>
      </w:r>
      <w:hyperlink w:anchor="P1461" w:history="1">
        <w:r w:rsidRPr="00D961A6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органе, одно из следующих решений: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D961A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органа проинформировать об указанных обстоятельствах органы прокуратуры и уведомившую организацию.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вопросов, указанных в </w:t>
      </w:r>
      <w:hyperlink w:anchor="P1447" w:history="1">
        <w:r w:rsidRPr="00D961A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0" w:history="1">
        <w:r w:rsidRPr="00D961A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0" w:history="1">
        <w:r w:rsidRPr="00D961A6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61" w:history="1">
        <w:r w:rsidRPr="00D961A6">
          <w:rPr>
            <w:rFonts w:ascii="Times New Roman" w:hAnsi="Times New Roman" w:cs="Times New Roman"/>
            <w:sz w:val="28"/>
            <w:szCs w:val="28"/>
          </w:rPr>
          <w:t>"д"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оснований комиссия может принять иное решение, чем это предусмотрено </w:t>
      </w:r>
      <w:hyperlink w:anchor="P1486" w:history="1">
        <w:r w:rsidRPr="00D961A6">
          <w:rPr>
            <w:rFonts w:ascii="Times New Roman" w:hAnsi="Times New Roman" w:cs="Times New Roman"/>
            <w:sz w:val="28"/>
            <w:szCs w:val="28"/>
          </w:rPr>
          <w:t>пунктами 30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06" w:history="1">
        <w:r w:rsidRPr="00D961A6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вопросов, предусмотренных </w:t>
      </w:r>
      <w:hyperlink w:anchor="P1454" w:history="1">
        <w:r w:rsidRPr="00D961A6">
          <w:rPr>
            <w:rFonts w:ascii="Times New Roman" w:hAnsi="Times New Roman" w:cs="Times New Roman"/>
            <w:sz w:val="28"/>
            <w:szCs w:val="28"/>
          </w:rPr>
          <w:t>подпунктом "в"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39. Для исполнения решений комиссии могут быть подготовлены проекты нормативных правовых актов органа, решений или поручений руководителя органа, которые в установленном порядке представляются на рассмотрение руководителю органа.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40. Решения комиссии по вопросам, указанным в </w:t>
      </w:r>
      <w:hyperlink w:anchor="P1446" w:history="1">
        <w:r w:rsidRPr="00D961A6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451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носят рекомендательный характер. Решение, принимаемое по итогам рассмотрения вопроса, указанного в </w:t>
      </w:r>
      <w:hyperlink w:anchor="P1451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42. В протоколе заседания комиссии указываются: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ж) другие сведения, имеющие значение для дела;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43. Член комиссии, несогласный с ее решением, вправе в письменной форме изложить свое мнение, которое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быть ознакомлен муниципальный служащий.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44. Копии протокола заседания комиссии в 7-дневный срок со дня заседания направляются руководителю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1A6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комиссии, заверенная подписью секретаря комиссии и печатью органа, вручается гражданину, замещавшему должность муниципальной службы в органе, в отношении которого рассматривался вопрос, указанный в </w:t>
      </w:r>
      <w:hyperlink w:anchor="P1451" w:history="1">
        <w:r w:rsidRPr="00D961A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D961A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подписания протокола соответствующего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45. Руководитель органа обязан рассмотреть протокол заседания комиссии и вправе учесть в пределах своей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D961A6">
        <w:rPr>
          <w:rFonts w:ascii="Times New Roman" w:hAnsi="Times New Roman" w:cs="Times New Roman"/>
          <w:sz w:val="28"/>
          <w:szCs w:val="28"/>
        </w:rPr>
        <w:t xml:space="preserve"> к сведению без обсуждения.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D961A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287FF1" w:rsidRPr="00D961A6" w:rsidRDefault="00287FF1" w:rsidP="00287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C70E1" w:rsidRDefault="007C70E1"/>
    <w:sectPr w:rsidR="007C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F1"/>
    <w:rsid w:val="00287FF1"/>
    <w:rsid w:val="007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0F54092089A8D1ED37733947011D1614E88E4ECAD91082BB74438829CF5A6F957463DA1A1041D692B57BD4FyFyFG" TargetMode="External"/><Relationship Id="rId13" Type="http://schemas.openxmlformats.org/officeDocument/2006/relationships/hyperlink" Target="consultantplus://offline/ref=88A0F54092089A8D1ED37733947011D1614E88E4ECAD91082BB74438829CF5A6EB571E33A1AA4E4C2B6058BE4DE3E004241179BEy8y1G" TargetMode="External"/><Relationship Id="rId18" Type="http://schemas.openxmlformats.org/officeDocument/2006/relationships/hyperlink" Target="consultantplus://offline/ref=88A0F54092089A8D1ED37733947011D1614E88E4EAA191082BB74438829CF5A6EB571E34A5AA4E4C2B6058BE4DE3E004241179BEy8y1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A0F54092089A8D1ED3693E821C4FD56344D5ECE9A09D5C76EB426FDDCCF3F3AB171864F3E54F106C354BBD4BE3E20238y1y1G" TargetMode="External"/><Relationship Id="rId12" Type="http://schemas.openxmlformats.org/officeDocument/2006/relationships/hyperlink" Target="consultantplus://offline/ref=88A0F54092089A8D1ED37733947011D1614E88E4EAA191082BB74438829CF5A6EB571E34A5AA4E4C2B6058BE4DE3E004241179BEy8y1G" TargetMode="External"/><Relationship Id="rId17" Type="http://schemas.openxmlformats.org/officeDocument/2006/relationships/hyperlink" Target="consultantplus://offline/ref=88A0F54092089A8D1ED37733947011D1614E88E4EAA191082BB74438829CF5A6EB571E34A5AA4E4C2B6058BE4DE3E004241179BEy8y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A0F54092089A8D1ED37733947011D1614E88E4ECAD91082BB74438829CF5A6EB571E32AAAA4E4C2B6058BE4DE3E004241179BEy8y1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A0F54092089A8D1ED37733947011D167478CE4E3FFC60A7AE24A3D8ACCAFB6FD1E1030BCA11C036D3557yByFG" TargetMode="External"/><Relationship Id="rId11" Type="http://schemas.openxmlformats.org/officeDocument/2006/relationships/hyperlink" Target="consultantplus://offline/ref=88A0F54092089A8D1ED37733947011D1664788E4EAAD91082BB74438829CF5A6EB571E35A6AA4E4C2B6058BE4DE3E004241179BEy8y1G" TargetMode="External"/><Relationship Id="rId5" Type="http://schemas.openxmlformats.org/officeDocument/2006/relationships/hyperlink" Target="consultantplus://offline/ref=88A0F54092089A8D1ED37733947011D1614E88E4ECAD91082BB74438829CF5A6F957463DA1A1041D692B57BD4FyFyFG" TargetMode="External"/><Relationship Id="rId15" Type="http://schemas.openxmlformats.org/officeDocument/2006/relationships/hyperlink" Target="consultantplus://offline/ref=88A0F54092089A8D1ED37733947011D1614E88E4ECAD91082BB74438829CF5A6EB571E32AAAA4E4C2B6058BE4DE3E004241179BEy8y1G" TargetMode="External"/><Relationship Id="rId10" Type="http://schemas.openxmlformats.org/officeDocument/2006/relationships/hyperlink" Target="consultantplus://offline/ref=88A0F54092089A8D1ED37733947011D1614E88E4ECAD91082BB74438829CF5A6EB571E32AAAA4E4C2B6058BE4DE3E004241179BEy8y1G" TargetMode="External"/><Relationship Id="rId19" Type="http://schemas.openxmlformats.org/officeDocument/2006/relationships/hyperlink" Target="consultantplus://offline/ref=88A0F54092089A8D1ED37733947011D1614E88E4ECAD91082BB74438829CF5A6EB571E32AAAA4E4C2B6058BE4DE3E004241179BEy8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A0F54092089A8D1ED37733947011D1614E88E4ECAD91082BB74438829CF5A6EB571E32AAAA4E4C2B6058BE4DE3E004241179BEy8y1G" TargetMode="External"/><Relationship Id="rId14" Type="http://schemas.openxmlformats.org/officeDocument/2006/relationships/hyperlink" Target="consultantplus://offline/ref=88A0F54092089A8D1ED37733947011D1664782E0E0AB91082BB74438829CF5A6EB571E31A5A019163B6411E840FEE01C3A1567BE8350yD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5390</Words>
  <Characters>30724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/>
  <LinksUpToDate>false</LinksUpToDate>
  <CharactersWithSpaces>36042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2022-07-22T08:16:00Z</dcterms:created>
  <dcterms:modified xsi:type="dcterms:W3CDTF">2022-07-22T08:19:00Z</dcterms:modified>
</cp:coreProperties>
</file>