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7C" w:rsidRPr="00890D46" w:rsidRDefault="00C5657C" w:rsidP="00C5657C">
      <w:pPr>
        <w:jc w:val="right"/>
        <w:rPr>
          <w:sz w:val="25"/>
          <w:szCs w:val="25"/>
        </w:rPr>
      </w:pPr>
      <w:r w:rsidRPr="00890D46">
        <w:rPr>
          <w:sz w:val="25"/>
          <w:szCs w:val="25"/>
        </w:rPr>
        <w:t>Приложение 2.10</w:t>
      </w:r>
    </w:p>
    <w:p w:rsidR="00C5657C" w:rsidRPr="00890D46" w:rsidRDefault="00C5657C" w:rsidP="00C5657C">
      <w:pPr>
        <w:jc w:val="right"/>
        <w:rPr>
          <w:sz w:val="25"/>
          <w:szCs w:val="25"/>
        </w:rPr>
      </w:pPr>
      <w:r w:rsidRPr="00890D46">
        <w:rPr>
          <w:sz w:val="25"/>
          <w:szCs w:val="25"/>
        </w:rPr>
        <w:t>к муниципальной программе</w:t>
      </w:r>
    </w:p>
    <w:p w:rsidR="00C5657C" w:rsidRPr="00890D46" w:rsidRDefault="00C5657C" w:rsidP="00C5657C">
      <w:pPr>
        <w:jc w:val="right"/>
        <w:rPr>
          <w:sz w:val="25"/>
          <w:szCs w:val="25"/>
        </w:rPr>
      </w:pPr>
      <w:r w:rsidRPr="00890D46">
        <w:rPr>
          <w:sz w:val="25"/>
          <w:szCs w:val="25"/>
        </w:rPr>
        <w:t>«Развитие экономики в МО МР «Койгородский»</w:t>
      </w:r>
    </w:p>
    <w:p w:rsidR="00C5657C" w:rsidRPr="00890D46" w:rsidRDefault="00C5657C" w:rsidP="00C5657C">
      <w:pPr>
        <w:jc w:val="right"/>
        <w:rPr>
          <w:color w:val="FF0000"/>
          <w:sz w:val="25"/>
          <w:szCs w:val="25"/>
        </w:rPr>
      </w:pPr>
      <w:r w:rsidRPr="00890D46">
        <w:rPr>
          <w:color w:val="FF0000"/>
          <w:sz w:val="25"/>
          <w:szCs w:val="25"/>
        </w:rPr>
        <w:tab/>
      </w:r>
      <w:r w:rsidRPr="00890D46">
        <w:rPr>
          <w:color w:val="FF0000"/>
          <w:sz w:val="25"/>
          <w:szCs w:val="25"/>
        </w:rPr>
        <w:tab/>
      </w:r>
    </w:p>
    <w:p w:rsidR="00C5657C" w:rsidRPr="00890D46" w:rsidRDefault="00C5657C" w:rsidP="00C5657C">
      <w:pPr>
        <w:jc w:val="center"/>
        <w:rPr>
          <w:b/>
          <w:color w:val="FF0000"/>
          <w:sz w:val="25"/>
          <w:szCs w:val="25"/>
        </w:rPr>
      </w:pPr>
    </w:p>
    <w:p w:rsidR="00C5657C" w:rsidRPr="00890D46" w:rsidRDefault="00C5657C" w:rsidP="00C5657C">
      <w:pPr>
        <w:pStyle w:val="1"/>
        <w:spacing w:before="0"/>
        <w:rPr>
          <w:sz w:val="25"/>
          <w:szCs w:val="25"/>
        </w:rPr>
      </w:pPr>
      <w:bookmarkStart w:id="0" w:name="_Toc507586295"/>
      <w:bookmarkStart w:id="1" w:name="_Hlk483322448"/>
      <w:r w:rsidRPr="00890D46">
        <w:rPr>
          <w:sz w:val="25"/>
          <w:szCs w:val="25"/>
        </w:rPr>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bookmarkEnd w:id="0"/>
    </w:p>
    <w:bookmarkEnd w:id="1"/>
    <w:p w:rsidR="00C5657C" w:rsidRPr="00890D46" w:rsidRDefault="00C5657C" w:rsidP="00C5657C">
      <w:pPr>
        <w:jc w:val="both"/>
        <w:rPr>
          <w:sz w:val="25"/>
          <w:szCs w:val="25"/>
        </w:rPr>
      </w:pPr>
    </w:p>
    <w:p w:rsidR="00C5657C" w:rsidRPr="00890D46" w:rsidRDefault="00C5657C" w:rsidP="00C5657C">
      <w:pPr>
        <w:jc w:val="both"/>
        <w:rPr>
          <w:sz w:val="25"/>
          <w:szCs w:val="25"/>
        </w:rPr>
      </w:pPr>
    </w:p>
    <w:p w:rsidR="00C5657C" w:rsidRPr="00890D46" w:rsidRDefault="00C5657C" w:rsidP="00C5657C">
      <w:pPr>
        <w:pStyle w:val="2"/>
        <w:rPr>
          <w:szCs w:val="25"/>
        </w:rPr>
      </w:pPr>
      <w:bookmarkStart w:id="2" w:name="_Toc507586296"/>
      <w:r w:rsidRPr="00890D46">
        <w:rPr>
          <w:szCs w:val="25"/>
        </w:rPr>
        <w:t>1. ОБЩИЕ ПОЛОЖЕНИЯ</w:t>
      </w:r>
      <w:bookmarkEnd w:id="2"/>
    </w:p>
    <w:p w:rsidR="00C5657C" w:rsidRPr="00890D46" w:rsidRDefault="00C5657C" w:rsidP="00C5657C">
      <w:pPr>
        <w:jc w:val="center"/>
        <w:rPr>
          <w:sz w:val="25"/>
          <w:szCs w:val="25"/>
        </w:rPr>
      </w:pPr>
    </w:p>
    <w:p w:rsidR="00C5657C" w:rsidRPr="00890D46" w:rsidRDefault="00C5657C" w:rsidP="00C5657C">
      <w:pPr>
        <w:pStyle w:val="a"/>
        <w:keepNext/>
        <w:numPr>
          <w:ilvl w:val="1"/>
          <w:numId w:val="8"/>
        </w:numPr>
        <w:spacing w:after="0" w:line="240" w:lineRule="auto"/>
        <w:ind w:left="0" w:firstLine="709"/>
        <w:jc w:val="both"/>
        <w:rPr>
          <w:sz w:val="25"/>
          <w:szCs w:val="25"/>
        </w:rPr>
      </w:pPr>
      <w:r w:rsidRPr="00890D46">
        <w:rPr>
          <w:bCs/>
          <w:sz w:val="25"/>
          <w:szCs w:val="25"/>
        </w:rPr>
        <w:t xml:space="preserve">Настоящий Порядок предоставления субсидий субъектам малого и среднего предпринимательства в целях </w:t>
      </w:r>
      <w:r w:rsidRPr="00890D46">
        <w:rPr>
          <w:sz w:val="25"/>
          <w:szCs w:val="25"/>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890D46">
        <w:rPr>
          <w:bCs/>
          <w:sz w:val="25"/>
          <w:szCs w:val="25"/>
        </w:rPr>
        <w:t xml:space="preserve">(далее – Порядок) </w:t>
      </w:r>
      <w:r w:rsidRPr="00890D46">
        <w:rPr>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 (далее – Подпрограмма), и устанавливает </w:t>
      </w:r>
      <w:r w:rsidRPr="00890D46">
        <w:rPr>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890D46">
        <w:rPr>
          <w:sz w:val="25"/>
          <w:szCs w:val="25"/>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Pr="00890D46">
        <w:rPr>
          <w:bCs/>
          <w:sz w:val="25"/>
          <w:szCs w:val="25"/>
        </w:rPr>
        <w:t>(далее - Субсидия).</w:t>
      </w:r>
    </w:p>
    <w:p w:rsidR="00C5657C" w:rsidRPr="00890D46" w:rsidRDefault="00C5657C" w:rsidP="00C5657C">
      <w:pPr>
        <w:pStyle w:val="a"/>
        <w:numPr>
          <w:ilvl w:val="1"/>
          <w:numId w:val="8"/>
        </w:numPr>
        <w:shd w:val="clear" w:color="auto" w:fill="FFFFFF"/>
        <w:spacing w:after="0" w:line="240" w:lineRule="auto"/>
        <w:ind w:left="0" w:firstLine="709"/>
        <w:jc w:val="both"/>
        <w:rPr>
          <w:sz w:val="25"/>
          <w:szCs w:val="25"/>
        </w:rPr>
      </w:pPr>
      <w:r w:rsidRPr="00890D46">
        <w:rPr>
          <w:sz w:val="25"/>
          <w:szCs w:val="25"/>
        </w:rPr>
        <w:t>Для целей настоящего Порядка используются понятия:</w:t>
      </w:r>
    </w:p>
    <w:p w:rsidR="00C5657C" w:rsidRPr="00890D46" w:rsidRDefault="00C5657C" w:rsidP="00C5657C">
      <w:pPr>
        <w:pStyle w:val="a"/>
        <w:numPr>
          <w:ilvl w:val="2"/>
          <w:numId w:val="8"/>
        </w:numPr>
        <w:shd w:val="clear" w:color="auto" w:fill="FFFFFF"/>
        <w:spacing w:after="0" w:line="240" w:lineRule="auto"/>
        <w:ind w:left="0" w:firstLine="709"/>
        <w:jc w:val="both"/>
        <w:rPr>
          <w:sz w:val="25"/>
          <w:szCs w:val="25"/>
        </w:rPr>
      </w:pPr>
      <w:r w:rsidRPr="00890D46">
        <w:rPr>
          <w:sz w:val="25"/>
          <w:szCs w:val="25"/>
        </w:rPr>
        <w:t xml:space="preserve">Получатели субсидии-субъекты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890D46">
          <w:rPr>
            <w:sz w:val="25"/>
            <w:szCs w:val="25"/>
          </w:rPr>
          <w:t>законом</w:t>
        </w:r>
      </w:hyperlink>
      <w:r w:rsidRPr="00890D46">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C5657C" w:rsidRPr="00890D46" w:rsidRDefault="00C5657C" w:rsidP="00C5657C">
      <w:pPr>
        <w:pStyle w:val="HTML"/>
        <w:numPr>
          <w:ilvl w:val="1"/>
          <w:numId w:val="8"/>
        </w:numPr>
        <w:ind w:left="0" w:firstLine="709"/>
        <w:jc w:val="both"/>
        <w:rPr>
          <w:rFonts w:ascii="Times New Roman" w:hAnsi="Times New Roman"/>
          <w:sz w:val="25"/>
          <w:szCs w:val="25"/>
        </w:rPr>
      </w:pPr>
      <w:r w:rsidRPr="00890D46">
        <w:rPr>
          <w:rFonts w:ascii="Times New Roman" w:hAnsi="Times New Roman"/>
          <w:kern w:val="3"/>
          <w:sz w:val="25"/>
          <w:szCs w:val="25"/>
        </w:rPr>
        <w:t>Целью предоставления субсидии является создание благоприятных условий для развития субъектов малого и среднего предпринимательства</w:t>
      </w:r>
      <w:r w:rsidRPr="00890D46">
        <w:rPr>
          <w:rFonts w:ascii="Times New Roman" w:hAnsi="Times New Roman"/>
          <w:sz w:val="25"/>
          <w:szCs w:val="25"/>
        </w:rPr>
        <w:t>(далее- субъекты МиСП)</w:t>
      </w:r>
      <w:r w:rsidRPr="00890D46">
        <w:rPr>
          <w:rFonts w:ascii="Times New Roman" w:hAnsi="Times New Roman"/>
          <w:kern w:val="3"/>
          <w:sz w:val="25"/>
          <w:szCs w:val="25"/>
        </w:rPr>
        <w:t xml:space="preserve">, увеличение количества  субъектов МиСП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xml:space="preserve">, развитие  субъектов МиСП в целях формирования конкурентной среды, обеспечение занятости населения и развитие самозанятости путем субсидирования </w:t>
      </w:r>
      <w:r w:rsidRPr="00890D46">
        <w:rPr>
          <w:rFonts w:ascii="Times New Roman" w:hAnsi="Times New Roman"/>
          <w:sz w:val="25"/>
          <w:szCs w:val="25"/>
        </w:rPr>
        <w:t xml:space="preserve">части затрат субъектов малого </w:t>
      </w:r>
      <w:r w:rsidRPr="00890D46">
        <w:rPr>
          <w:rFonts w:ascii="Times New Roman" w:hAnsi="Times New Roman"/>
          <w:sz w:val="25"/>
          <w:szCs w:val="25"/>
        </w:rPr>
        <w:lastRenderedPageBreak/>
        <w:t>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C5657C" w:rsidRPr="00890D46" w:rsidRDefault="00C5657C" w:rsidP="00C5657C">
      <w:pPr>
        <w:pStyle w:val="a"/>
        <w:numPr>
          <w:ilvl w:val="1"/>
          <w:numId w:val="8"/>
        </w:numPr>
        <w:shd w:val="clear" w:color="auto" w:fill="FFFFFF"/>
        <w:spacing w:after="0" w:line="240" w:lineRule="auto"/>
        <w:ind w:left="0" w:firstLine="709"/>
        <w:jc w:val="both"/>
        <w:rPr>
          <w:sz w:val="25"/>
          <w:szCs w:val="25"/>
        </w:rPr>
      </w:pPr>
      <w:r w:rsidRPr="00890D46">
        <w:rPr>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(далее-Главный распорядитель).</w:t>
      </w:r>
    </w:p>
    <w:p w:rsidR="00C5657C" w:rsidRPr="00890D46" w:rsidRDefault="00C5657C" w:rsidP="00C5657C">
      <w:pPr>
        <w:pStyle w:val="a"/>
        <w:numPr>
          <w:ilvl w:val="1"/>
          <w:numId w:val="8"/>
        </w:numPr>
        <w:shd w:val="clear" w:color="auto" w:fill="FFFFFF"/>
        <w:spacing w:after="0" w:line="240" w:lineRule="auto"/>
        <w:ind w:left="0" w:firstLine="709"/>
        <w:jc w:val="both"/>
        <w:rPr>
          <w:sz w:val="25"/>
          <w:szCs w:val="25"/>
        </w:rPr>
      </w:pPr>
      <w:r w:rsidRPr="00890D46">
        <w:rPr>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890D46">
          <w:rPr>
            <w:kern w:val="3"/>
            <w:sz w:val="25"/>
            <w:szCs w:val="25"/>
          </w:rPr>
          <w:t>Подпрограммы</w:t>
        </w:r>
      </w:hyperlink>
      <w:r w:rsidRPr="00890D46">
        <w:rPr>
          <w:kern w:val="3"/>
          <w:sz w:val="25"/>
          <w:szCs w:val="25"/>
        </w:rPr>
        <w:t>.</w:t>
      </w:r>
    </w:p>
    <w:p w:rsidR="00C5657C" w:rsidRPr="00890D46" w:rsidRDefault="00C5657C" w:rsidP="00C5657C">
      <w:pPr>
        <w:pStyle w:val="HTML"/>
        <w:numPr>
          <w:ilvl w:val="1"/>
          <w:numId w:val="8"/>
        </w:numPr>
        <w:ind w:left="0" w:firstLine="709"/>
        <w:jc w:val="both"/>
        <w:rPr>
          <w:rFonts w:ascii="Times New Roman" w:hAnsi="Times New Roman"/>
          <w:sz w:val="25"/>
          <w:szCs w:val="25"/>
        </w:rPr>
      </w:pPr>
      <w:r w:rsidRPr="00890D46">
        <w:rPr>
          <w:rFonts w:ascii="Times New Roman" w:hAnsi="Times New Roman"/>
          <w:sz w:val="25"/>
          <w:szCs w:val="25"/>
        </w:rPr>
        <w:t>Субсидия предоставляется Получателям субсидии, одновременно соответствующим следующим критериям:</w:t>
      </w:r>
    </w:p>
    <w:p w:rsidR="00C5657C" w:rsidRPr="00890D46" w:rsidRDefault="00C5657C" w:rsidP="00C5657C">
      <w:pPr>
        <w:pStyle w:val="a"/>
        <w:numPr>
          <w:ilvl w:val="0"/>
          <w:numId w:val="9"/>
        </w:numPr>
        <w:spacing w:after="0" w:line="240" w:lineRule="auto"/>
        <w:ind w:left="0" w:firstLine="709"/>
        <w:jc w:val="both"/>
        <w:rPr>
          <w:sz w:val="25"/>
          <w:szCs w:val="25"/>
        </w:rPr>
      </w:pPr>
      <w:r w:rsidRPr="00890D46">
        <w:rPr>
          <w:sz w:val="25"/>
          <w:szCs w:val="25"/>
        </w:rPr>
        <w:t>установленным Федеральным законом № 209-ФЗ, и условиям, определенным настоящим Порядком;</w:t>
      </w:r>
    </w:p>
    <w:p w:rsidR="00C5657C" w:rsidRPr="00890D46" w:rsidRDefault="00C5657C" w:rsidP="00C5657C">
      <w:pPr>
        <w:pStyle w:val="a"/>
        <w:numPr>
          <w:ilvl w:val="0"/>
          <w:numId w:val="9"/>
        </w:numPr>
        <w:spacing w:after="0" w:line="240" w:lineRule="auto"/>
        <w:ind w:left="0" w:firstLine="709"/>
        <w:jc w:val="both"/>
        <w:rPr>
          <w:sz w:val="25"/>
          <w:szCs w:val="25"/>
        </w:rPr>
      </w:pPr>
      <w:r w:rsidRPr="00890D46">
        <w:rPr>
          <w:sz w:val="25"/>
          <w:szCs w:val="25"/>
        </w:rPr>
        <w:t>зарегистрированным и осуществляющим свою деятельность на территории МО МР «Койгородский»;</w:t>
      </w:r>
    </w:p>
    <w:p w:rsidR="00C5657C" w:rsidRPr="00890D46" w:rsidRDefault="00C5657C" w:rsidP="00C5657C">
      <w:pPr>
        <w:pStyle w:val="a"/>
        <w:numPr>
          <w:ilvl w:val="0"/>
          <w:numId w:val="9"/>
        </w:numPr>
        <w:autoSpaceDE w:val="0"/>
        <w:autoSpaceDN w:val="0"/>
        <w:adjustRightInd w:val="0"/>
        <w:spacing w:after="0" w:line="240" w:lineRule="auto"/>
        <w:ind w:left="0" w:firstLine="709"/>
        <w:jc w:val="both"/>
        <w:rPr>
          <w:sz w:val="25"/>
          <w:szCs w:val="25"/>
        </w:rPr>
      </w:pPr>
      <w:r w:rsidRPr="00890D46">
        <w:rPr>
          <w:sz w:val="25"/>
          <w:szCs w:val="25"/>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890D46">
        <w:rPr>
          <w:sz w:val="25"/>
          <w:szCs w:val="25"/>
          <w:lang w:val="en-US"/>
        </w:rPr>
        <w:t>A</w:t>
      </w:r>
      <w:r w:rsidRPr="00890D46">
        <w:rPr>
          <w:sz w:val="25"/>
          <w:szCs w:val="25"/>
        </w:rPr>
        <w:t xml:space="preserve">, В, </w:t>
      </w:r>
      <w:r w:rsidRPr="00890D46">
        <w:rPr>
          <w:sz w:val="25"/>
          <w:szCs w:val="25"/>
          <w:lang w:val="en-US"/>
        </w:rPr>
        <w:t>C</w:t>
      </w:r>
      <w:r w:rsidRPr="00890D46">
        <w:rPr>
          <w:sz w:val="25"/>
          <w:szCs w:val="25"/>
        </w:rPr>
        <w:t xml:space="preserve">, </w:t>
      </w:r>
      <w:r w:rsidRPr="00890D46">
        <w:rPr>
          <w:sz w:val="25"/>
          <w:szCs w:val="25"/>
          <w:lang w:val="en-US"/>
        </w:rPr>
        <w:t>D</w:t>
      </w:r>
      <w:r w:rsidRPr="00890D46">
        <w:rPr>
          <w:sz w:val="25"/>
          <w:szCs w:val="25"/>
        </w:rPr>
        <w:t xml:space="preserve">, </w:t>
      </w:r>
      <w:r w:rsidRPr="00890D46">
        <w:rPr>
          <w:sz w:val="25"/>
          <w:szCs w:val="25"/>
          <w:lang w:val="en-US"/>
        </w:rPr>
        <w:t>E</w:t>
      </w:r>
      <w:r w:rsidRPr="00890D46">
        <w:rPr>
          <w:sz w:val="25"/>
          <w:szCs w:val="25"/>
        </w:rPr>
        <w:t xml:space="preserve">, </w:t>
      </w:r>
      <w:r w:rsidRPr="00890D46">
        <w:rPr>
          <w:sz w:val="25"/>
          <w:szCs w:val="25"/>
          <w:lang w:val="en-US"/>
        </w:rPr>
        <w:t>F</w:t>
      </w:r>
      <w:r w:rsidRPr="00890D46">
        <w:rPr>
          <w:sz w:val="25"/>
          <w:szCs w:val="25"/>
        </w:rPr>
        <w:t xml:space="preserve">, </w:t>
      </w:r>
      <w:r w:rsidRPr="00890D46">
        <w:rPr>
          <w:sz w:val="25"/>
          <w:szCs w:val="25"/>
          <w:lang w:val="en-US"/>
        </w:rPr>
        <w:t>H</w:t>
      </w:r>
      <w:r w:rsidRPr="00890D46">
        <w:rPr>
          <w:sz w:val="25"/>
          <w:szCs w:val="25"/>
        </w:rPr>
        <w:t xml:space="preserve">, </w:t>
      </w:r>
      <w:r w:rsidRPr="00890D46">
        <w:rPr>
          <w:sz w:val="25"/>
          <w:szCs w:val="25"/>
          <w:lang w:val="en-US"/>
        </w:rPr>
        <w:t>I</w:t>
      </w:r>
      <w:r w:rsidRPr="00890D46">
        <w:rPr>
          <w:sz w:val="25"/>
          <w:szCs w:val="25"/>
        </w:rPr>
        <w:t xml:space="preserve">, </w:t>
      </w:r>
      <w:r w:rsidRPr="00890D46">
        <w:rPr>
          <w:sz w:val="25"/>
          <w:szCs w:val="25"/>
          <w:lang w:val="en-US"/>
        </w:rPr>
        <w:t>J</w:t>
      </w:r>
      <w:r w:rsidRPr="00890D46">
        <w:rPr>
          <w:sz w:val="25"/>
          <w:szCs w:val="25"/>
        </w:rPr>
        <w:t xml:space="preserve">, </w:t>
      </w:r>
      <w:r w:rsidRPr="00890D46">
        <w:rPr>
          <w:sz w:val="25"/>
          <w:szCs w:val="25"/>
          <w:lang w:val="en-US"/>
        </w:rPr>
        <w:t>M</w:t>
      </w:r>
      <w:r w:rsidRPr="00890D46">
        <w:rPr>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890D46">
        <w:rPr>
          <w:sz w:val="25"/>
          <w:szCs w:val="25"/>
          <w:lang w:val="en-US"/>
        </w:rPr>
        <w:t>P</w:t>
      </w:r>
      <w:r w:rsidRPr="00890D46">
        <w:rPr>
          <w:sz w:val="25"/>
          <w:szCs w:val="25"/>
        </w:rPr>
        <w:t xml:space="preserve">, </w:t>
      </w:r>
      <w:r w:rsidRPr="00890D46">
        <w:rPr>
          <w:sz w:val="25"/>
          <w:szCs w:val="25"/>
          <w:lang w:val="en-US"/>
        </w:rPr>
        <w:t>Q</w:t>
      </w:r>
      <w:r w:rsidRPr="00890D46">
        <w:rPr>
          <w:sz w:val="25"/>
          <w:szCs w:val="25"/>
        </w:rPr>
        <w:t xml:space="preserve">, </w:t>
      </w:r>
      <w:r w:rsidRPr="00890D46">
        <w:rPr>
          <w:sz w:val="25"/>
          <w:szCs w:val="25"/>
          <w:lang w:val="en-US"/>
        </w:rPr>
        <w:t>R</w:t>
      </w:r>
      <w:r w:rsidRPr="00890D46">
        <w:rPr>
          <w:sz w:val="25"/>
          <w:szCs w:val="25"/>
        </w:rPr>
        <w:t xml:space="preserve"> Общероссийского классификатора видов экономической деятельности ОК 029-2014 (КДЕС Ред.2),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890D46">
        <w:rPr>
          <w:rStyle w:val="a7"/>
          <w:sz w:val="25"/>
          <w:szCs w:val="25"/>
        </w:rPr>
        <w:footnoteReference w:id="1"/>
      </w:r>
      <w:r w:rsidRPr="00890D46">
        <w:rPr>
          <w:sz w:val="25"/>
          <w:szCs w:val="25"/>
        </w:rPr>
        <w:t>.</w:t>
      </w:r>
    </w:p>
    <w:p w:rsidR="00C5657C" w:rsidRPr="00890D46" w:rsidRDefault="00C5657C" w:rsidP="00C5657C">
      <w:pPr>
        <w:ind w:firstLine="709"/>
        <w:jc w:val="both"/>
        <w:rPr>
          <w:sz w:val="25"/>
          <w:szCs w:val="25"/>
        </w:rPr>
      </w:pPr>
      <w:r w:rsidRPr="00890D46">
        <w:rPr>
          <w:sz w:val="25"/>
          <w:szCs w:val="25"/>
        </w:rPr>
        <w:t>Деятельность определяется в соответствии с заявленным видом экономической деятельности в бизнес-проекте.</w:t>
      </w:r>
    </w:p>
    <w:p w:rsidR="00C5657C" w:rsidRPr="00890D46" w:rsidRDefault="00C5657C" w:rsidP="00C5657C">
      <w:pPr>
        <w:pStyle w:val="a"/>
        <w:numPr>
          <w:ilvl w:val="0"/>
          <w:numId w:val="9"/>
        </w:numPr>
        <w:spacing w:after="0" w:line="240" w:lineRule="auto"/>
        <w:ind w:left="0" w:firstLine="709"/>
        <w:jc w:val="both"/>
        <w:rPr>
          <w:sz w:val="25"/>
          <w:szCs w:val="25"/>
        </w:rPr>
      </w:pPr>
      <w:r w:rsidRPr="00890D46">
        <w:rPr>
          <w:sz w:val="25"/>
          <w:szCs w:val="25"/>
        </w:rPr>
        <w:t>представившим обязательство о сохранении рабочих мест и (или) создании дополнительных рабочих мест.</w:t>
      </w:r>
    </w:p>
    <w:p w:rsidR="00C5657C" w:rsidRPr="00890D46" w:rsidRDefault="00C5657C" w:rsidP="00C5657C">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C5657C" w:rsidRPr="00890D46" w:rsidRDefault="00C5657C" w:rsidP="00C5657C">
      <w:pPr>
        <w:pStyle w:val="ConsPlusNormal"/>
        <w:numPr>
          <w:ilvl w:val="1"/>
          <w:numId w:val="8"/>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Поддержка не может оказываться в отношении Получателей субсидии, определенных </w:t>
      </w:r>
      <w:hyperlink r:id="rId9" w:history="1">
        <w:r w:rsidRPr="00890D46">
          <w:rPr>
            <w:rFonts w:ascii="Times New Roman" w:hAnsi="Times New Roman" w:cs="Times New Roman"/>
            <w:sz w:val="25"/>
            <w:szCs w:val="25"/>
          </w:rPr>
          <w:t>частями 3</w:t>
        </w:r>
      </w:hyperlink>
      <w:r w:rsidRPr="00890D46">
        <w:rPr>
          <w:rFonts w:ascii="Times New Roman" w:hAnsi="Times New Roman" w:cs="Times New Roman"/>
          <w:sz w:val="25"/>
          <w:szCs w:val="25"/>
        </w:rPr>
        <w:t xml:space="preserve"> и </w:t>
      </w:r>
      <w:hyperlink r:id="rId10" w:history="1">
        <w:r w:rsidRPr="00890D46">
          <w:rPr>
            <w:rFonts w:ascii="Times New Roman" w:hAnsi="Times New Roman" w:cs="Times New Roman"/>
            <w:sz w:val="25"/>
            <w:szCs w:val="25"/>
          </w:rPr>
          <w:t>4 статьи 14</w:t>
        </w:r>
      </w:hyperlink>
      <w:r w:rsidRPr="00890D46">
        <w:rPr>
          <w:rFonts w:ascii="Times New Roman" w:hAnsi="Times New Roman" w:cs="Times New Roman"/>
          <w:sz w:val="25"/>
          <w:szCs w:val="25"/>
        </w:rPr>
        <w:t xml:space="preserve"> Федерального закона № 209-ФЗ.</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 w:history="1">
        <w:r w:rsidRPr="00890D46">
          <w:rPr>
            <w:rStyle w:val="a4"/>
            <w:sz w:val="25"/>
            <w:szCs w:val="25"/>
          </w:rPr>
          <w:t>Классификации</w:t>
        </w:r>
      </w:hyperlink>
      <w:r w:rsidRPr="00890D46">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C5657C" w:rsidRPr="00890D46" w:rsidRDefault="00C5657C" w:rsidP="00C5657C">
      <w:pPr>
        <w:pStyle w:val="a"/>
        <w:numPr>
          <w:ilvl w:val="0"/>
          <w:numId w:val="0"/>
        </w:numPr>
        <w:spacing w:after="0" w:line="240" w:lineRule="auto"/>
        <w:ind w:firstLine="709"/>
        <w:jc w:val="both"/>
        <w:rPr>
          <w:sz w:val="25"/>
          <w:szCs w:val="25"/>
        </w:rPr>
      </w:pPr>
      <w:r w:rsidRPr="00890D46">
        <w:rPr>
          <w:sz w:val="25"/>
          <w:szCs w:val="25"/>
        </w:rPr>
        <w:t>Субсидии не предоставляются на приобретение оборудования, бывшего в использовании или эксплуатации.</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Получатели субсидии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C5657C" w:rsidRPr="00890D46" w:rsidRDefault="00C5657C" w:rsidP="00C5657C">
      <w:pPr>
        <w:pStyle w:val="a"/>
        <w:numPr>
          <w:ilvl w:val="1"/>
          <w:numId w:val="8"/>
        </w:numPr>
        <w:spacing w:after="0" w:line="240" w:lineRule="auto"/>
        <w:ind w:left="0" w:firstLine="709"/>
        <w:jc w:val="both"/>
        <w:rPr>
          <w:color w:val="FF0000"/>
          <w:sz w:val="25"/>
          <w:szCs w:val="25"/>
        </w:rPr>
      </w:pPr>
      <w:r w:rsidRPr="00890D46">
        <w:rPr>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890D46">
        <w:rPr>
          <w:bCs/>
          <w:sz w:val="25"/>
          <w:szCs w:val="25"/>
        </w:rPr>
        <w:t>http://kojgorodok.ru</w:t>
      </w:r>
      <w:r w:rsidRPr="00890D46">
        <w:rPr>
          <w:b/>
          <w:bCs/>
          <w:sz w:val="25"/>
          <w:szCs w:val="25"/>
        </w:rPr>
        <w:t>/  </w:t>
      </w:r>
      <w:r w:rsidRPr="00890D46">
        <w:rPr>
          <w:sz w:val="25"/>
          <w:szCs w:val="25"/>
        </w:rPr>
        <w:t xml:space="preserve"> в течение 5 рабочих дней со дня их принятия.</w:t>
      </w:r>
    </w:p>
    <w:p w:rsidR="00C5657C" w:rsidRPr="00890D46" w:rsidRDefault="00C5657C" w:rsidP="00C5657C">
      <w:pPr>
        <w:pStyle w:val="HTML"/>
        <w:ind w:firstLine="709"/>
        <w:jc w:val="center"/>
        <w:rPr>
          <w:rFonts w:ascii="Times New Roman" w:hAnsi="Times New Roman"/>
          <w:sz w:val="25"/>
          <w:szCs w:val="25"/>
        </w:rPr>
      </w:pPr>
    </w:p>
    <w:p w:rsidR="00C5657C" w:rsidRPr="00890D46" w:rsidRDefault="00C5657C" w:rsidP="00C5657C">
      <w:pPr>
        <w:pStyle w:val="HTML"/>
        <w:ind w:firstLine="709"/>
        <w:jc w:val="center"/>
        <w:outlineLvl w:val="1"/>
        <w:rPr>
          <w:rFonts w:ascii="Times New Roman" w:hAnsi="Times New Roman"/>
          <w:sz w:val="25"/>
          <w:szCs w:val="25"/>
        </w:rPr>
      </w:pPr>
      <w:bookmarkStart w:id="3" w:name="_Toc507586297"/>
      <w:r w:rsidRPr="00890D46">
        <w:rPr>
          <w:rFonts w:ascii="Times New Roman" w:hAnsi="Times New Roman"/>
          <w:sz w:val="25"/>
          <w:szCs w:val="25"/>
        </w:rPr>
        <w:t>2. УСЛОВИЯ И ПОРЯДОК ПРЕДОСТАВЛЕНИЯ СУБСИДИИ</w:t>
      </w:r>
      <w:bookmarkEnd w:id="3"/>
    </w:p>
    <w:p w:rsidR="00C5657C" w:rsidRPr="00890D46" w:rsidRDefault="00C5657C" w:rsidP="00C5657C">
      <w:pPr>
        <w:pStyle w:val="a"/>
        <w:numPr>
          <w:ilvl w:val="0"/>
          <w:numId w:val="8"/>
        </w:numPr>
        <w:spacing w:line="240" w:lineRule="auto"/>
        <w:jc w:val="both"/>
        <w:rPr>
          <w:vanish/>
          <w:sz w:val="25"/>
          <w:szCs w:val="25"/>
        </w:rPr>
      </w:pP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Для получения субсидии необходимы следующие документы:</w:t>
      </w:r>
    </w:p>
    <w:p w:rsidR="00C5657C" w:rsidRPr="00890D46" w:rsidRDefault="00C5657C" w:rsidP="00C5657C">
      <w:pPr>
        <w:pStyle w:val="a"/>
        <w:numPr>
          <w:ilvl w:val="2"/>
          <w:numId w:val="8"/>
        </w:numPr>
        <w:spacing w:after="0" w:line="240" w:lineRule="auto"/>
        <w:ind w:left="0" w:firstLine="709"/>
        <w:jc w:val="both"/>
        <w:rPr>
          <w:sz w:val="25"/>
          <w:szCs w:val="25"/>
        </w:rPr>
      </w:pPr>
      <w:r w:rsidRPr="00890D46">
        <w:rPr>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C5657C" w:rsidRPr="00890D46" w:rsidRDefault="00C5657C" w:rsidP="00C5657C">
      <w:pPr>
        <w:pStyle w:val="a"/>
        <w:widowControl w:val="0"/>
        <w:numPr>
          <w:ilvl w:val="2"/>
          <w:numId w:val="8"/>
        </w:numPr>
        <w:autoSpaceDE w:val="0"/>
        <w:autoSpaceDN w:val="0"/>
        <w:adjustRightInd w:val="0"/>
        <w:spacing w:after="0" w:line="240" w:lineRule="auto"/>
        <w:ind w:left="0" w:firstLine="709"/>
        <w:jc w:val="both"/>
        <w:rPr>
          <w:sz w:val="25"/>
          <w:szCs w:val="25"/>
        </w:rPr>
      </w:pPr>
      <w:r w:rsidRPr="00890D46">
        <w:rPr>
          <w:sz w:val="25"/>
          <w:szCs w:val="25"/>
        </w:rPr>
        <w:t>бизнес-проект, прошедший конкурсный отбор. Конкурсный отбор проводится в период действия муниципальной программы МО МР «Койгородский» «Развитие экономики в МО МР «Койгородский», в соответствии Постановлением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 (далее- Постановление №50/06);</w:t>
      </w:r>
    </w:p>
    <w:p w:rsidR="00C5657C" w:rsidRPr="00890D46" w:rsidRDefault="00C5657C" w:rsidP="00C5657C">
      <w:pPr>
        <w:pStyle w:val="a"/>
        <w:widowControl w:val="0"/>
        <w:numPr>
          <w:ilvl w:val="2"/>
          <w:numId w:val="8"/>
        </w:numPr>
        <w:autoSpaceDE w:val="0"/>
        <w:autoSpaceDN w:val="0"/>
        <w:adjustRightInd w:val="0"/>
        <w:spacing w:after="0" w:line="240" w:lineRule="auto"/>
        <w:ind w:left="0" w:firstLine="709"/>
        <w:jc w:val="both"/>
        <w:rPr>
          <w:sz w:val="25"/>
          <w:szCs w:val="25"/>
        </w:rPr>
      </w:pP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C5657C" w:rsidRPr="00890D46" w:rsidRDefault="00C5657C" w:rsidP="00C5657C">
      <w:pPr>
        <w:pStyle w:val="a"/>
        <w:numPr>
          <w:ilvl w:val="2"/>
          <w:numId w:val="8"/>
        </w:numPr>
        <w:spacing w:after="0" w:line="240" w:lineRule="auto"/>
        <w:ind w:left="0" w:firstLine="709"/>
        <w:jc w:val="both"/>
        <w:rPr>
          <w:sz w:val="25"/>
          <w:szCs w:val="25"/>
        </w:rPr>
      </w:pP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C5657C" w:rsidRPr="00890D46" w:rsidRDefault="00C5657C" w:rsidP="00C5657C">
      <w:pPr>
        <w:pStyle w:val="a"/>
        <w:numPr>
          <w:ilvl w:val="2"/>
          <w:numId w:val="8"/>
        </w:numPr>
        <w:spacing w:after="0" w:line="240" w:lineRule="auto"/>
        <w:ind w:left="0" w:firstLine="709"/>
        <w:jc w:val="both"/>
        <w:rPr>
          <w:sz w:val="25"/>
          <w:szCs w:val="25"/>
        </w:rPr>
      </w:pP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C5657C" w:rsidRPr="00890D46" w:rsidRDefault="00C5657C" w:rsidP="00C5657C">
      <w:pPr>
        <w:pStyle w:val="a"/>
        <w:numPr>
          <w:ilvl w:val="2"/>
          <w:numId w:val="8"/>
        </w:numPr>
        <w:autoSpaceDE w:val="0"/>
        <w:autoSpaceDN w:val="0"/>
        <w:adjustRightInd w:val="0"/>
        <w:spacing w:after="0" w:line="240" w:lineRule="auto"/>
        <w:ind w:left="0" w:firstLine="709"/>
        <w:jc w:val="both"/>
        <w:rPr>
          <w:sz w:val="25"/>
          <w:szCs w:val="25"/>
        </w:rPr>
      </w:pPr>
      <w:r w:rsidRPr="00890D46">
        <w:rPr>
          <w:sz w:val="25"/>
          <w:szCs w:val="25"/>
        </w:rPr>
        <w:t>копии договоров (сделок) на приобретение в собственность оборудования, включая затраты на монтаж оборудования, заверенные Получателем субсидии или с предъявлением оригиналов;</w:t>
      </w:r>
    </w:p>
    <w:p w:rsidR="00C5657C" w:rsidRPr="00890D46" w:rsidRDefault="00C5657C" w:rsidP="00C5657C">
      <w:pPr>
        <w:pStyle w:val="a"/>
        <w:numPr>
          <w:ilvl w:val="2"/>
          <w:numId w:val="8"/>
        </w:numPr>
        <w:autoSpaceDE w:val="0"/>
        <w:autoSpaceDN w:val="0"/>
        <w:adjustRightInd w:val="0"/>
        <w:spacing w:after="0" w:line="240" w:lineRule="auto"/>
        <w:ind w:left="0" w:firstLine="709"/>
        <w:jc w:val="both"/>
        <w:rPr>
          <w:sz w:val="25"/>
          <w:szCs w:val="25"/>
        </w:rPr>
      </w:pPr>
      <w:r w:rsidRPr="00890D46">
        <w:rPr>
          <w:sz w:val="25"/>
          <w:szCs w:val="25"/>
        </w:rPr>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заверенные в Получателем субсидии или с предъявлением оригиналов. Дополнительно юридические лица предоставляют бухгалтерские документы, подтверждающие постановку на баланс указанного оборудования, заверенные в Получателем субсидии или с предъявлением оригиналов;</w:t>
      </w:r>
    </w:p>
    <w:p w:rsidR="00C5657C" w:rsidRPr="00890D46" w:rsidRDefault="00C5657C" w:rsidP="00C5657C">
      <w:pPr>
        <w:pStyle w:val="a"/>
        <w:numPr>
          <w:ilvl w:val="2"/>
          <w:numId w:val="8"/>
        </w:numPr>
        <w:spacing w:after="0" w:line="240" w:lineRule="auto"/>
        <w:ind w:left="0" w:firstLine="709"/>
        <w:jc w:val="both"/>
        <w:rPr>
          <w:sz w:val="25"/>
          <w:szCs w:val="25"/>
        </w:rPr>
      </w:pPr>
      <w:r w:rsidRPr="00890D46">
        <w:rPr>
          <w:sz w:val="25"/>
          <w:szCs w:val="25"/>
        </w:rPr>
        <w:t>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 сформированная на первое число месяца, в котором подается заявка на получение субсидии;</w:t>
      </w:r>
    </w:p>
    <w:p w:rsidR="00C5657C" w:rsidRPr="00890D46" w:rsidRDefault="00C5657C" w:rsidP="00C5657C">
      <w:pPr>
        <w:pStyle w:val="ConsPlusNormal"/>
        <w:numPr>
          <w:ilvl w:val="2"/>
          <w:numId w:val="8"/>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C5657C" w:rsidRPr="00890D46" w:rsidRDefault="00C5657C" w:rsidP="00C5657C">
      <w:pPr>
        <w:pStyle w:val="ConsPlusNormal"/>
        <w:ind w:firstLine="709"/>
        <w:jc w:val="center"/>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w:t>
      </w: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500 тыс. рублей,</w:t>
      </w:r>
    </w:p>
    <w:p w:rsidR="00C5657C" w:rsidRPr="00890D46" w:rsidRDefault="00C5657C" w:rsidP="00C5657C">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t>где:</w:t>
      </w:r>
    </w:p>
    <w:p w:rsidR="00C5657C" w:rsidRPr="00890D46" w:rsidRDefault="00C5657C" w:rsidP="00C5657C">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количество дополнительных рабочих мест (ед.);</w:t>
      </w:r>
    </w:p>
    <w:p w:rsidR="00C5657C" w:rsidRPr="00890D46" w:rsidRDefault="00C5657C" w:rsidP="00C5657C">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размер субсидии, предоставляемой Получателю субсидии (тыс. рублей). </w:t>
      </w:r>
    </w:p>
    <w:p w:rsidR="00C5657C" w:rsidRPr="00890D46" w:rsidRDefault="00C5657C" w:rsidP="00C5657C">
      <w:pPr>
        <w:autoSpaceDE w:val="0"/>
        <w:autoSpaceDN w:val="0"/>
        <w:adjustRightInd w:val="0"/>
        <w:ind w:firstLine="540"/>
        <w:jc w:val="both"/>
        <w:rPr>
          <w:rFonts w:eastAsiaTheme="minorHAnsi"/>
          <w:sz w:val="25"/>
          <w:szCs w:val="25"/>
          <w:lang w:eastAsia="en-US"/>
        </w:rPr>
      </w:pPr>
      <w:r w:rsidRPr="00890D46">
        <w:rPr>
          <w:sz w:val="25"/>
          <w:szCs w:val="25"/>
        </w:rPr>
        <w:t xml:space="preserve">При расчете показателя </w:t>
      </w:r>
      <w:r w:rsidRPr="00890D46">
        <w:rPr>
          <w:sz w:val="25"/>
          <w:szCs w:val="25"/>
          <w:lang w:val="en-US"/>
        </w:rPr>
        <w:t>K</w:t>
      </w:r>
      <w:r w:rsidRPr="00890D46">
        <w:rPr>
          <w:sz w:val="25"/>
          <w:szCs w:val="25"/>
        </w:rPr>
        <w:t xml:space="preserve"> производится округление значения до целого числа </w:t>
      </w:r>
      <w:r w:rsidRPr="00890D46">
        <w:rPr>
          <w:rFonts w:eastAsiaTheme="minorHAnsi"/>
          <w:sz w:val="25"/>
          <w:szCs w:val="25"/>
          <w:lang w:eastAsia="en-US"/>
        </w:rPr>
        <w:t>с учетом правил математического округления.</w:t>
      </w:r>
    </w:p>
    <w:p w:rsidR="00C5657C" w:rsidRPr="00890D46" w:rsidRDefault="00C5657C" w:rsidP="00C5657C">
      <w:pPr>
        <w:pStyle w:val="a"/>
        <w:numPr>
          <w:ilvl w:val="0"/>
          <w:numId w:val="0"/>
        </w:numPr>
        <w:spacing w:after="0" w:line="240" w:lineRule="auto"/>
        <w:ind w:firstLine="709"/>
        <w:jc w:val="both"/>
        <w:rPr>
          <w:sz w:val="25"/>
          <w:szCs w:val="25"/>
        </w:rPr>
      </w:pPr>
      <w:r w:rsidRPr="00890D46">
        <w:rPr>
          <w:sz w:val="25"/>
          <w:szCs w:val="25"/>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C5657C" w:rsidRPr="00890D46" w:rsidRDefault="00C5657C" w:rsidP="00C5657C">
      <w:pPr>
        <w:ind w:firstLine="709"/>
        <w:jc w:val="both"/>
        <w:rPr>
          <w:sz w:val="25"/>
          <w:szCs w:val="25"/>
        </w:rPr>
      </w:pPr>
      <w:r w:rsidRPr="00890D46">
        <w:rPr>
          <w:sz w:val="25"/>
          <w:szCs w:val="25"/>
        </w:rPr>
        <w:t>Документы, указанные в подпунктах 1,2,3,4,5,6,7,9 настоящего пункта представляются Получателем субсидии самостоятельно, в сроки, установленные Главным распорядителем.</w:t>
      </w:r>
    </w:p>
    <w:p w:rsidR="00C5657C" w:rsidRPr="00890D46" w:rsidRDefault="00C5657C" w:rsidP="00C5657C">
      <w:pPr>
        <w:pStyle w:val="a"/>
        <w:numPr>
          <w:ilvl w:val="0"/>
          <w:numId w:val="0"/>
        </w:numPr>
        <w:spacing w:after="0" w:line="240" w:lineRule="auto"/>
        <w:ind w:firstLine="709"/>
        <w:jc w:val="both"/>
        <w:rPr>
          <w:sz w:val="25"/>
          <w:szCs w:val="25"/>
        </w:rPr>
      </w:pPr>
      <w:r w:rsidRPr="00890D46">
        <w:rPr>
          <w:sz w:val="25"/>
          <w:szCs w:val="25"/>
        </w:rPr>
        <w:t>Сведения, содержащиеся в документах, указанных в подпунктах 4,5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C5657C" w:rsidRPr="00890D46" w:rsidRDefault="00C5657C" w:rsidP="00C5657C">
      <w:pPr>
        <w:pStyle w:val="a"/>
        <w:numPr>
          <w:ilvl w:val="0"/>
          <w:numId w:val="0"/>
        </w:numPr>
        <w:spacing w:after="0" w:line="240" w:lineRule="auto"/>
        <w:ind w:firstLine="709"/>
        <w:jc w:val="both"/>
        <w:rPr>
          <w:sz w:val="25"/>
          <w:szCs w:val="25"/>
        </w:rPr>
      </w:pPr>
      <w:r w:rsidRPr="00890D46">
        <w:rPr>
          <w:sz w:val="25"/>
          <w:szCs w:val="25"/>
        </w:rPr>
        <w:t>Сведения, содержащиеся в документе, указанном в подпункте 8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C5657C" w:rsidRPr="00890D46" w:rsidRDefault="00C5657C" w:rsidP="00C5657C">
      <w:pPr>
        <w:ind w:firstLine="709"/>
        <w:jc w:val="both"/>
        <w:rPr>
          <w:sz w:val="25"/>
          <w:szCs w:val="25"/>
        </w:rPr>
      </w:pPr>
    </w:p>
    <w:p w:rsidR="00C5657C" w:rsidRPr="00890D46" w:rsidRDefault="00C5657C" w:rsidP="00C5657C">
      <w:pPr>
        <w:ind w:firstLine="709"/>
        <w:jc w:val="center"/>
        <w:rPr>
          <w:sz w:val="25"/>
          <w:szCs w:val="25"/>
          <w:u w:val="single"/>
        </w:rPr>
      </w:pPr>
      <w:r w:rsidRPr="00890D46">
        <w:rPr>
          <w:sz w:val="25"/>
          <w:szCs w:val="25"/>
          <w:u w:val="single"/>
        </w:rPr>
        <w:t>Порядок и сроки рассмотрения документов</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Главный распорядитель:</w:t>
      </w:r>
      <w:bookmarkStart w:id="4" w:name="_Hlk497121280"/>
      <w:r w:rsidRPr="00890D46">
        <w:rPr>
          <w:sz w:val="25"/>
          <w:szCs w:val="25"/>
        </w:rPr>
        <w:t xml:space="preserve"> </w:t>
      </w:r>
    </w:p>
    <w:p w:rsidR="00C5657C" w:rsidRPr="00890D46" w:rsidRDefault="00C5657C" w:rsidP="00C5657C">
      <w:pPr>
        <w:pStyle w:val="a"/>
        <w:numPr>
          <w:ilvl w:val="0"/>
          <w:numId w:val="7"/>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C5657C" w:rsidRPr="00890D46" w:rsidRDefault="00C5657C" w:rsidP="00C5657C">
      <w:pPr>
        <w:pStyle w:val="a"/>
        <w:numPr>
          <w:ilvl w:val="0"/>
          <w:numId w:val="7"/>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C5657C" w:rsidRPr="00890D46" w:rsidRDefault="00C5657C" w:rsidP="00C5657C">
      <w:pPr>
        <w:pStyle w:val="a"/>
        <w:numPr>
          <w:ilvl w:val="0"/>
          <w:numId w:val="7"/>
        </w:numPr>
        <w:spacing w:after="0" w:line="240" w:lineRule="auto"/>
        <w:ind w:left="0" w:firstLine="709"/>
        <w:jc w:val="both"/>
        <w:rPr>
          <w:sz w:val="25"/>
          <w:szCs w:val="25"/>
        </w:rPr>
      </w:pPr>
      <w:r w:rsidRPr="00890D46">
        <w:rPr>
          <w:sz w:val="25"/>
          <w:szCs w:val="25"/>
        </w:rPr>
        <w:t xml:space="preserve"> проводит оценку бизнес-проекта в соответствии с критериями отбора заявок, согласно Постановления №50/06;</w:t>
      </w:r>
    </w:p>
    <w:p w:rsidR="00C5657C" w:rsidRPr="00890D46" w:rsidRDefault="00C5657C" w:rsidP="00C5657C">
      <w:pPr>
        <w:pStyle w:val="a"/>
        <w:numPr>
          <w:ilvl w:val="0"/>
          <w:numId w:val="7"/>
        </w:numPr>
        <w:spacing w:after="0" w:line="240" w:lineRule="auto"/>
        <w:ind w:left="0" w:firstLine="709"/>
        <w:jc w:val="both"/>
        <w:rPr>
          <w:sz w:val="25"/>
          <w:szCs w:val="25"/>
        </w:rPr>
      </w:pPr>
      <w:r w:rsidRPr="00890D46">
        <w:rPr>
          <w:sz w:val="25"/>
          <w:szCs w:val="25"/>
        </w:rPr>
        <w:t xml:space="preserve"> производит расчет субсидии по форме, согласно приложении 2 к настоящему Порядку, установленным Главным распорядителем;</w:t>
      </w:r>
    </w:p>
    <w:p w:rsidR="00C5657C" w:rsidRPr="00890D46" w:rsidRDefault="00C5657C" w:rsidP="00C5657C">
      <w:pPr>
        <w:pStyle w:val="a"/>
        <w:numPr>
          <w:ilvl w:val="0"/>
          <w:numId w:val="7"/>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bookmarkEnd w:id="4"/>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 xml:space="preserve">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w:t>
      </w:r>
    </w:p>
    <w:p w:rsidR="00C5657C" w:rsidRPr="00890D46" w:rsidRDefault="00C5657C" w:rsidP="00C5657C">
      <w:pPr>
        <w:pStyle w:val="a"/>
        <w:numPr>
          <w:ilvl w:val="1"/>
          <w:numId w:val="8"/>
        </w:numPr>
        <w:spacing w:after="0" w:line="240" w:lineRule="auto"/>
        <w:ind w:left="0" w:firstLine="709"/>
        <w:jc w:val="both"/>
        <w:rPr>
          <w:sz w:val="25"/>
          <w:szCs w:val="25"/>
        </w:rPr>
      </w:pPr>
      <w:r w:rsidRPr="00890D46">
        <w:rPr>
          <w:sz w:val="25"/>
          <w:szCs w:val="25"/>
        </w:rPr>
        <w:t>Главный распорядитель в срок не более 5 рабочих дней с даты принятия решения Комиссии, указанного в пункте 2.7 настоящего Порядка:</w:t>
      </w:r>
    </w:p>
    <w:p w:rsidR="00C5657C" w:rsidRPr="00890D46" w:rsidRDefault="00C5657C" w:rsidP="00C5657C">
      <w:pPr>
        <w:pStyle w:val="a"/>
        <w:numPr>
          <w:ilvl w:val="0"/>
          <w:numId w:val="6"/>
        </w:numPr>
        <w:spacing w:after="0" w:line="240" w:lineRule="auto"/>
        <w:ind w:left="0" w:firstLine="709"/>
        <w:jc w:val="both"/>
        <w:rPr>
          <w:sz w:val="25"/>
          <w:szCs w:val="25"/>
        </w:rPr>
      </w:pPr>
      <w:r w:rsidRPr="00890D46">
        <w:rPr>
          <w:sz w:val="25"/>
          <w:szCs w:val="25"/>
        </w:rPr>
        <w:t>размещает на официальном сайте администрации муниципального района «Койгородский» протокол Комиссии;</w:t>
      </w:r>
    </w:p>
    <w:p w:rsidR="00C5657C" w:rsidRPr="00890D46" w:rsidRDefault="00C5657C" w:rsidP="00C5657C">
      <w:pPr>
        <w:pStyle w:val="a"/>
        <w:numPr>
          <w:ilvl w:val="0"/>
          <w:numId w:val="6"/>
        </w:numPr>
        <w:spacing w:after="0" w:line="240" w:lineRule="auto"/>
        <w:ind w:left="0" w:firstLine="709"/>
        <w:jc w:val="both"/>
        <w:rPr>
          <w:sz w:val="25"/>
          <w:szCs w:val="25"/>
        </w:rPr>
      </w:pPr>
      <w:r w:rsidRPr="00890D46">
        <w:rPr>
          <w:sz w:val="25"/>
          <w:szCs w:val="25"/>
        </w:rPr>
        <w:t xml:space="preserve"> направляет каждому Получателю субсидии письменное уведомление о принятом в отношении него решении;</w:t>
      </w:r>
    </w:p>
    <w:p w:rsidR="00C5657C" w:rsidRPr="00890D46" w:rsidRDefault="00C5657C" w:rsidP="00C5657C">
      <w:pPr>
        <w:pStyle w:val="a"/>
        <w:numPr>
          <w:ilvl w:val="0"/>
          <w:numId w:val="6"/>
        </w:numPr>
        <w:spacing w:after="0" w:line="240" w:lineRule="auto"/>
        <w:ind w:left="0" w:firstLine="709"/>
        <w:jc w:val="both"/>
        <w:rPr>
          <w:sz w:val="25"/>
          <w:szCs w:val="25"/>
        </w:rPr>
      </w:pPr>
      <w:r w:rsidRPr="00890D46">
        <w:rPr>
          <w:sz w:val="25"/>
          <w:szCs w:val="25"/>
        </w:rPr>
        <w:t>направляет договор субсидирования Получателям субсидии, в отношении которого принято положительное решение о предоставлении субсидии;</w:t>
      </w:r>
    </w:p>
    <w:p w:rsidR="00C5657C" w:rsidRPr="00890D46" w:rsidRDefault="00C5657C" w:rsidP="00C5657C">
      <w:pPr>
        <w:pStyle w:val="a"/>
        <w:numPr>
          <w:ilvl w:val="0"/>
          <w:numId w:val="6"/>
        </w:numPr>
        <w:spacing w:after="0" w:line="240" w:lineRule="auto"/>
        <w:ind w:left="0" w:firstLine="709"/>
        <w:jc w:val="both"/>
        <w:rPr>
          <w:sz w:val="25"/>
          <w:szCs w:val="25"/>
        </w:rPr>
      </w:pPr>
      <w:r w:rsidRPr="00890D46">
        <w:rPr>
          <w:sz w:val="25"/>
          <w:szCs w:val="25"/>
        </w:rPr>
        <w:t>готовит распоряжение о предоставлении субсидии Получателям субсидии, в отношении которых было принято положительное решение.</w:t>
      </w:r>
    </w:p>
    <w:p w:rsidR="00C5657C" w:rsidRPr="00890D46" w:rsidRDefault="00C5657C" w:rsidP="00C5657C">
      <w:pPr>
        <w:pStyle w:val="a"/>
        <w:numPr>
          <w:ilvl w:val="0"/>
          <w:numId w:val="0"/>
        </w:numPr>
        <w:spacing w:after="0" w:line="240" w:lineRule="auto"/>
        <w:ind w:firstLine="709"/>
        <w:jc w:val="both"/>
        <w:rPr>
          <w:sz w:val="25"/>
          <w:szCs w:val="25"/>
        </w:rPr>
      </w:pPr>
    </w:p>
    <w:p w:rsidR="00C5657C" w:rsidRPr="00890D46" w:rsidRDefault="00C5657C" w:rsidP="00C5657C">
      <w:pPr>
        <w:ind w:firstLine="567"/>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C5657C" w:rsidRPr="00890D46" w:rsidRDefault="00C5657C" w:rsidP="00C5657C">
      <w:pPr>
        <w:pStyle w:val="a"/>
        <w:numPr>
          <w:ilvl w:val="0"/>
          <w:numId w:val="10"/>
        </w:numPr>
        <w:spacing w:after="0" w:line="240" w:lineRule="auto"/>
        <w:jc w:val="both"/>
        <w:rPr>
          <w:vanish/>
          <w:sz w:val="25"/>
          <w:szCs w:val="25"/>
        </w:rPr>
      </w:pPr>
    </w:p>
    <w:p w:rsidR="00C5657C" w:rsidRPr="00890D46" w:rsidRDefault="00C5657C" w:rsidP="00C5657C">
      <w:pPr>
        <w:pStyle w:val="a"/>
        <w:numPr>
          <w:ilvl w:val="0"/>
          <w:numId w:val="10"/>
        </w:numPr>
        <w:spacing w:after="0" w:line="240" w:lineRule="auto"/>
        <w:jc w:val="both"/>
        <w:rPr>
          <w:vanish/>
          <w:sz w:val="25"/>
          <w:szCs w:val="25"/>
        </w:rPr>
      </w:pPr>
    </w:p>
    <w:p w:rsidR="00C5657C" w:rsidRPr="00890D46" w:rsidRDefault="00C5657C" w:rsidP="00C5657C">
      <w:pPr>
        <w:pStyle w:val="a"/>
        <w:numPr>
          <w:ilvl w:val="1"/>
          <w:numId w:val="10"/>
        </w:numPr>
        <w:spacing w:after="0" w:line="240" w:lineRule="auto"/>
        <w:jc w:val="both"/>
        <w:rPr>
          <w:vanish/>
          <w:sz w:val="25"/>
          <w:szCs w:val="25"/>
        </w:rPr>
      </w:pPr>
    </w:p>
    <w:p w:rsidR="00C5657C" w:rsidRPr="00890D46" w:rsidRDefault="00C5657C" w:rsidP="00C5657C">
      <w:pPr>
        <w:pStyle w:val="a"/>
        <w:numPr>
          <w:ilvl w:val="1"/>
          <w:numId w:val="10"/>
        </w:numPr>
        <w:spacing w:after="0" w:line="240" w:lineRule="auto"/>
        <w:jc w:val="both"/>
        <w:rPr>
          <w:vanish/>
          <w:sz w:val="25"/>
          <w:szCs w:val="25"/>
        </w:rPr>
      </w:pPr>
    </w:p>
    <w:p w:rsidR="00C5657C" w:rsidRPr="00890D46" w:rsidRDefault="00C5657C" w:rsidP="00C5657C">
      <w:pPr>
        <w:pStyle w:val="a"/>
        <w:numPr>
          <w:ilvl w:val="1"/>
          <w:numId w:val="10"/>
        </w:numPr>
        <w:spacing w:after="0" w:line="240" w:lineRule="auto"/>
        <w:ind w:left="0" w:firstLine="567"/>
        <w:jc w:val="both"/>
        <w:rPr>
          <w:sz w:val="25"/>
          <w:szCs w:val="25"/>
        </w:rPr>
      </w:pPr>
      <w:r w:rsidRPr="00890D46">
        <w:rPr>
          <w:sz w:val="25"/>
          <w:szCs w:val="25"/>
        </w:rPr>
        <w:t>Основанием для отказа Получателю субсидии в получении субсидии является:</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5657C" w:rsidRPr="00890D46" w:rsidRDefault="00C5657C" w:rsidP="00C5657C">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отсутствие лимитов бюджетных обязательств на предоставление субсидии.</w:t>
      </w:r>
    </w:p>
    <w:p w:rsidR="00C5657C" w:rsidRPr="00890D46" w:rsidRDefault="00C5657C" w:rsidP="00C5657C">
      <w:pPr>
        <w:pStyle w:val="a"/>
        <w:numPr>
          <w:ilvl w:val="0"/>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0"/>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a"/>
        <w:numPr>
          <w:ilvl w:val="1"/>
          <w:numId w:val="11"/>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C5657C" w:rsidRPr="00890D46" w:rsidRDefault="00C5657C" w:rsidP="00C5657C">
      <w:pPr>
        <w:pStyle w:val="ConsPlusNormal"/>
        <w:numPr>
          <w:ilvl w:val="1"/>
          <w:numId w:val="11"/>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5657C" w:rsidRPr="00890D46" w:rsidRDefault="00C5657C" w:rsidP="00C5657C">
      <w:pPr>
        <w:autoSpaceDE w:val="0"/>
        <w:autoSpaceDN w:val="0"/>
        <w:adjustRightInd w:val="0"/>
        <w:ind w:firstLine="567"/>
        <w:jc w:val="both"/>
        <w:rPr>
          <w:sz w:val="25"/>
          <w:szCs w:val="25"/>
        </w:rPr>
      </w:pPr>
    </w:p>
    <w:p w:rsidR="00C5657C" w:rsidRPr="00890D46" w:rsidRDefault="00C5657C" w:rsidP="00C5657C">
      <w:pPr>
        <w:pStyle w:val="HTML"/>
        <w:ind w:firstLine="567"/>
        <w:jc w:val="center"/>
        <w:rPr>
          <w:rFonts w:ascii="Times New Roman" w:hAnsi="Times New Roman"/>
          <w:sz w:val="25"/>
          <w:szCs w:val="25"/>
          <w:u w:val="single"/>
        </w:rPr>
      </w:pPr>
      <w:r w:rsidRPr="00890D46">
        <w:rPr>
          <w:rFonts w:ascii="Times New Roman" w:hAnsi="Times New Roman"/>
          <w:sz w:val="25"/>
          <w:szCs w:val="25"/>
          <w:u w:val="single"/>
        </w:rPr>
        <w:t>Размер субсидии порядок расчета размера субсидии</w:t>
      </w:r>
    </w:p>
    <w:p w:rsidR="00C5657C" w:rsidRPr="00890D46" w:rsidRDefault="00C5657C" w:rsidP="00C5657C">
      <w:pPr>
        <w:pStyle w:val="a"/>
        <w:numPr>
          <w:ilvl w:val="1"/>
          <w:numId w:val="11"/>
        </w:numPr>
        <w:autoSpaceDE w:val="0"/>
        <w:autoSpaceDN w:val="0"/>
        <w:adjustRightInd w:val="0"/>
        <w:spacing w:after="0" w:line="240" w:lineRule="auto"/>
        <w:ind w:left="0" w:firstLine="567"/>
        <w:jc w:val="both"/>
        <w:rPr>
          <w:sz w:val="25"/>
          <w:szCs w:val="25"/>
        </w:rPr>
      </w:pPr>
      <w:r w:rsidRPr="00890D46">
        <w:rPr>
          <w:sz w:val="25"/>
          <w:szCs w:val="25"/>
        </w:rPr>
        <w:t xml:space="preserve"> Субсидия предоставляется Получателю субсидии,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C5657C" w:rsidRPr="00890D46" w:rsidRDefault="00C5657C" w:rsidP="00C5657C">
      <w:pPr>
        <w:pStyle w:val="a"/>
        <w:numPr>
          <w:ilvl w:val="1"/>
          <w:numId w:val="11"/>
        </w:numPr>
        <w:autoSpaceDE w:val="0"/>
        <w:autoSpaceDN w:val="0"/>
        <w:adjustRightInd w:val="0"/>
        <w:spacing w:after="0" w:line="240" w:lineRule="auto"/>
        <w:ind w:left="0" w:firstLine="567"/>
        <w:jc w:val="both"/>
        <w:rPr>
          <w:sz w:val="25"/>
          <w:szCs w:val="25"/>
        </w:rPr>
      </w:pPr>
      <w:r w:rsidRPr="00890D46">
        <w:rPr>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C5657C" w:rsidRPr="00890D46" w:rsidRDefault="00C5657C" w:rsidP="00C5657C">
      <w:pPr>
        <w:autoSpaceDE w:val="0"/>
        <w:autoSpaceDN w:val="0"/>
        <w:adjustRightInd w:val="0"/>
        <w:ind w:firstLine="567"/>
        <w:jc w:val="both"/>
        <w:rPr>
          <w:sz w:val="25"/>
          <w:szCs w:val="25"/>
        </w:rPr>
      </w:pPr>
    </w:p>
    <w:p w:rsidR="00C5657C" w:rsidRPr="00890D46" w:rsidRDefault="00C5657C" w:rsidP="00C5657C">
      <w:pPr>
        <w:autoSpaceDE w:val="0"/>
        <w:autoSpaceDN w:val="0"/>
        <w:adjustRightInd w:val="0"/>
        <w:ind w:firstLine="567"/>
        <w:jc w:val="center"/>
        <w:rPr>
          <w:sz w:val="25"/>
          <w:szCs w:val="25"/>
          <w:u w:val="single"/>
        </w:rPr>
      </w:pPr>
      <w:r w:rsidRPr="00890D46">
        <w:rPr>
          <w:sz w:val="25"/>
          <w:szCs w:val="25"/>
          <w:u w:val="single"/>
        </w:rPr>
        <w:t>Условия и порядок заключения договора о предоставлении субсидии</w:t>
      </w:r>
    </w:p>
    <w:p w:rsidR="00C5657C" w:rsidRPr="00890D46" w:rsidRDefault="00C5657C" w:rsidP="00C5657C">
      <w:pPr>
        <w:pStyle w:val="a"/>
        <w:numPr>
          <w:ilvl w:val="1"/>
          <w:numId w:val="11"/>
        </w:numPr>
        <w:autoSpaceDE w:val="0"/>
        <w:autoSpaceDN w:val="0"/>
        <w:adjustRightInd w:val="0"/>
        <w:spacing w:after="0" w:line="240" w:lineRule="auto"/>
        <w:ind w:left="0" w:firstLine="567"/>
        <w:jc w:val="both"/>
        <w:rPr>
          <w:sz w:val="25"/>
          <w:szCs w:val="25"/>
          <w:u w:val="single"/>
        </w:rPr>
      </w:pPr>
      <w:r w:rsidRPr="00890D46">
        <w:rPr>
          <w:sz w:val="25"/>
          <w:szCs w:val="25"/>
        </w:rPr>
        <w:t>Обязательным условием для предоставления субсидии, включаемым в договоры о предоставлении субсидии, является:</w:t>
      </w:r>
    </w:p>
    <w:p w:rsidR="00C5657C" w:rsidRPr="00890D46" w:rsidRDefault="00C5657C" w:rsidP="00C5657C">
      <w:pPr>
        <w:pStyle w:val="a"/>
        <w:numPr>
          <w:ilvl w:val="2"/>
          <w:numId w:val="3"/>
        </w:numPr>
        <w:spacing w:after="0" w:line="240" w:lineRule="auto"/>
        <w:ind w:left="0" w:firstLine="567"/>
        <w:jc w:val="both"/>
        <w:rPr>
          <w:sz w:val="25"/>
          <w:szCs w:val="25"/>
        </w:rPr>
      </w:pPr>
      <w:r w:rsidRPr="00890D46">
        <w:rPr>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C5657C" w:rsidRPr="00890D46" w:rsidRDefault="00C5657C" w:rsidP="00C5657C">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C5657C" w:rsidRPr="00890D46" w:rsidRDefault="00C5657C" w:rsidP="00C5657C">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сохранить и (или) создать рабочие места;</w:t>
      </w:r>
    </w:p>
    <w:p w:rsidR="00C5657C" w:rsidRPr="00890D46" w:rsidRDefault="00C5657C" w:rsidP="00C5657C">
      <w:pPr>
        <w:pStyle w:val="a"/>
        <w:numPr>
          <w:ilvl w:val="2"/>
          <w:numId w:val="3"/>
        </w:numPr>
        <w:autoSpaceDE w:val="0"/>
        <w:autoSpaceDN w:val="0"/>
        <w:adjustRightInd w:val="0"/>
        <w:spacing w:after="0" w:line="240" w:lineRule="auto"/>
        <w:ind w:left="0" w:firstLine="567"/>
        <w:jc w:val="both"/>
        <w:rPr>
          <w:color w:val="FF0000"/>
          <w:sz w:val="25"/>
          <w:szCs w:val="25"/>
        </w:rPr>
      </w:pPr>
      <w:r w:rsidRPr="00890D46">
        <w:rPr>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C5657C" w:rsidRPr="00890D46" w:rsidRDefault="00C5657C" w:rsidP="00C5657C">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C5657C" w:rsidRPr="00890D46" w:rsidRDefault="00C5657C" w:rsidP="00C5657C">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C5657C" w:rsidRPr="00890D46" w:rsidRDefault="00C5657C" w:rsidP="00C5657C">
      <w:pPr>
        <w:pStyle w:val="a"/>
        <w:numPr>
          <w:ilvl w:val="1"/>
          <w:numId w:val="11"/>
        </w:numPr>
        <w:spacing w:after="0" w:line="240" w:lineRule="auto"/>
        <w:ind w:left="0" w:firstLine="567"/>
        <w:jc w:val="both"/>
        <w:rPr>
          <w:sz w:val="25"/>
          <w:szCs w:val="25"/>
        </w:rPr>
      </w:pPr>
      <w:r w:rsidRPr="00890D46">
        <w:rPr>
          <w:bCs/>
          <w:sz w:val="25"/>
          <w:szCs w:val="25"/>
        </w:rPr>
        <w:t>Договорами о предоставлении субсидий не предусматривается возврат остатков субсидий, не использованных</w:t>
      </w:r>
      <w:r w:rsidRPr="00890D46">
        <w:rPr>
          <w:sz w:val="25"/>
          <w:szCs w:val="25"/>
        </w:rPr>
        <w:t xml:space="preserve"> в отчетном финансовом году, поскольку субсидии предоставляются на компенсацию понесенных расходов.</w:t>
      </w:r>
    </w:p>
    <w:p w:rsidR="00C5657C" w:rsidRPr="00890D46" w:rsidRDefault="00C5657C" w:rsidP="00C5657C">
      <w:pPr>
        <w:pStyle w:val="a"/>
        <w:numPr>
          <w:ilvl w:val="1"/>
          <w:numId w:val="11"/>
        </w:numPr>
        <w:autoSpaceDE w:val="0"/>
        <w:autoSpaceDN w:val="0"/>
        <w:adjustRightInd w:val="0"/>
        <w:spacing w:after="0" w:line="240" w:lineRule="auto"/>
        <w:ind w:left="0" w:firstLine="567"/>
        <w:jc w:val="both"/>
        <w:rPr>
          <w:sz w:val="25"/>
          <w:szCs w:val="25"/>
        </w:rPr>
      </w:pPr>
      <w:r w:rsidRPr="00890D46">
        <w:rPr>
          <w:sz w:val="25"/>
          <w:szCs w:val="25"/>
        </w:rPr>
        <w:t>Типовая форма договора утверждается Финансовым управлением администрации МР «Койгородский».</w:t>
      </w:r>
    </w:p>
    <w:p w:rsidR="00C5657C" w:rsidRPr="00890D46" w:rsidRDefault="00C5657C" w:rsidP="00C5657C">
      <w:pPr>
        <w:pStyle w:val="a"/>
        <w:numPr>
          <w:ilvl w:val="1"/>
          <w:numId w:val="11"/>
        </w:numPr>
        <w:autoSpaceDE w:val="0"/>
        <w:autoSpaceDN w:val="0"/>
        <w:adjustRightInd w:val="0"/>
        <w:spacing w:after="0" w:line="240" w:lineRule="auto"/>
        <w:ind w:left="0" w:firstLine="567"/>
        <w:jc w:val="both"/>
        <w:rPr>
          <w:sz w:val="25"/>
          <w:szCs w:val="25"/>
        </w:rPr>
      </w:pPr>
      <w:bookmarkStart w:id="5" w:name="_Hlk507573577"/>
      <w:r w:rsidRPr="00890D46">
        <w:rPr>
          <w:sz w:val="25"/>
          <w:szCs w:val="25"/>
        </w:rPr>
        <w:t xml:space="preserve">Главный распорядитель устанавливает показатели результативности в Договоре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Договором. </w:t>
      </w:r>
    </w:p>
    <w:bookmarkEnd w:id="5"/>
    <w:p w:rsidR="00C5657C" w:rsidRPr="00890D46" w:rsidRDefault="00C5657C" w:rsidP="00C5657C">
      <w:pPr>
        <w:ind w:firstLine="567"/>
        <w:contextualSpacing/>
        <w:jc w:val="center"/>
        <w:rPr>
          <w:sz w:val="25"/>
          <w:szCs w:val="25"/>
          <w:u w:val="single"/>
        </w:rPr>
      </w:pPr>
    </w:p>
    <w:p w:rsidR="00C5657C" w:rsidRPr="00890D46" w:rsidRDefault="00C5657C" w:rsidP="00C5657C">
      <w:pPr>
        <w:ind w:firstLine="567"/>
        <w:contextualSpacing/>
        <w:jc w:val="center"/>
        <w:rPr>
          <w:sz w:val="25"/>
          <w:szCs w:val="25"/>
          <w:u w:val="single"/>
        </w:rPr>
      </w:pPr>
      <w:r w:rsidRPr="00890D46">
        <w:rPr>
          <w:sz w:val="25"/>
          <w:szCs w:val="25"/>
          <w:u w:val="single"/>
        </w:rPr>
        <w:t>Требования, которым должны соответствовать получатели субсидии</w:t>
      </w:r>
    </w:p>
    <w:p w:rsidR="00C5657C" w:rsidRPr="00890D46" w:rsidRDefault="00C5657C" w:rsidP="00C5657C">
      <w:pPr>
        <w:pStyle w:val="HTML"/>
        <w:numPr>
          <w:ilvl w:val="1"/>
          <w:numId w:val="11"/>
        </w:numPr>
        <w:ind w:left="0" w:firstLine="567"/>
        <w:jc w:val="both"/>
        <w:rPr>
          <w:rFonts w:ascii="Times New Roman" w:hAnsi="Times New Roman"/>
          <w:sz w:val="25"/>
          <w:szCs w:val="25"/>
        </w:rPr>
      </w:pPr>
      <w:r w:rsidRPr="00890D46">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C5657C" w:rsidRPr="00890D46" w:rsidRDefault="00C5657C" w:rsidP="00C5657C">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C5657C" w:rsidRPr="00890D46" w:rsidRDefault="00C5657C" w:rsidP="00C5657C">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имеющим просроченной задолженности по возврату в бюджет МО МР «Койгородский»,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C5657C" w:rsidRPr="00890D46" w:rsidRDefault="00C5657C" w:rsidP="00C5657C">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находящимся в процессе реорганизации, ликвидации, банкротства и не имеющим ограничений на осуществление хозяйственной деятельности;</w:t>
      </w:r>
    </w:p>
    <w:p w:rsidR="00C5657C" w:rsidRPr="00890D46" w:rsidRDefault="00C5657C" w:rsidP="00C5657C">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657C" w:rsidRPr="00890D46" w:rsidRDefault="00C5657C" w:rsidP="00C5657C">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 xml:space="preserve">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w:t>
      </w:r>
      <w:r w:rsidRPr="00890D46">
        <w:rPr>
          <w:color w:val="44546A" w:themeColor="text2"/>
          <w:sz w:val="25"/>
          <w:szCs w:val="25"/>
        </w:rPr>
        <w:t xml:space="preserve">1.3 </w:t>
      </w:r>
      <w:r w:rsidRPr="00890D46">
        <w:rPr>
          <w:sz w:val="25"/>
          <w:szCs w:val="25"/>
        </w:rPr>
        <w:t>настоящего Порядка;</w:t>
      </w:r>
    </w:p>
    <w:p w:rsidR="00C5657C" w:rsidRPr="00890D46" w:rsidRDefault="00C5657C" w:rsidP="00C5657C">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заработной плате перед наемными работниками;</w:t>
      </w:r>
    </w:p>
    <w:p w:rsidR="00C5657C" w:rsidRPr="00890D46" w:rsidRDefault="00C5657C" w:rsidP="00C5657C">
      <w:pPr>
        <w:pStyle w:val="a"/>
        <w:numPr>
          <w:ilvl w:val="0"/>
          <w:numId w:val="0"/>
        </w:numPr>
        <w:autoSpaceDE w:val="0"/>
        <w:autoSpaceDN w:val="0"/>
        <w:adjustRightInd w:val="0"/>
        <w:spacing w:after="0" w:line="240" w:lineRule="auto"/>
        <w:ind w:firstLine="567"/>
        <w:jc w:val="both"/>
        <w:rPr>
          <w:sz w:val="25"/>
          <w:szCs w:val="25"/>
        </w:rPr>
      </w:pPr>
    </w:p>
    <w:p w:rsidR="00C5657C" w:rsidRPr="00890D46" w:rsidRDefault="00C5657C" w:rsidP="00C5657C">
      <w:pPr>
        <w:ind w:firstLine="567"/>
        <w:contextualSpacing/>
        <w:jc w:val="center"/>
        <w:rPr>
          <w:sz w:val="25"/>
          <w:szCs w:val="25"/>
          <w:u w:val="single"/>
        </w:rPr>
      </w:pPr>
      <w:r w:rsidRPr="00890D46">
        <w:rPr>
          <w:sz w:val="25"/>
          <w:szCs w:val="25"/>
          <w:u w:val="single"/>
        </w:rPr>
        <w:t>Сроки перечисления субсидии</w:t>
      </w:r>
    </w:p>
    <w:p w:rsidR="00C5657C" w:rsidRPr="00890D46" w:rsidRDefault="00C5657C" w:rsidP="00C5657C">
      <w:pPr>
        <w:pStyle w:val="a"/>
        <w:numPr>
          <w:ilvl w:val="1"/>
          <w:numId w:val="5"/>
        </w:numPr>
        <w:spacing w:after="0" w:line="240" w:lineRule="auto"/>
        <w:ind w:left="0" w:firstLine="567"/>
        <w:jc w:val="both"/>
        <w:rPr>
          <w:sz w:val="25"/>
          <w:szCs w:val="25"/>
        </w:rPr>
      </w:pPr>
      <w:r w:rsidRPr="00890D46">
        <w:rPr>
          <w:sz w:val="25"/>
          <w:szCs w:val="25"/>
        </w:rPr>
        <w:t>Субсидия перечисляется единовременным платежом путем перечисления бюджетных средств на расчетный счет Получателя субсидии, открытый в учреждениях Центрального банка Российской Федерации или кредитных организациях, на основании распоряжения Администрации не позднее 10 рабочих дней после принятия решения о предоставлении субсидии.</w:t>
      </w:r>
    </w:p>
    <w:p w:rsidR="00C5657C" w:rsidRPr="00890D46" w:rsidRDefault="00C5657C" w:rsidP="00C5657C">
      <w:pPr>
        <w:pStyle w:val="a"/>
        <w:numPr>
          <w:ilvl w:val="1"/>
          <w:numId w:val="5"/>
        </w:numPr>
        <w:spacing w:after="0" w:line="240" w:lineRule="auto"/>
        <w:ind w:left="0" w:firstLine="567"/>
        <w:jc w:val="both"/>
        <w:rPr>
          <w:sz w:val="25"/>
          <w:szCs w:val="25"/>
        </w:rPr>
      </w:pPr>
      <w:r w:rsidRPr="00890D46">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C5657C" w:rsidRPr="00890D46" w:rsidRDefault="00C5657C" w:rsidP="00C5657C">
      <w:pPr>
        <w:ind w:firstLine="567"/>
        <w:jc w:val="both"/>
        <w:rPr>
          <w:bCs/>
          <w:sz w:val="25"/>
          <w:szCs w:val="25"/>
        </w:rPr>
      </w:pPr>
    </w:p>
    <w:p w:rsidR="00C5657C" w:rsidRPr="00890D46" w:rsidRDefault="00C5657C" w:rsidP="00C5657C">
      <w:pPr>
        <w:pStyle w:val="2"/>
        <w:rPr>
          <w:szCs w:val="25"/>
        </w:rPr>
      </w:pPr>
      <w:bookmarkStart w:id="6" w:name="_Toc507586298"/>
      <w:r w:rsidRPr="00890D46">
        <w:rPr>
          <w:szCs w:val="25"/>
        </w:rPr>
        <w:t>3</w:t>
      </w:r>
      <w:bookmarkStart w:id="7" w:name="_Hlk507573591"/>
      <w:r w:rsidRPr="00890D46">
        <w:rPr>
          <w:szCs w:val="25"/>
        </w:rPr>
        <w:t>. ТРЕБОВАНИЯ К ОТЧЕТНОСТИ</w:t>
      </w:r>
      <w:bookmarkEnd w:id="6"/>
    </w:p>
    <w:p w:rsidR="00C5657C" w:rsidRPr="00890D46" w:rsidRDefault="00C5657C" w:rsidP="00C5657C">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Договоре.</w:t>
      </w:r>
    </w:p>
    <w:p w:rsidR="00C5657C" w:rsidRPr="00890D46" w:rsidRDefault="00C5657C" w:rsidP="00C5657C">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bookmarkEnd w:id="7"/>
    <w:p w:rsidR="00C5657C" w:rsidRPr="00890D46" w:rsidRDefault="00C5657C" w:rsidP="00C5657C">
      <w:pPr>
        <w:ind w:firstLine="540"/>
        <w:jc w:val="both"/>
        <w:rPr>
          <w:sz w:val="25"/>
          <w:szCs w:val="25"/>
        </w:rPr>
      </w:pPr>
    </w:p>
    <w:p w:rsidR="00C5657C" w:rsidRPr="00890D46" w:rsidRDefault="00C5657C" w:rsidP="00C5657C">
      <w:pPr>
        <w:ind w:firstLine="540"/>
        <w:jc w:val="both"/>
        <w:rPr>
          <w:sz w:val="25"/>
          <w:szCs w:val="25"/>
        </w:rPr>
      </w:pPr>
    </w:p>
    <w:p w:rsidR="00C5657C" w:rsidRPr="00890D46" w:rsidRDefault="00C5657C" w:rsidP="00C5657C">
      <w:pPr>
        <w:pStyle w:val="2"/>
        <w:rPr>
          <w:szCs w:val="25"/>
        </w:rPr>
      </w:pPr>
    </w:p>
    <w:p w:rsidR="00C5657C" w:rsidRPr="00890D46" w:rsidRDefault="00C5657C" w:rsidP="00C5657C">
      <w:pPr>
        <w:pStyle w:val="2"/>
        <w:rPr>
          <w:szCs w:val="25"/>
        </w:rPr>
      </w:pPr>
      <w:bookmarkStart w:id="8" w:name="_Toc507586299"/>
      <w:r w:rsidRPr="00890D46">
        <w:rPr>
          <w:szCs w:val="25"/>
        </w:rPr>
        <w:t>4. ОСУЩЕСТВЛЕНИЕ КОНТРОЛЯ ЗА СОБЛЮДЕНИЕМ УСЛОВИЙ, ЦЕЛЕЙ И ПОРЯДКА ПРЕДОСТАВЛЕНИЯ СУБСИДИЙ И ОТВЕТСТВЕННОСТЬ ЗА ИХ НАРУШЕНИЕ</w:t>
      </w:r>
      <w:bookmarkEnd w:id="8"/>
    </w:p>
    <w:p w:rsidR="00C5657C" w:rsidRPr="00890D46" w:rsidRDefault="00C5657C" w:rsidP="00C5657C">
      <w:pPr>
        <w:ind w:firstLine="540"/>
        <w:jc w:val="center"/>
        <w:rPr>
          <w:sz w:val="25"/>
          <w:szCs w:val="25"/>
        </w:rPr>
      </w:pPr>
    </w:p>
    <w:p w:rsidR="00C5657C" w:rsidRPr="00890D46" w:rsidRDefault="00C5657C" w:rsidP="00C5657C">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Получателю субсидии осуществляется Главным распорядителем в установленном порядке и иными органами муниципального финансового контроля, в том числе путем проведения проверок.</w:t>
      </w:r>
    </w:p>
    <w:p w:rsidR="00C5657C" w:rsidRPr="00890D46" w:rsidRDefault="00C5657C" w:rsidP="00C5657C">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 </w:t>
      </w:r>
    </w:p>
    <w:p w:rsidR="00C5657C" w:rsidRPr="00890D46" w:rsidRDefault="00C5657C" w:rsidP="00C5657C">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Получателю субсидии письмо-уведомление о возврате средств предоставленной субсидии;</w:t>
      </w:r>
    </w:p>
    <w:p w:rsidR="00C5657C" w:rsidRPr="00890D46" w:rsidRDefault="00C5657C" w:rsidP="00C5657C">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C5657C" w:rsidRPr="00890D46" w:rsidRDefault="00C5657C" w:rsidP="00C5657C">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C5657C" w:rsidRPr="00890D46" w:rsidRDefault="00C5657C" w:rsidP="00C5657C">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Vсубсидии - объем субсидии, предоставленного получателю субсидий;</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drawing>
          <wp:inline distT="0" distB="0" distL="0" distR="0" wp14:anchorId="3B1B9F09" wp14:editId="2DB0E626">
            <wp:extent cx="962025" cy="285750"/>
            <wp:effectExtent l="0" t="0" r="0" b="0"/>
            <wp:docPr id="17"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31341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C5657C" w:rsidRPr="00890D46" w:rsidRDefault="00C5657C" w:rsidP="00C5657C">
      <w:pPr>
        <w:pStyle w:val="ConsPlusNormal"/>
        <w:rPr>
          <w:rFonts w:ascii="Times New Roman" w:hAnsi="Times New Roman" w:cs="Times New Roman"/>
          <w:sz w:val="25"/>
          <w:szCs w:val="25"/>
        </w:rPr>
      </w:pP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договором.</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C5657C" w:rsidRPr="00890D46" w:rsidRDefault="00C5657C" w:rsidP="00C5657C">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C5657C" w:rsidRPr="00890D46" w:rsidRDefault="00C5657C" w:rsidP="00C5657C">
      <w:pPr>
        <w:widowControl w:val="0"/>
        <w:autoSpaceDE w:val="0"/>
        <w:autoSpaceDN w:val="0"/>
        <w:adjustRightInd w:val="0"/>
        <w:jc w:val="right"/>
        <w:rPr>
          <w:sz w:val="25"/>
          <w:szCs w:val="25"/>
        </w:rPr>
      </w:pPr>
    </w:p>
    <w:p w:rsidR="00C5657C" w:rsidRPr="00890D46" w:rsidRDefault="00C5657C" w:rsidP="00C5657C">
      <w:pPr>
        <w:widowControl w:val="0"/>
        <w:autoSpaceDE w:val="0"/>
        <w:autoSpaceDN w:val="0"/>
        <w:adjustRightInd w:val="0"/>
        <w:jc w:val="right"/>
        <w:rPr>
          <w:sz w:val="25"/>
          <w:szCs w:val="25"/>
        </w:rPr>
      </w:pPr>
      <w:r w:rsidRPr="00890D46">
        <w:rPr>
          <w:sz w:val="25"/>
          <w:szCs w:val="25"/>
        </w:rPr>
        <w:br w:type="page"/>
      </w:r>
    </w:p>
    <w:p w:rsidR="00C5657C" w:rsidRPr="00890D46" w:rsidRDefault="00C5657C" w:rsidP="00C5657C">
      <w:pPr>
        <w:jc w:val="right"/>
        <w:rPr>
          <w:rFonts w:eastAsia="Calibri"/>
          <w:sz w:val="20"/>
          <w:szCs w:val="20"/>
          <w:lang w:eastAsia="en-US"/>
        </w:rPr>
      </w:pPr>
      <w:bookmarkStart w:id="9" w:name="_Toc483401467"/>
      <w:bookmarkStart w:id="10" w:name="_Toc507586300"/>
      <w:r w:rsidRPr="00890D46">
        <w:rPr>
          <w:rFonts w:eastAsia="Calibri"/>
          <w:sz w:val="20"/>
          <w:szCs w:val="20"/>
          <w:lang w:eastAsia="en-US"/>
        </w:rPr>
        <w:t>Приложение</w:t>
      </w:r>
      <w:bookmarkEnd w:id="9"/>
      <w:r w:rsidRPr="00890D46">
        <w:rPr>
          <w:rFonts w:eastAsia="Calibri"/>
          <w:sz w:val="20"/>
          <w:szCs w:val="20"/>
          <w:lang w:eastAsia="en-US"/>
        </w:rPr>
        <w:t xml:space="preserve"> 1</w:t>
      </w:r>
      <w:bookmarkEnd w:id="10"/>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C5657C" w:rsidRPr="00890D46" w:rsidRDefault="00C5657C" w:rsidP="00C5657C">
      <w:pPr>
        <w:autoSpaceDE w:val="0"/>
        <w:autoSpaceDN w:val="0"/>
        <w:adjustRightInd w:val="0"/>
        <w:rPr>
          <w:rFonts w:eastAsia="Calibri"/>
          <w:sz w:val="20"/>
          <w:szCs w:val="20"/>
          <w:lang w:eastAsia="en-US"/>
        </w:rPr>
      </w:pPr>
    </w:p>
    <w:p w:rsidR="00C5657C" w:rsidRPr="00890D46" w:rsidRDefault="00C5657C" w:rsidP="00C5657C">
      <w:pPr>
        <w:autoSpaceDE w:val="0"/>
        <w:autoSpaceDN w:val="0"/>
        <w:adjustRightInd w:val="0"/>
        <w:jc w:val="center"/>
        <w:rPr>
          <w:rFonts w:eastAsia="Calibri"/>
          <w:sz w:val="20"/>
          <w:szCs w:val="20"/>
          <w:lang w:eastAsia="en-US"/>
        </w:rPr>
      </w:pPr>
      <w:r w:rsidRPr="00890D46">
        <w:rPr>
          <w:rFonts w:eastAsia="Calibri"/>
          <w:sz w:val="20"/>
          <w:szCs w:val="20"/>
          <w:lang w:eastAsia="en-US"/>
        </w:rPr>
        <w:t>КРИТЕРИИ ОТБОРА ЗАЯВОК</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0"/>
        <w:gridCol w:w="7654"/>
        <w:gridCol w:w="1365"/>
      </w:tblGrid>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N п/п</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Наименование критерия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Количество баллов</w:t>
            </w:r>
          </w:p>
        </w:tc>
      </w:tr>
      <w:tr w:rsidR="00C5657C" w:rsidRPr="00890D46" w:rsidTr="00415EC3">
        <w:trPr>
          <w:trHeight w:val="174"/>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jc w:val="center"/>
              <w:rPr>
                <w:rFonts w:eastAsia="Calibri"/>
                <w:sz w:val="20"/>
                <w:szCs w:val="20"/>
                <w:lang w:eastAsia="en-US"/>
              </w:rPr>
            </w:pPr>
            <w:r w:rsidRPr="00890D46">
              <w:rPr>
                <w:rFonts w:eastAsia="Calibri"/>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jc w:val="center"/>
              <w:rPr>
                <w:rFonts w:eastAsia="Calibri"/>
                <w:sz w:val="20"/>
                <w:szCs w:val="20"/>
                <w:lang w:eastAsia="en-US"/>
              </w:rPr>
            </w:pPr>
            <w:r w:rsidRPr="00890D46">
              <w:rPr>
                <w:rFonts w:eastAsia="Calibri"/>
                <w:sz w:val="20"/>
                <w:szCs w:val="20"/>
                <w:lang w:eastAsia="en-US"/>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jc w:val="center"/>
              <w:rPr>
                <w:rFonts w:eastAsia="Calibri"/>
                <w:sz w:val="20"/>
                <w:szCs w:val="20"/>
                <w:lang w:eastAsia="en-US"/>
              </w:rPr>
            </w:pPr>
            <w:r w:rsidRPr="00890D46">
              <w:rPr>
                <w:rFonts w:eastAsia="Calibri"/>
                <w:sz w:val="20"/>
                <w:szCs w:val="20"/>
                <w:lang w:eastAsia="en-US"/>
              </w:rPr>
              <w:t>3</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I</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sz w:val="20"/>
                <w:szCs w:val="20"/>
              </w:rPr>
              <w:t>Качество составления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содержание бизнес-проекта не позволяет провести анализ экономической, социальной и бюджетной эффективности бизнес-проекта по следующим основаниям: </w:t>
            </w:r>
          </w:p>
          <w:p w:rsidR="00C5657C" w:rsidRPr="00890D46" w:rsidRDefault="00C5657C" w:rsidP="00415EC3">
            <w:pPr>
              <w:rPr>
                <w:sz w:val="20"/>
                <w:szCs w:val="20"/>
              </w:rPr>
            </w:pPr>
            <w:r w:rsidRPr="00890D46">
              <w:rPr>
                <w:sz w:val="20"/>
                <w:szCs w:val="20"/>
              </w:rPr>
              <w:t xml:space="preserve">· допущены арифметические ошибки; </w:t>
            </w:r>
          </w:p>
          <w:p w:rsidR="00C5657C" w:rsidRPr="00890D46" w:rsidRDefault="00C5657C" w:rsidP="00415EC3">
            <w:pPr>
              <w:rPr>
                <w:sz w:val="20"/>
                <w:szCs w:val="20"/>
              </w:rPr>
            </w:pPr>
            <w:r w:rsidRPr="00890D46">
              <w:rPr>
                <w:sz w:val="20"/>
                <w:szCs w:val="20"/>
              </w:rPr>
              <w:t>· завышены или занижены показатели доходной и (или) расходной части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0</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содержание бизнес-проекта позволяет провести анализ экономической, социальной и бюджетной эффективности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bookmarkStart w:id="11" w:name="_Toc483401468"/>
            <w:r w:rsidRPr="00890D46">
              <w:rPr>
                <w:rFonts w:eastAsia="Calibri"/>
                <w:sz w:val="20"/>
                <w:szCs w:val="20"/>
                <w:lang w:eastAsia="en-US"/>
              </w:rPr>
              <w:t>II</w:t>
            </w:r>
            <w:bookmarkEnd w:id="11"/>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Социальная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среднесписочная численность работающих в организации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до 5 человек включительно</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свыше 5 человек</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5</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 xml:space="preserve">сохранение и создание </w:t>
            </w:r>
            <w:r w:rsidRPr="00890D46">
              <w:rPr>
                <w:sz w:val="20"/>
                <w:szCs w:val="20"/>
              </w:rPr>
              <w:t xml:space="preserve">дополнительных рабочих мест </w:t>
            </w:r>
            <w:r w:rsidRPr="00890D46">
              <w:rPr>
                <w:rFonts w:eastAsia="Calibri"/>
                <w:sz w:val="20"/>
                <w:szCs w:val="20"/>
                <w:lang w:eastAsia="en-US"/>
              </w:rPr>
              <w:t>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предусмотрено сохранение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предусмотрено сохранение и создание 1 дополнительного рабочего места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2</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предусмотрено сохранение и создание от 2 до 3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3</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предусмотрено сохранение и создание 4  и более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4</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sz w:val="20"/>
                <w:szCs w:val="20"/>
              </w:rPr>
              <w:t>размер среднемесячной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ниже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0</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равен прожиточному минимуму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выше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2</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bookmarkStart w:id="12" w:name="_Toc483401469"/>
            <w:r w:rsidRPr="00890D46">
              <w:rPr>
                <w:rFonts w:eastAsia="Calibri"/>
                <w:sz w:val="20"/>
                <w:szCs w:val="20"/>
                <w:lang w:eastAsia="en-US"/>
              </w:rPr>
              <w:t>III</w:t>
            </w:r>
            <w:bookmarkEnd w:id="12"/>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Бюджетная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sz w:val="20"/>
                <w:szCs w:val="20"/>
              </w:rPr>
              <w:t>период возврата субсидии в виде налоговых и неналоговых платежей в бюджеты разных уровней и внебюджетные фонды</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до 1 года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3</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свыше 1 года до 2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2</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свыше 2 до 3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sz w:val="20"/>
                <w:szCs w:val="20"/>
              </w:rPr>
            </w:pPr>
            <w:r w:rsidRPr="00890D46">
              <w:rPr>
                <w:sz w:val="20"/>
                <w:szCs w:val="20"/>
              </w:rPr>
              <w:t xml:space="preserve">более 3 лет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0</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bookmarkStart w:id="13" w:name="_Toc483401470"/>
            <w:r w:rsidRPr="00890D46">
              <w:rPr>
                <w:rFonts w:eastAsia="Calibri"/>
                <w:sz w:val="20"/>
                <w:szCs w:val="20"/>
                <w:lang w:eastAsia="en-US"/>
              </w:rPr>
              <w:t>IV</w:t>
            </w:r>
            <w:bookmarkEnd w:id="13"/>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Экономическая эффективность:</w:t>
            </w:r>
          </w:p>
        </w:tc>
        <w:tc>
          <w:tcPr>
            <w:tcW w:w="1365" w:type="dxa"/>
            <w:tcBorders>
              <w:top w:val="single" w:sz="4" w:space="0" w:color="auto"/>
              <w:left w:val="single" w:sz="4" w:space="0" w:color="auto"/>
              <w:bottom w:val="single" w:sz="4" w:space="0" w:color="auto"/>
              <w:right w:val="single" w:sz="4" w:space="0" w:color="auto"/>
            </w:tcBorders>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увеличение объема производства товаров (работ, услуг), 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не планируется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0</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до 10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от 10 до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2</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свыше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3</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производство товаров (работ, услуг) при приобретении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производство товара (работ, услуг), выпускаемых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1</w:t>
            </w:r>
          </w:p>
        </w:tc>
      </w:tr>
      <w:tr w:rsidR="00C5657C" w:rsidRPr="00890D46" w:rsidTr="00415EC3">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57C" w:rsidRPr="00890D46" w:rsidRDefault="00C5657C" w:rsidP="00415EC3">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производство новых видов товаров (работ, услуг), которое не выпускалось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657C" w:rsidRPr="00890D46" w:rsidRDefault="00C5657C" w:rsidP="00415EC3">
            <w:pPr>
              <w:rPr>
                <w:rFonts w:eastAsia="Calibri"/>
                <w:sz w:val="20"/>
                <w:szCs w:val="20"/>
                <w:lang w:eastAsia="en-US"/>
              </w:rPr>
            </w:pPr>
            <w:r w:rsidRPr="00890D46">
              <w:rPr>
                <w:rFonts w:eastAsia="Calibri"/>
                <w:sz w:val="20"/>
                <w:szCs w:val="20"/>
                <w:lang w:eastAsia="en-US"/>
              </w:rPr>
              <w:t>3</w:t>
            </w:r>
          </w:p>
        </w:tc>
      </w:tr>
    </w:tbl>
    <w:p w:rsidR="00C5657C" w:rsidRPr="00890D46" w:rsidRDefault="00C5657C" w:rsidP="00C5657C">
      <w:pPr>
        <w:rPr>
          <w:rFonts w:eastAsia="Calibri"/>
          <w:sz w:val="20"/>
          <w:szCs w:val="20"/>
          <w:lang w:eastAsia="en-US"/>
        </w:rPr>
      </w:pPr>
      <w:r w:rsidRPr="00890D46">
        <w:rPr>
          <w:rFonts w:eastAsia="Calibri"/>
          <w:sz w:val="20"/>
          <w:szCs w:val="20"/>
          <w:lang w:eastAsia="en-US"/>
        </w:rPr>
        <w:t>----------------------------------------</w:t>
      </w:r>
    </w:p>
    <w:p w:rsidR="00C5657C" w:rsidRPr="00890D46" w:rsidRDefault="00C5657C" w:rsidP="00C5657C">
      <w:pPr>
        <w:jc w:val="center"/>
        <w:rPr>
          <w:color w:val="FF0000"/>
          <w:sz w:val="20"/>
          <w:szCs w:val="20"/>
        </w:rPr>
      </w:pPr>
      <w:r w:rsidRPr="00890D46">
        <w:rPr>
          <w:sz w:val="20"/>
          <w:szCs w:val="20"/>
        </w:rPr>
        <w:t>Итоговая оценка рассчитывается как сумма баллов по каждому критерию</w:t>
      </w:r>
    </w:p>
    <w:p w:rsidR="00C5657C" w:rsidRPr="00890D46" w:rsidRDefault="00C5657C" w:rsidP="00C5657C">
      <w:pPr>
        <w:widowControl w:val="0"/>
        <w:autoSpaceDE w:val="0"/>
        <w:autoSpaceDN w:val="0"/>
        <w:adjustRightInd w:val="0"/>
        <w:rPr>
          <w:sz w:val="20"/>
          <w:szCs w:val="20"/>
        </w:rPr>
      </w:pPr>
    </w:p>
    <w:p w:rsidR="00C5657C" w:rsidRPr="00890D46" w:rsidRDefault="00C5657C" w:rsidP="00C5657C">
      <w:pPr>
        <w:spacing w:after="160"/>
        <w:rPr>
          <w:sz w:val="20"/>
          <w:szCs w:val="20"/>
        </w:rPr>
      </w:pPr>
      <w:r w:rsidRPr="00890D46">
        <w:rPr>
          <w:b/>
          <w:bCs/>
          <w:sz w:val="20"/>
          <w:szCs w:val="20"/>
        </w:rPr>
        <w:br w:type="page"/>
      </w:r>
    </w:p>
    <w:p w:rsidR="00C5657C" w:rsidRPr="00890D46" w:rsidRDefault="00C5657C" w:rsidP="00C5657C">
      <w:pPr>
        <w:jc w:val="right"/>
        <w:rPr>
          <w:sz w:val="20"/>
          <w:szCs w:val="20"/>
        </w:rPr>
      </w:pPr>
      <w:r w:rsidRPr="00890D46">
        <w:rPr>
          <w:sz w:val="20"/>
          <w:szCs w:val="20"/>
        </w:rPr>
        <w:t>Приложение 2</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C5657C" w:rsidRPr="00890D46" w:rsidRDefault="00C5657C" w:rsidP="00C5657C">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C5657C" w:rsidRPr="00890D46" w:rsidRDefault="00C5657C" w:rsidP="00C5657C">
      <w:pPr>
        <w:tabs>
          <w:tab w:val="left" w:pos="2002"/>
        </w:tabs>
        <w:jc w:val="right"/>
        <w:rPr>
          <w:sz w:val="20"/>
          <w:szCs w:val="20"/>
        </w:rPr>
      </w:pPr>
    </w:p>
    <w:p w:rsidR="00C5657C" w:rsidRPr="00890D46" w:rsidRDefault="00C5657C" w:rsidP="00C5657C">
      <w:pPr>
        <w:tabs>
          <w:tab w:val="left" w:pos="2002"/>
        </w:tabs>
        <w:jc w:val="right"/>
        <w:rPr>
          <w:sz w:val="20"/>
          <w:szCs w:val="20"/>
        </w:rPr>
      </w:pPr>
      <w:r w:rsidRPr="00890D46">
        <w:rPr>
          <w:sz w:val="20"/>
          <w:szCs w:val="20"/>
        </w:rPr>
        <w:t xml:space="preserve">Администрация МР «Койгородский» </w:t>
      </w:r>
    </w:p>
    <w:p w:rsidR="00C5657C" w:rsidRPr="00890D46" w:rsidRDefault="00C5657C" w:rsidP="00C5657C">
      <w:pPr>
        <w:tabs>
          <w:tab w:val="left" w:pos="2002"/>
        </w:tabs>
        <w:ind w:right="1610"/>
        <w:jc w:val="right"/>
        <w:rPr>
          <w:sz w:val="20"/>
          <w:szCs w:val="20"/>
        </w:rPr>
      </w:pPr>
      <w:r w:rsidRPr="00890D46">
        <w:rPr>
          <w:sz w:val="20"/>
          <w:szCs w:val="20"/>
        </w:rPr>
        <w:t>Утверждаю:</w:t>
      </w:r>
    </w:p>
    <w:p w:rsidR="00C5657C" w:rsidRPr="00890D46" w:rsidRDefault="00C5657C" w:rsidP="00C5657C">
      <w:pPr>
        <w:tabs>
          <w:tab w:val="left" w:pos="2002"/>
        </w:tabs>
        <w:jc w:val="right"/>
        <w:rPr>
          <w:sz w:val="20"/>
          <w:szCs w:val="20"/>
        </w:rPr>
      </w:pPr>
    </w:p>
    <w:p w:rsidR="00C5657C" w:rsidRPr="00890D46" w:rsidRDefault="00C5657C" w:rsidP="00C5657C">
      <w:pPr>
        <w:tabs>
          <w:tab w:val="left" w:pos="2002"/>
        </w:tabs>
        <w:jc w:val="right"/>
        <w:rPr>
          <w:sz w:val="20"/>
          <w:szCs w:val="20"/>
        </w:rPr>
      </w:pPr>
      <w:r w:rsidRPr="00890D46">
        <w:rPr>
          <w:sz w:val="20"/>
          <w:szCs w:val="20"/>
        </w:rPr>
        <w:t>______________________________________________</w:t>
      </w:r>
    </w:p>
    <w:p w:rsidR="00C5657C" w:rsidRPr="00890D46" w:rsidRDefault="00C5657C" w:rsidP="00C5657C">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C5657C" w:rsidRPr="00890D46" w:rsidRDefault="00C5657C" w:rsidP="00C5657C">
      <w:pPr>
        <w:tabs>
          <w:tab w:val="left" w:pos="2002"/>
        </w:tabs>
        <w:jc w:val="right"/>
        <w:rPr>
          <w:sz w:val="20"/>
          <w:szCs w:val="20"/>
        </w:rPr>
      </w:pPr>
      <w:r w:rsidRPr="00890D46">
        <w:rPr>
          <w:sz w:val="20"/>
          <w:szCs w:val="20"/>
        </w:rPr>
        <w:t>«_____» ___________________ 20___г.</w:t>
      </w:r>
    </w:p>
    <w:p w:rsidR="00C5657C" w:rsidRPr="00890D46" w:rsidRDefault="00C5657C" w:rsidP="00C5657C">
      <w:pPr>
        <w:tabs>
          <w:tab w:val="left" w:pos="2002"/>
        </w:tabs>
        <w:jc w:val="right"/>
        <w:rPr>
          <w:sz w:val="20"/>
          <w:szCs w:val="20"/>
        </w:rPr>
      </w:pPr>
    </w:p>
    <w:p w:rsidR="00C5657C" w:rsidRPr="00890D46" w:rsidRDefault="00C5657C" w:rsidP="00C5657C">
      <w:pPr>
        <w:tabs>
          <w:tab w:val="left" w:pos="2002"/>
        </w:tabs>
        <w:jc w:val="center"/>
        <w:rPr>
          <w:sz w:val="20"/>
          <w:szCs w:val="20"/>
        </w:rPr>
      </w:pPr>
    </w:p>
    <w:p w:rsidR="00C5657C" w:rsidRPr="00890D46" w:rsidRDefault="00C5657C" w:rsidP="00C5657C">
      <w:pPr>
        <w:jc w:val="center"/>
        <w:rPr>
          <w:sz w:val="20"/>
          <w:szCs w:val="20"/>
        </w:rPr>
      </w:pPr>
      <w:r w:rsidRPr="00890D46">
        <w:rPr>
          <w:sz w:val="20"/>
          <w:szCs w:val="20"/>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C5657C" w:rsidRPr="00890D46" w:rsidRDefault="00C5657C" w:rsidP="00C5657C">
      <w:pPr>
        <w:jc w:val="center"/>
        <w:rPr>
          <w:sz w:val="20"/>
          <w:szCs w:val="20"/>
        </w:rPr>
      </w:pPr>
      <w:r w:rsidRPr="00890D46">
        <w:rPr>
          <w:sz w:val="20"/>
          <w:szCs w:val="20"/>
        </w:rPr>
        <w:t>создания и (или) развития либо модернизации производства товаров (работ, услуг)</w:t>
      </w:r>
    </w:p>
    <w:p w:rsidR="00C5657C" w:rsidRPr="00890D46" w:rsidRDefault="00C5657C" w:rsidP="00C5657C">
      <w:pPr>
        <w:tabs>
          <w:tab w:val="left" w:pos="2002"/>
        </w:tabs>
        <w:jc w:val="center"/>
        <w:rPr>
          <w:sz w:val="20"/>
          <w:szCs w:val="20"/>
        </w:rPr>
      </w:pPr>
      <w:r w:rsidRPr="00890D46">
        <w:rPr>
          <w:sz w:val="20"/>
          <w:szCs w:val="20"/>
        </w:rPr>
        <w:t>_____________________________________________________________________________</w:t>
      </w:r>
    </w:p>
    <w:p w:rsidR="00C5657C" w:rsidRPr="00890D46" w:rsidRDefault="00C5657C" w:rsidP="00C5657C">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C5657C" w:rsidRPr="00890D46" w:rsidRDefault="00C5657C" w:rsidP="00C5657C">
      <w:pPr>
        <w:shd w:val="clear" w:color="auto" w:fill="FFFFFF"/>
        <w:tabs>
          <w:tab w:val="left" w:leader="underscore" w:pos="4858"/>
        </w:tabs>
        <w:ind w:left="62"/>
        <w:rPr>
          <w:spacing w:val="-8"/>
          <w:sz w:val="20"/>
          <w:szCs w:val="20"/>
        </w:rPr>
      </w:pPr>
    </w:p>
    <w:p w:rsidR="00C5657C" w:rsidRPr="00890D46" w:rsidRDefault="00C5657C" w:rsidP="00C5657C">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C5657C" w:rsidRPr="00890D46" w:rsidRDefault="00C5657C" w:rsidP="00C5657C">
      <w:pPr>
        <w:shd w:val="clear" w:color="auto" w:fill="FFFFFF"/>
        <w:ind w:left="53"/>
        <w:rPr>
          <w:spacing w:val="-6"/>
          <w:sz w:val="20"/>
          <w:szCs w:val="20"/>
        </w:rPr>
      </w:pPr>
      <w:r w:rsidRPr="00890D46">
        <w:rPr>
          <w:spacing w:val="-6"/>
          <w:sz w:val="20"/>
          <w:szCs w:val="20"/>
        </w:rPr>
        <w:t xml:space="preserve">Договор о предоставлении субсидии № _________________ от ________________ 20__ г. </w:t>
      </w:r>
    </w:p>
    <w:p w:rsidR="00C5657C" w:rsidRPr="00890D46" w:rsidRDefault="00C5657C" w:rsidP="00C5657C">
      <w:pPr>
        <w:shd w:val="clear" w:color="auto" w:fill="FFFFFF"/>
        <w:ind w:left="53"/>
        <w:rPr>
          <w:sz w:val="20"/>
          <w:szCs w:val="20"/>
        </w:rPr>
      </w:pPr>
      <w:r w:rsidRPr="00890D46">
        <w:rPr>
          <w:sz w:val="20"/>
          <w:szCs w:val="20"/>
        </w:rPr>
        <w:t>Является плательщиком НДС: да_____нет ____</w:t>
      </w:r>
    </w:p>
    <w:p w:rsidR="00C5657C" w:rsidRPr="00890D46" w:rsidRDefault="00C5657C" w:rsidP="00C5657C">
      <w:pPr>
        <w:tabs>
          <w:tab w:val="left" w:pos="2002"/>
        </w:tabs>
        <w:rPr>
          <w:sz w:val="20"/>
          <w:szCs w:val="20"/>
        </w:rPr>
      </w:pPr>
    </w:p>
    <w:p w:rsidR="00C5657C" w:rsidRPr="00890D46" w:rsidRDefault="00C5657C" w:rsidP="00C5657C">
      <w:pPr>
        <w:tabs>
          <w:tab w:val="left" w:pos="2002"/>
        </w:tabs>
        <w:jc w:val="right"/>
        <w:rPr>
          <w:sz w:val="20"/>
          <w:szCs w:val="20"/>
        </w:rPr>
      </w:pPr>
      <w:r w:rsidRPr="00890D46">
        <w:rPr>
          <w:sz w:val="20"/>
          <w:szCs w:val="20"/>
        </w:rPr>
        <w:t>руб.</w:t>
      </w:r>
    </w:p>
    <w:tbl>
      <w:tblPr>
        <w:tblW w:w="9490" w:type="dxa"/>
        <w:tblCellMar>
          <w:left w:w="70" w:type="dxa"/>
          <w:right w:w="70" w:type="dxa"/>
        </w:tblCellMar>
        <w:tblLook w:val="0000" w:firstRow="0" w:lastRow="0" w:firstColumn="0" w:lastColumn="0" w:noHBand="0" w:noVBand="0"/>
      </w:tblPr>
      <w:tblGrid>
        <w:gridCol w:w="1092"/>
        <w:gridCol w:w="3317"/>
        <w:gridCol w:w="2841"/>
        <w:gridCol w:w="926"/>
        <w:gridCol w:w="1314"/>
      </w:tblGrid>
      <w:tr w:rsidR="00C5657C" w:rsidRPr="00890D46" w:rsidTr="00415EC3">
        <w:trPr>
          <w:cantSplit/>
          <w:trHeight w:val="611"/>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b/>
                <w:sz w:val="20"/>
                <w:szCs w:val="20"/>
              </w:rPr>
            </w:pPr>
            <w:r w:rsidRPr="00890D46">
              <w:rPr>
                <w:b/>
                <w:sz w:val="20"/>
                <w:szCs w:val="20"/>
              </w:rPr>
              <w:t xml:space="preserve">Виды расходов </w:t>
            </w: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rPr>
                <w:b/>
                <w:sz w:val="20"/>
                <w:szCs w:val="20"/>
              </w:rPr>
            </w:pPr>
            <w:r w:rsidRPr="00890D46">
              <w:rPr>
                <w:b/>
                <w:sz w:val="20"/>
                <w:szCs w:val="20"/>
              </w:rPr>
              <w:t>Номер, дата документа, подтверждающего стоимость расходов (договор, счет и др.)</w:t>
            </w: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b/>
                <w:sz w:val="20"/>
                <w:szCs w:val="20"/>
              </w:rPr>
            </w:pPr>
            <w:r w:rsidRPr="00890D46">
              <w:rPr>
                <w:b/>
                <w:sz w:val="20"/>
                <w:szCs w:val="20"/>
              </w:rPr>
              <w:t>Сумма по документу, подтверждающих стоимость расходов, руб.</w:t>
            </w: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rPr>
                <w:b/>
                <w:sz w:val="20"/>
                <w:szCs w:val="20"/>
              </w:rPr>
            </w:pPr>
            <w:r w:rsidRPr="00890D46">
              <w:rPr>
                <w:b/>
                <w:sz w:val="20"/>
                <w:szCs w:val="20"/>
              </w:rPr>
              <w:t>в т.ч. НДС, руб.</w:t>
            </w: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b/>
                <w:sz w:val="20"/>
                <w:szCs w:val="20"/>
              </w:rPr>
            </w:pPr>
            <w:r w:rsidRPr="00890D46">
              <w:rPr>
                <w:b/>
                <w:sz w:val="20"/>
                <w:szCs w:val="20"/>
              </w:rPr>
              <w:t xml:space="preserve">Сумма     </w:t>
            </w:r>
            <w:r w:rsidRPr="00890D46">
              <w:rPr>
                <w:b/>
                <w:sz w:val="20"/>
                <w:szCs w:val="20"/>
              </w:rPr>
              <w:br/>
              <w:t xml:space="preserve">субсидии,   </w:t>
            </w:r>
            <w:r w:rsidRPr="00890D46">
              <w:rPr>
                <w:b/>
                <w:sz w:val="20"/>
                <w:szCs w:val="20"/>
              </w:rPr>
              <w:br/>
              <w:t xml:space="preserve">рублей     </w:t>
            </w:r>
            <w:r w:rsidRPr="00890D46">
              <w:rPr>
                <w:b/>
                <w:sz w:val="20"/>
                <w:szCs w:val="20"/>
              </w:rPr>
              <w:br/>
              <w:t>(гр.3-гр.4) x50%</w:t>
            </w:r>
          </w:p>
        </w:tc>
      </w:tr>
      <w:tr w:rsidR="00C5657C" w:rsidRPr="00890D46" w:rsidTr="00415EC3">
        <w:trPr>
          <w:cantSplit/>
          <w:trHeight w:val="245"/>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jc w:val="center"/>
              <w:rPr>
                <w:sz w:val="20"/>
                <w:szCs w:val="20"/>
              </w:rPr>
            </w:pPr>
            <w:r w:rsidRPr="00890D46">
              <w:rPr>
                <w:sz w:val="20"/>
                <w:szCs w:val="20"/>
              </w:rPr>
              <w:t>1</w:t>
            </w: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widowControl/>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jc w:val="center"/>
              <w:rPr>
                <w:sz w:val="20"/>
                <w:szCs w:val="20"/>
              </w:rPr>
            </w:pPr>
            <w:r w:rsidRPr="00890D46">
              <w:rPr>
                <w:sz w:val="20"/>
                <w:szCs w:val="20"/>
              </w:rPr>
              <w:t>3</w:t>
            </w: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jc w:val="center"/>
              <w:rPr>
                <w:sz w:val="20"/>
                <w:szCs w:val="20"/>
              </w:rPr>
            </w:pPr>
            <w:r w:rsidRPr="00890D46">
              <w:rPr>
                <w:sz w:val="20"/>
                <w:szCs w:val="20"/>
              </w:rPr>
              <w:t>4</w:t>
            </w: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jc w:val="center"/>
              <w:rPr>
                <w:sz w:val="20"/>
                <w:szCs w:val="20"/>
              </w:rPr>
            </w:pPr>
            <w:r w:rsidRPr="00890D46">
              <w:rPr>
                <w:sz w:val="20"/>
                <w:szCs w:val="20"/>
              </w:rPr>
              <w:t>5</w:t>
            </w:r>
          </w:p>
        </w:tc>
      </w:tr>
      <w:tr w:rsidR="00C5657C" w:rsidRPr="00890D46" w:rsidTr="00415EC3">
        <w:trPr>
          <w:cantSplit/>
          <w:trHeight w:val="245"/>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r w:rsidR="00C5657C" w:rsidRPr="00890D46" w:rsidTr="00415EC3">
        <w:trPr>
          <w:cantSplit/>
          <w:trHeight w:val="245"/>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r w:rsidR="00C5657C" w:rsidRPr="00890D46" w:rsidTr="00415EC3">
        <w:trPr>
          <w:cantSplit/>
          <w:trHeight w:val="245"/>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r w:rsidR="00C5657C" w:rsidRPr="00890D46" w:rsidTr="00415EC3">
        <w:trPr>
          <w:cantSplit/>
          <w:trHeight w:val="245"/>
        </w:trPr>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r w:rsidR="00C5657C" w:rsidRPr="00890D46" w:rsidTr="00415EC3">
        <w:trPr>
          <w:cantSplit/>
          <w:trHeight w:val="245"/>
        </w:trPr>
        <w:tc>
          <w:tcPr>
            <w:tcW w:w="0" w:type="auto"/>
            <w:gridSpan w:val="3"/>
            <w:tcBorders>
              <w:top w:val="single" w:sz="6" w:space="0" w:color="auto"/>
              <w:left w:val="single" w:sz="6" w:space="0" w:color="auto"/>
              <w:bottom w:val="single" w:sz="6" w:space="0" w:color="auto"/>
              <w:right w:val="single" w:sz="4" w:space="0" w:color="auto"/>
            </w:tcBorders>
          </w:tcPr>
          <w:p w:rsidR="00C5657C" w:rsidRPr="00890D46" w:rsidRDefault="00C5657C" w:rsidP="00415EC3">
            <w:pPr>
              <w:pStyle w:val="ConsPlusCell"/>
              <w:widowControl/>
              <w:jc w:val="right"/>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C5657C" w:rsidRPr="00890D46" w:rsidRDefault="00C5657C" w:rsidP="00415EC3">
            <w:pPr>
              <w:pStyle w:val="ConsPlusCell"/>
              <w:jc w:val="right"/>
              <w:rPr>
                <w:sz w:val="20"/>
                <w:szCs w:val="20"/>
              </w:rPr>
            </w:pPr>
            <w:r w:rsidRPr="00890D46">
              <w:rPr>
                <w:sz w:val="20"/>
                <w:szCs w:val="20"/>
              </w:rPr>
              <w:t>Итого:</w:t>
            </w: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r w:rsidR="00C5657C" w:rsidRPr="00890D46" w:rsidTr="00415EC3">
        <w:trPr>
          <w:cantSplit/>
          <w:trHeight w:val="245"/>
        </w:trPr>
        <w:tc>
          <w:tcPr>
            <w:tcW w:w="0" w:type="auto"/>
            <w:gridSpan w:val="4"/>
            <w:tcBorders>
              <w:top w:val="single" w:sz="6" w:space="0" w:color="auto"/>
              <w:left w:val="single" w:sz="6" w:space="0" w:color="auto"/>
              <w:bottom w:val="single" w:sz="6" w:space="0" w:color="auto"/>
              <w:right w:val="single" w:sz="6" w:space="0" w:color="auto"/>
            </w:tcBorders>
          </w:tcPr>
          <w:p w:rsidR="00C5657C" w:rsidRPr="00890D46" w:rsidRDefault="00C5657C" w:rsidP="00415EC3">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C5657C" w:rsidRPr="00890D46" w:rsidRDefault="00C5657C" w:rsidP="00415EC3">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МР«Койгородский»</w:t>
            </w:r>
          </w:p>
        </w:tc>
        <w:tc>
          <w:tcPr>
            <w:tcW w:w="1314" w:type="dxa"/>
            <w:tcBorders>
              <w:top w:val="single" w:sz="6" w:space="0" w:color="auto"/>
              <w:left w:val="single" w:sz="6" w:space="0" w:color="auto"/>
              <w:bottom w:val="single" w:sz="6" w:space="0" w:color="auto"/>
              <w:right w:val="single" w:sz="6" w:space="0" w:color="auto"/>
            </w:tcBorders>
          </w:tcPr>
          <w:p w:rsidR="00C5657C" w:rsidRPr="00890D46" w:rsidRDefault="00C5657C" w:rsidP="00415EC3">
            <w:pPr>
              <w:pStyle w:val="ConsPlusCell"/>
              <w:widowControl/>
              <w:rPr>
                <w:sz w:val="20"/>
                <w:szCs w:val="20"/>
              </w:rPr>
            </w:pPr>
          </w:p>
        </w:tc>
      </w:tr>
    </w:tbl>
    <w:p w:rsidR="00C5657C" w:rsidRPr="00890D46" w:rsidRDefault="00C5657C" w:rsidP="00C5657C">
      <w:pPr>
        <w:tabs>
          <w:tab w:val="left" w:pos="2002"/>
        </w:tabs>
        <w:jc w:val="right"/>
        <w:rPr>
          <w:sz w:val="20"/>
          <w:szCs w:val="20"/>
        </w:rPr>
      </w:pPr>
    </w:p>
    <w:tbl>
      <w:tblPr>
        <w:tblW w:w="10116" w:type="dxa"/>
        <w:tblInd w:w="93" w:type="dxa"/>
        <w:tblLayout w:type="fixed"/>
        <w:tblLook w:val="0000" w:firstRow="0" w:lastRow="0" w:firstColumn="0" w:lastColumn="0" w:noHBand="0" w:noVBand="0"/>
      </w:tblPr>
      <w:tblGrid>
        <w:gridCol w:w="7278"/>
        <w:gridCol w:w="2838"/>
      </w:tblGrid>
      <w:tr w:rsidR="00C5657C" w:rsidRPr="00890D46" w:rsidTr="00415EC3">
        <w:trPr>
          <w:trHeight w:val="334"/>
        </w:trPr>
        <w:tc>
          <w:tcPr>
            <w:tcW w:w="7278" w:type="dxa"/>
            <w:tcBorders>
              <w:top w:val="nil"/>
              <w:left w:val="nil"/>
              <w:bottom w:val="nil"/>
              <w:right w:val="nil"/>
            </w:tcBorders>
            <w:shd w:val="clear" w:color="auto" w:fill="auto"/>
            <w:noWrap/>
            <w:vAlign w:val="bottom"/>
          </w:tcPr>
          <w:p w:rsidR="00C5657C" w:rsidRPr="00890D46" w:rsidRDefault="00C5657C" w:rsidP="00415EC3">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838" w:type="dxa"/>
            <w:tcBorders>
              <w:top w:val="nil"/>
              <w:left w:val="nil"/>
              <w:bottom w:val="nil"/>
              <w:right w:val="nil"/>
            </w:tcBorders>
            <w:shd w:val="clear" w:color="auto" w:fill="auto"/>
            <w:noWrap/>
            <w:vAlign w:val="bottom"/>
          </w:tcPr>
          <w:p w:rsidR="00C5657C" w:rsidRPr="00890D46" w:rsidRDefault="00C5657C" w:rsidP="00415EC3">
            <w:pPr>
              <w:rPr>
                <w:rFonts w:ascii="Times New Roman CYR" w:hAnsi="Times New Roman CYR" w:cs="Times New Roman CYR"/>
                <w:sz w:val="20"/>
                <w:szCs w:val="20"/>
              </w:rPr>
            </w:pPr>
          </w:p>
          <w:p w:rsidR="00C5657C" w:rsidRPr="00890D46" w:rsidRDefault="00C5657C" w:rsidP="00415EC3">
            <w:pPr>
              <w:rPr>
                <w:rFonts w:ascii="Arial CYR" w:hAnsi="Arial CYR" w:cs="Arial CYR"/>
                <w:sz w:val="20"/>
                <w:szCs w:val="20"/>
              </w:rPr>
            </w:pPr>
          </w:p>
        </w:tc>
      </w:tr>
      <w:tr w:rsidR="00C5657C" w:rsidRPr="00890D46" w:rsidTr="00415EC3">
        <w:trPr>
          <w:trHeight w:val="334"/>
        </w:trPr>
        <w:tc>
          <w:tcPr>
            <w:tcW w:w="10116" w:type="dxa"/>
            <w:gridSpan w:val="2"/>
            <w:tcBorders>
              <w:top w:val="nil"/>
              <w:left w:val="nil"/>
              <w:bottom w:val="nil"/>
              <w:right w:val="nil"/>
            </w:tcBorders>
            <w:shd w:val="clear" w:color="auto" w:fill="auto"/>
            <w:noWrap/>
            <w:vAlign w:val="bottom"/>
          </w:tcPr>
          <w:p w:rsidR="00C5657C" w:rsidRPr="00890D46" w:rsidRDefault="00C5657C" w:rsidP="00415EC3">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C5657C" w:rsidRPr="00890D46" w:rsidRDefault="00C5657C" w:rsidP="00C5657C">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C5657C" w:rsidRPr="00890D46" w:rsidRDefault="00C5657C" w:rsidP="00C5657C">
      <w:pPr>
        <w:rPr>
          <w:sz w:val="20"/>
          <w:szCs w:val="20"/>
        </w:rPr>
      </w:pPr>
      <w:r w:rsidRPr="00890D46">
        <w:rPr>
          <w:b/>
          <w:bCs/>
          <w:sz w:val="20"/>
          <w:szCs w:val="20"/>
        </w:rPr>
        <w:br w:type="page"/>
      </w:r>
    </w:p>
    <w:p w:rsidR="00C5657C" w:rsidRDefault="00C5657C">
      <w:bookmarkStart w:id="14" w:name="_GoBack"/>
      <w:bookmarkEnd w:id="14"/>
    </w:p>
    <w:sectPr w:rsidR="00C565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3B8" w:rsidRDefault="00F873B8" w:rsidP="00C5657C">
      <w:r>
        <w:separator/>
      </w:r>
    </w:p>
  </w:endnote>
  <w:endnote w:type="continuationSeparator" w:id="0">
    <w:p w:rsidR="00F873B8" w:rsidRDefault="00F873B8" w:rsidP="00C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3B8" w:rsidRDefault="00F873B8" w:rsidP="00C5657C">
      <w:r>
        <w:separator/>
      </w:r>
    </w:p>
  </w:footnote>
  <w:footnote w:type="continuationSeparator" w:id="0">
    <w:p w:rsidR="00F873B8" w:rsidRDefault="00F873B8" w:rsidP="00C5657C">
      <w:r>
        <w:continuationSeparator/>
      </w:r>
    </w:p>
  </w:footnote>
  <w:footnote w:id="1">
    <w:p w:rsidR="00C5657C" w:rsidRPr="00044F16" w:rsidRDefault="00C5657C" w:rsidP="00C5657C">
      <w:pPr>
        <w:pStyle w:val="a5"/>
        <w:jc w:val="both"/>
        <w:rPr>
          <w:rFonts w:ascii="Times New Roman" w:hAnsi="Times New Roman"/>
        </w:rPr>
      </w:pPr>
      <w:r w:rsidRPr="00044F16">
        <w:rPr>
          <w:rStyle w:val="a7"/>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4"/>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4"/>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4"/>
            <w:rFonts w:ascii="Times New Roman" w:hAnsi="Times New Roman"/>
          </w:rPr>
          <w:t>кодов 50</w:t>
        </w:r>
      </w:hyperlink>
      <w:r w:rsidRPr="00044F16">
        <w:rPr>
          <w:rFonts w:ascii="Times New Roman" w:hAnsi="Times New Roman"/>
        </w:rPr>
        <w:t xml:space="preserve">, </w:t>
      </w:r>
      <w:hyperlink r:id="rId4" w:history="1">
        <w:r w:rsidRPr="00044F16">
          <w:rPr>
            <w:rStyle w:val="a4"/>
            <w:rFonts w:ascii="Times New Roman" w:hAnsi="Times New Roman"/>
          </w:rPr>
          <w:t>52.7</w:t>
        </w:r>
      </w:hyperlink>
      <w:r w:rsidRPr="00044F16">
        <w:rPr>
          <w:rFonts w:ascii="Times New Roman" w:hAnsi="Times New Roman"/>
        </w:rPr>
        <w:t xml:space="preserve">, </w:t>
      </w:r>
      <w:hyperlink r:id="rId5" w:history="1">
        <w:r w:rsidRPr="00044F16">
          <w:rPr>
            <w:rStyle w:val="a4"/>
            <w:rFonts w:ascii="Times New Roman" w:hAnsi="Times New Roman"/>
          </w:rPr>
          <w:t>52.71</w:t>
        </w:r>
      </w:hyperlink>
      <w:r w:rsidRPr="00044F16">
        <w:rPr>
          <w:rFonts w:ascii="Times New Roman" w:hAnsi="Times New Roman"/>
        </w:rPr>
        <w:t xml:space="preserve">, </w:t>
      </w:r>
      <w:hyperlink r:id="rId6" w:history="1">
        <w:r w:rsidRPr="00044F16">
          <w:rPr>
            <w:rStyle w:val="a4"/>
            <w:rFonts w:ascii="Times New Roman" w:hAnsi="Times New Roman"/>
          </w:rPr>
          <w:t>52.72</w:t>
        </w:r>
      </w:hyperlink>
      <w:r w:rsidRPr="00044F16">
        <w:rPr>
          <w:rFonts w:ascii="Times New Roman" w:hAnsi="Times New Roman"/>
        </w:rPr>
        <w:t xml:space="preserve">, 52.72.1, 52.72.2, </w:t>
      </w:r>
      <w:hyperlink r:id="rId7" w:history="1">
        <w:r w:rsidRPr="00044F16">
          <w:rPr>
            <w:rStyle w:val="a4"/>
            <w:rFonts w:ascii="Times New Roman" w:hAnsi="Times New Roman"/>
          </w:rPr>
          <w:t>52.74</w:t>
        </w:r>
      </w:hyperlink>
      <w:r w:rsidRPr="00044F16">
        <w:rPr>
          <w:rFonts w:ascii="Times New Roman" w:hAnsi="Times New Roman"/>
        </w:rPr>
        <w:t xml:space="preserve">), </w:t>
      </w:r>
      <w:hyperlink r:id="rId8" w:history="1">
        <w:r w:rsidRPr="00044F16">
          <w:rPr>
            <w:rStyle w:val="a4"/>
            <w:rFonts w:ascii="Times New Roman" w:hAnsi="Times New Roman"/>
          </w:rPr>
          <w:t>J</w:t>
        </w:r>
      </w:hyperlink>
      <w:r w:rsidRPr="00044F16">
        <w:rPr>
          <w:rFonts w:ascii="Times New Roman" w:hAnsi="Times New Roman"/>
        </w:rPr>
        <w:t xml:space="preserve">, </w:t>
      </w:r>
      <w:hyperlink r:id="rId9" w:history="1">
        <w:r w:rsidRPr="00044F16">
          <w:rPr>
            <w:rStyle w:val="a4"/>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4"/>
            <w:rFonts w:ascii="Times New Roman" w:hAnsi="Times New Roman"/>
          </w:rPr>
          <w:t>кода 74.2</w:t>
        </w:r>
      </w:hyperlink>
      <w:r w:rsidRPr="00044F16">
        <w:rPr>
          <w:rFonts w:ascii="Times New Roman" w:hAnsi="Times New Roman"/>
        </w:rPr>
        <w:t xml:space="preserve">), </w:t>
      </w:r>
      <w:hyperlink r:id="rId11" w:history="1">
        <w:r w:rsidRPr="00044F16">
          <w:rPr>
            <w:rStyle w:val="a4"/>
            <w:rFonts w:ascii="Times New Roman" w:hAnsi="Times New Roman"/>
          </w:rPr>
          <w:t>L</w:t>
        </w:r>
      </w:hyperlink>
      <w:r w:rsidRPr="00044F16">
        <w:rPr>
          <w:rFonts w:ascii="Times New Roman" w:hAnsi="Times New Roman"/>
        </w:rPr>
        <w:t xml:space="preserve">, </w:t>
      </w:r>
      <w:hyperlink r:id="rId12" w:history="1">
        <w:r w:rsidRPr="00044F16">
          <w:rPr>
            <w:rStyle w:val="a4"/>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4"/>
            <w:rFonts w:ascii="Times New Roman" w:hAnsi="Times New Roman"/>
          </w:rPr>
          <w:t>кодов 90</w:t>
        </w:r>
      </w:hyperlink>
      <w:r w:rsidRPr="00044F16">
        <w:rPr>
          <w:rFonts w:ascii="Times New Roman" w:hAnsi="Times New Roman"/>
        </w:rPr>
        <w:t xml:space="preserve">, </w:t>
      </w:r>
      <w:hyperlink r:id="rId14" w:history="1">
        <w:r w:rsidRPr="00044F16">
          <w:rPr>
            <w:rStyle w:val="a4"/>
            <w:rFonts w:ascii="Times New Roman" w:hAnsi="Times New Roman"/>
          </w:rPr>
          <w:t>92</w:t>
        </w:r>
      </w:hyperlink>
      <w:r w:rsidRPr="00044F16">
        <w:rPr>
          <w:rFonts w:ascii="Times New Roman" w:hAnsi="Times New Roman"/>
        </w:rPr>
        <w:t xml:space="preserve"> и </w:t>
      </w:r>
      <w:hyperlink r:id="rId15" w:history="1">
        <w:r w:rsidRPr="00044F16">
          <w:rPr>
            <w:rStyle w:val="a4"/>
            <w:rFonts w:ascii="Times New Roman" w:hAnsi="Times New Roman"/>
          </w:rPr>
          <w:t>93</w:t>
        </w:r>
      </w:hyperlink>
      <w:r w:rsidRPr="00044F16">
        <w:rPr>
          <w:rFonts w:ascii="Times New Roman" w:hAnsi="Times New Roman"/>
        </w:rPr>
        <w:t xml:space="preserve">), </w:t>
      </w:r>
      <w:hyperlink r:id="rId16" w:history="1">
        <w:r w:rsidRPr="00044F16">
          <w:rPr>
            <w:rStyle w:val="a4"/>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4"/>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30F8"/>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93A76D9"/>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5824AC"/>
    <w:multiLevelType w:val="multilevel"/>
    <w:tmpl w:val="7B166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color w:val="auto"/>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DA7F0C"/>
    <w:multiLevelType w:val="multilevel"/>
    <w:tmpl w:val="D8C0DC2E"/>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02E5F"/>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4"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4F605C"/>
    <w:multiLevelType w:val="multilevel"/>
    <w:tmpl w:val="E11CAB42"/>
    <w:lvl w:ilvl="0">
      <w:start w:val="2"/>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6DC97C34"/>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9E10F4B"/>
    <w:multiLevelType w:val="hybridMultilevel"/>
    <w:tmpl w:val="EC6EECA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5"/>
  </w:num>
  <w:num w:numId="2">
    <w:abstractNumId w:val="9"/>
  </w:num>
  <w:num w:numId="3">
    <w:abstractNumId w:val="2"/>
  </w:num>
  <w:num w:numId="4">
    <w:abstractNumId w:val="8"/>
  </w:num>
  <w:num w:numId="5">
    <w:abstractNumId w:val="6"/>
  </w:num>
  <w:num w:numId="6">
    <w:abstractNumId w:val="0"/>
  </w:num>
  <w:num w:numId="7">
    <w:abstractNumId w:val="7"/>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7C"/>
    <w:rsid w:val="00C5657C"/>
    <w:rsid w:val="00F8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26F2-CA4D-4EAB-80E1-B1F1525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5657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C5657C"/>
    <w:pPr>
      <w:keepNext/>
      <w:keepLines/>
      <w:spacing w:before="240"/>
      <w:jc w:val="center"/>
      <w:outlineLvl w:val="0"/>
    </w:pPr>
    <w:rPr>
      <w:rFonts w:eastAsia="Calibri" w:cstheme="majorBidi"/>
      <w:caps/>
      <w:sz w:val="20"/>
      <w:szCs w:val="20"/>
      <w:lang w:eastAsia="en-US"/>
    </w:rPr>
  </w:style>
  <w:style w:type="paragraph" w:styleId="2">
    <w:name w:val="heading 2"/>
    <w:basedOn w:val="a0"/>
    <w:next w:val="a0"/>
    <w:link w:val="20"/>
    <w:autoRedefine/>
    <w:unhideWhenUsed/>
    <w:qFormat/>
    <w:rsid w:val="00C5657C"/>
    <w:pPr>
      <w:keepNext/>
      <w:shd w:val="clear" w:color="auto" w:fill="FFFFFF"/>
      <w:ind w:left="574"/>
      <w:jc w:val="center"/>
      <w:outlineLvl w:val="1"/>
    </w:pPr>
    <w:rPr>
      <w:bCs/>
      <w:iCs/>
      <w:caps/>
      <w:sz w:val="25"/>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5657C"/>
    <w:rPr>
      <w:rFonts w:ascii="Times New Roman" w:eastAsia="Calibri" w:hAnsi="Times New Roman" w:cstheme="majorBidi"/>
      <w:caps/>
      <w:sz w:val="20"/>
      <w:szCs w:val="20"/>
    </w:rPr>
  </w:style>
  <w:style w:type="character" w:customStyle="1" w:styleId="20">
    <w:name w:val="Заголовок 2 Знак"/>
    <w:basedOn w:val="a1"/>
    <w:link w:val="2"/>
    <w:rsid w:val="00C5657C"/>
    <w:rPr>
      <w:rFonts w:ascii="Times New Roman" w:eastAsia="Times New Roman" w:hAnsi="Times New Roman" w:cs="Times New Roman"/>
      <w:bCs/>
      <w:iCs/>
      <w:caps/>
      <w:sz w:val="25"/>
      <w:szCs w:val="28"/>
      <w:shd w:val="clear" w:color="auto" w:fill="FFFFFF"/>
      <w:lang w:eastAsia="ru-RU"/>
    </w:rPr>
  </w:style>
  <w:style w:type="paragraph" w:styleId="a">
    <w:name w:val="List Paragraph"/>
    <w:basedOn w:val="a0"/>
    <w:uiPriority w:val="34"/>
    <w:qFormat/>
    <w:rsid w:val="00C5657C"/>
    <w:pPr>
      <w:numPr>
        <w:ilvl w:val="1"/>
        <w:numId w:val="1"/>
      </w:numPr>
      <w:spacing w:after="200" w:line="276" w:lineRule="auto"/>
      <w:contextualSpacing/>
    </w:pPr>
    <w:rPr>
      <w:rFonts w:eastAsia="Calibri"/>
      <w:szCs w:val="22"/>
      <w:lang w:eastAsia="en-US"/>
    </w:rPr>
  </w:style>
  <w:style w:type="paragraph" w:customStyle="1" w:styleId="ConsPlusTitle">
    <w:name w:val="ConsPlusTitle"/>
    <w:rsid w:val="00C565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uiPriority w:val="99"/>
    <w:rsid w:val="00C5657C"/>
    <w:rPr>
      <w:color w:val="0000FF"/>
      <w:u w:val="single"/>
    </w:rPr>
  </w:style>
  <w:style w:type="paragraph" w:customStyle="1" w:styleId="ConsPlusNormal">
    <w:name w:val="ConsPlusNormal"/>
    <w:link w:val="ConsPlusNormal0"/>
    <w:rsid w:val="00C5657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0"/>
    <w:link w:val="a6"/>
    <w:uiPriority w:val="99"/>
    <w:unhideWhenUsed/>
    <w:rsid w:val="00C5657C"/>
    <w:rPr>
      <w:rFonts w:ascii="Calibri" w:eastAsia="Calibri" w:hAnsi="Calibri"/>
      <w:sz w:val="20"/>
      <w:szCs w:val="20"/>
      <w:lang w:eastAsia="en-US"/>
    </w:rPr>
  </w:style>
  <w:style w:type="character" w:customStyle="1" w:styleId="a6">
    <w:name w:val="Текст сноски Знак"/>
    <w:basedOn w:val="a1"/>
    <w:link w:val="a5"/>
    <w:uiPriority w:val="99"/>
    <w:rsid w:val="00C5657C"/>
    <w:rPr>
      <w:rFonts w:ascii="Calibri" w:eastAsia="Calibri" w:hAnsi="Calibri" w:cs="Times New Roman"/>
      <w:sz w:val="20"/>
      <w:szCs w:val="20"/>
    </w:rPr>
  </w:style>
  <w:style w:type="character" w:customStyle="1" w:styleId="ConsPlusNormal0">
    <w:name w:val="ConsPlusNormal Знак"/>
    <w:link w:val="ConsPlusNormal"/>
    <w:locked/>
    <w:rsid w:val="00C5657C"/>
    <w:rPr>
      <w:rFonts w:ascii="Arial" w:eastAsia="Times New Roman" w:hAnsi="Arial" w:cs="Arial"/>
      <w:sz w:val="20"/>
      <w:szCs w:val="20"/>
      <w:lang w:eastAsia="ru-RU"/>
    </w:rPr>
  </w:style>
  <w:style w:type="paragraph" w:styleId="HTML">
    <w:name w:val="HTML Preformatted"/>
    <w:basedOn w:val="a0"/>
    <w:link w:val="HTML0"/>
    <w:uiPriority w:val="99"/>
    <w:rsid w:val="00C5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5657C"/>
    <w:rPr>
      <w:rFonts w:ascii="Courier New" w:eastAsia="Times New Roman" w:hAnsi="Courier New" w:cs="Times New Roman"/>
      <w:sz w:val="20"/>
      <w:szCs w:val="20"/>
      <w:lang w:eastAsia="ru-RU"/>
    </w:rPr>
  </w:style>
  <w:style w:type="character" w:styleId="a7">
    <w:name w:val="footnote reference"/>
    <w:uiPriority w:val="99"/>
    <w:unhideWhenUsed/>
    <w:rsid w:val="00C5657C"/>
    <w:rPr>
      <w:vertAlign w:val="superscript"/>
    </w:rPr>
  </w:style>
  <w:style w:type="paragraph" w:customStyle="1" w:styleId="ConsPlusCell">
    <w:name w:val="ConsPlusCell"/>
    <w:rsid w:val="00C565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x5I3M"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789B959619E6EF7E4F3235B202CF50856D6655EFE3118128E5DB8A919DD6EF242F43E62398063H2b7K" TargetMode="External"/><Relationship Id="rId5" Type="http://schemas.openxmlformats.org/officeDocument/2006/relationships/footnotes" Target="footnotes.xml"/><Relationship Id="rId10" Type="http://schemas.openxmlformats.org/officeDocument/2006/relationships/hyperlink" Target="consultantplus://offline/ref=F36F6F375EBC232F925B4F2BD08197EC773BE3A85A23F945E8E16D1193530FA54946479E0F332E27x6I2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BE3A85A23F945E8E16D1193530FA54946479E0F332D21x6I2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4639</Words>
  <Characters>26448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 СУБСИДИРОВАНИЯ ЧАСТИ ЗАТРАТ СУБЪЕКТОВ МАЛОГО И СРЕДНЕГО ПРЕДПРИНИМАТЕЛЬС</vt:lpstr>
      <vt:lpstr>    1. ОБЩИЕ ПОЛОЖЕНИЯ</vt:lpstr>
      <vt:lpstr>    2. УСЛОВИЯ И ПОРЯДОК ПРЕДОСТАВЛЕНИЯ СУБСИДИИ</vt:lpstr>
      <vt:lpstr>    3. ТРЕБОВАНИЯ К ОТЧЕТНОСТИ</vt:lpstr>
      <vt:lpstr>    </vt:lpstr>
      <vt:lpstr>    4. ОСУЩЕСТВЛЕНИЕ КОНТРОЛЯ ЗА СОБЛЮДЕНИЕМ УСЛОВИЙ, ЦЕЛЕЙ И ПОРЯДКА ПРЕДОСТАВЛЕНИЯ</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Тонких</dc:creator>
  <cp:keywords/>
  <dc:description/>
  <cp:lastModifiedBy>Фаина Тонких</cp:lastModifiedBy>
  <cp:revision>1</cp:revision>
  <dcterms:created xsi:type="dcterms:W3CDTF">2018-05-30T07:37:00Z</dcterms:created>
  <dcterms:modified xsi:type="dcterms:W3CDTF">2018-05-30T07:38:00Z</dcterms:modified>
</cp:coreProperties>
</file>