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697"/>
        <w:gridCol w:w="1139"/>
        <w:gridCol w:w="2829"/>
        <w:gridCol w:w="1513"/>
        <w:gridCol w:w="1459"/>
      </w:tblGrid>
      <w:tr w:rsidR="00EF4318" w:rsidRPr="00EF4318" w:rsidTr="00EF4318">
        <w:trPr>
          <w:trHeight w:val="1491"/>
        </w:trPr>
        <w:tc>
          <w:tcPr>
            <w:tcW w:w="3331" w:type="dxa"/>
            <w:gridSpan w:val="3"/>
          </w:tcPr>
          <w:p w:rsidR="00EF4318" w:rsidRPr="00EF4318" w:rsidRDefault="00EF4318" w:rsidP="00EF43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318" w:rsidRPr="00EF4318" w:rsidRDefault="00EF4318" w:rsidP="00EF43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18" w:rsidRPr="00EF4318" w:rsidRDefault="00EF4318" w:rsidP="00EF43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8">
              <w:rPr>
                <w:rFonts w:ascii="Times New Roman" w:hAnsi="Times New Roman" w:cs="Times New Roman"/>
                <w:sz w:val="24"/>
                <w:szCs w:val="24"/>
              </w:rPr>
              <w:t xml:space="preserve">«Ужга» </w:t>
            </w:r>
            <w:proofErr w:type="spellStart"/>
            <w:r w:rsidRPr="00EF4318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</w:p>
          <w:p w:rsidR="00EF4318" w:rsidRPr="00EF4318" w:rsidRDefault="00EF4318" w:rsidP="00EF43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318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EF4318" w:rsidRPr="00EF4318" w:rsidRDefault="00EF4318" w:rsidP="00EF43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29" w:type="dxa"/>
          </w:tcPr>
          <w:p w:rsidR="00EF4318" w:rsidRPr="00EF4318" w:rsidRDefault="00EF4318" w:rsidP="00EF43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318" w:rsidRPr="00EF4318" w:rsidRDefault="00EF4318" w:rsidP="00EF4318">
            <w:pPr>
              <w:spacing w:after="0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C:\Users\Buhgalter\Desktop\С компа\AppData\Roaming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hgalter\Desktop\С компа\AppData\Roaming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ШУÖМ</w:t>
            </w:r>
          </w:p>
        </w:tc>
        <w:tc>
          <w:tcPr>
            <w:tcW w:w="2972" w:type="dxa"/>
            <w:gridSpan w:val="2"/>
          </w:tcPr>
          <w:p w:rsidR="00EF4318" w:rsidRPr="00EF4318" w:rsidRDefault="00EF4318" w:rsidP="00EF43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318" w:rsidRPr="00EF4318" w:rsidRDefault="00EF4318" w:rsidP="00EF43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18" w:rsidRPr="00EF4318" w:rsidRDefault="00EF4318" w:rsidP="00EF4318">
            <w:pPr>
              <w:spacing w:after="0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F4318" w:rsidRPr="00EF4318" w:rsidRDefault="00EF4318" w:rsidP="00EF4318">
            <w:pPr>
              <w:spacing w:after="0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F4318" w:rsidRPr="00EF4318" w:rsidRDefault="00EF4318" w:rsidP="00EF4318">
            <w:pPr>
              <w:spacing w:after="0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8">
              <w:rPr>
                <w:rFonts w:ascii="Times New Roman" w:hAnsi="Times New Roman" w:cs="Times New Roman"/>
                <w:sz w:val="24"/>
                <w:szCs w:val="24"/>
              </w:rPr>
              <w:t>«Ужга»</w:t>
            </w:r>
          </w:p>
        </w:tc>
      </w:tr>
      <w:tr w:rsidR="00EF4318" w:rsidRPr="00EF4318" w:rsidTr="00EF4318">
        <w:trPr>
          <w:trHeight w:val="325"/>
        </w:trPr>
        <w:tc>
          <w:tcPr>
            <w:tcW w:w="3331" w:type="dxa"/>
            <w:gridSpan w:val="3"/>
          </w:tcPr>
          <w:p w:rsidR="00EF4318" w:rsidRPr="00EF4318" w:rsidRDefault="00EF4318" w:rsidP="00EF4318">
            <w:pPr>
              <w:spacing w:after="0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F4318" w:rsidRPr="00EF4318" w:rsidRDefault="00EF4318" w:rsidP="00EF4318">
            <w:pPr>
              <w:spacing w:after="0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31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F4318" w:rsidRPr="00EF4318" w:rsidRDefault="00EF4318" w:rsidP="00EF4318">
            <w:pPr>
              <w:spacing w:after="0"/>
              <w:ind w:right="-2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EF4318" w:rsidRPr="00EF4318" w:rsidRDefault="00EF4318" w:rsidP="00EF43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18" w:rsidRPr="00EF4318" w:rsidTr="00EF4318">
        <w:trPr>
          <w:trHeight w:val="254"/>
        </w:trPr>
        <w:tc>
          <w:tcPr>
            <w:tcW w:w="495" w:type="dxa"/>
            <w:hideMark/>
          </w:tcPr>
          <w:p w:rsidR="00EF4318" w:rsidRPr="00EF4318" w:rsidRDefault="00EF4318" w:rsidP="00EF43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F4318" w:rsidRPr="00EF4318" w:rsidRDefault="00EF4318" w:rsidP="00EF43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8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EF4318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EF4318">
              <w:rPr>
                <w:rFonts w:ascii="Times New Roman" w:hAnsi="Times New Roman" w:cs="Times New Roman"/>
                <w:sz w:val="24"/>
                <w:szCs w:val="24"/>
              </w:rPr>
              <w:t xml:space="preserve">декабря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4318" w:rsidRPr="00EF4318" w:rsidRDefault="00EF4318" w:rsidP="00EF43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F4318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EF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  <w:gridSpan w:val="2"/>
          </w:tcPr>
          <w:p w:rsidR="00EF4318" w:rsidRPr="00EF4318" w:rsidRDefault="00EF4318" w:rsidP="00EF43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F4318" w:rsidRPr="00EF4318" w:rsidRDefault="00EF4318" w:rsidP="00EF43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8">
              <w:rPr>
                <w:rFonts w:ascii="Times New Roman" w:hAnsi="Times New Roman" w:cs="Times New Roman"/>
                <w:sz w:val="24"/>
                <w:szCs w:val="24"/>
              </w:rPr>
              <w:t>№ 04/12</w:t>
            </w:r>
          </w:p>
        </w:tc>
      </w:tr>
    </w:tbl>
    <w:p w:rsidR="00EF4318" w:rsidRPr="00EF4318" w:rsidRDefault="00EF4318" w:rsidP="00EF431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 xml:space="preserve">       с. Ужга, Республика Коми </w:t>
      </w:r>
    </w:p>
    <w:p w:rsidR="00EF4318" w:rsidRPr="00EF4318" w:rsidRDefault="00EF4318" w:rsidP="00EF4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1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взаимодействия администрации сельского поселения, с организаторами добровольческой (волонтерской) деятельности, добровольческими (волонтерскими) организациями  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318">
        <w:rPr>
          <w:rFonts w:ascii="Times New Roman" w:hAnsi="Times New Roman" w:cs="Times New Roman"/>
          <w:sz w:val="26"/>
          <w:szCs w:val="26"/>
        </w:rPr>
        <w:t>Руководствуясь подпунктом 2 пункта 4 статьи 17.3 Федерального закона от 11.08.1995 N 135-ФЗ «О благотворительной деятельности и добровольчестве (</w:t>
      </w:r>
      <w:proofErr w:type="spellStart"/>
      <w:r w:rsidRPr="00EF4318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EF4318">
        <w:rPr>
          <w:rFonts w:ascii="Times New Roman" w:hAnsi="Times New Roman" w:cs="Times New Roman"/>
          <w:sz w:val="26"/>
          <w:szCs w:val="26"/>
        </w:rPr>
        <w:t xml:space="preserve">)», постановлением Правительства Российской Федерации от 28.11.2018 N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организациями", 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318" w:rsidRPr="00EF4318" w:rsidRDefault="00EF4318" w:rsidP="00EF431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318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«Ужга» постановляет:</w:t>
      </w:r>
    </w:p>
    <w:p w:rsidR="00EF4318" w:rsidRPr="00EF4318" w:rsidRDefault="00EF4318" w:rsidP="00EF431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318">
        <w:rPr>
          <w:rFonts w:ascii="Times New Roman" w:hAnsi="Times New Roman" w:cs="Times New Roman"/>
          <w:sz w:val="26"/>
          <w:szCs w:val="26"/>
        </w:rPr>
        <w:t>1. Утвердить Порядок взаимодействия администрации сельского поселения «Ужга»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318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обнародования.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318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осуществлять лично.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4318" w:rsidRPr="00EF4318" w:rsidRDefault="00EF4318" w:rsidP="00EF431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4318">
        <w:rPr>
          <w:rFonts w:ascii="Times New Roman" w:hAnsi="Times New Roman" w:cs="Times New Roman"/>
          <w:sz w:val="26"/>
          <w:szCs w:val="26"/>
        </w:rPr>
        <w:t>Глава сельского поселения «Ужга» -</w:t>
      </w:r>
      <w:r w:rsidRPr="00EF4318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Pr="00EF4318">
        <w:rPr>
          <w:rFonts w:ascii="Times New Roman" w:hAnsi="Times New Roman" w:cs="Times New Roman"/>
          <w:sz w:val="26"/>
          <w:szCs w:val="26"/>
        </w:rPr>
        <w:tab/>
        <w:t>Г.В. Карманова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4318" w:rsidRDefault="00EF4318" w:rsidP="00EF4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4318" w:rsidRPr="00EF4318" w:rsidRDefault="00EF4318" w:rsidP="00EF4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F4318" w:rsidRPr="00EF4318" w:rsidRDefault="00EF4318" w:rsidP="00EF4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EF4318" w:rsidRPr="00EF4318" w:rsidRDefault="00EF4318" w:rsidP="00EF4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поселения «Ужга» от 29.12.2021 № 04/12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ПОРЯДОК</w:t>
      </w:r>
    </w:p>
    <w:p w:rsidR="00EF4318" w:rsidRPr="00EF4318" w:rsidRDefault="00EF4318" w:rsidP="00EF4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 xml:space="preserve">ВЗАИМОДЕЙСТВИЯ АДМИНИСТРАЦИИ СЕЛЬСКОГО </w:t>
      </w:r>
    </w:p>
    <w:p w:rsidR="00EF4318" w:rsidRPr="00EF4318" w:rsidRDefault="00EF4318" w:rsidP="00EF4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ПОСЕЛЕНИЯ «УЖГА» С ОРГАНИЗАТОРАМИ</w:t>
      </w:r>
    </w:p>
    <w:p w:rsidR="00EF4318" w:rsidRPr="00EF4318" w:rsidRDefault="00EF4318" w:rsidP="00EF4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ДОБРОВОЛЬЧЕСКОЙ (ВОЛОНТЕРСКОЙ) ДЕЯТЕЛЬНОСТИ,</w:t>
      </w:r>
    </w:p>
    <w:p w:rsidR="00EF4318" w:rsidRPr="00EF4318" w:rsidRDefault="00EF4318" w:rsidP="00EF4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ДОБРОВОЛЬЧЕСКИМИ (ВОЛОНТЕРСКИМИ) ОРГАНИЗАЦИЯМИ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1.1. Порядок взаимодействия администрации сельского поселения «Ужга» с организаторами добровольческой (волонтерской) деятельности, добровольческими (волонтерскими) организациями (далее - организаторы добровольческой деятельности, добровольческие организации) регулирует общественные отношения по взаимодействию администрации сельского поселения «Ужга» и организаторов добровольческой деятельности, добровольческих организаций при осуществлении добровольческой (волонтерской) деятельности (далее - добровольческая деятельность).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1.2. Настоящий Порядок разработан в соответствии с Федеральным законом от 11.08.1995 N 135-ФЗ "О благотворительной деятельности и добровольчестве (</w:t>
      </w:r>
      <w:proofErr w:type="spellStart"/>
      <w:r w:rsidRPr="00EF4318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EF4318">
        <w:rPr>
          <w:rFonts w:ascii="Times New Roman" w:hAnsi="Times New Roman" w:cs="Times New Roman"/>
          <w:sz w:val="24"/>
          <w:szCs w:val="24"/>
        </w:rPr>
        <w:t>)" (далее - Федеральный закон), постановлением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1.3. Основные понятия: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1) добровольческая (волонтерская) деятельность - добровольная деятельность в форме безвозмездного выполнения работ и (или) оказания услуг в целях, указанных в пункте 1 статьи 2 Федерального закона;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2) добровольцы (волонтеры) - физические лица, осуществляющие добровольческую (волонтерскую) деятельность в целях, указанных в пункте 1 статьи 2 Федерального закона;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3) 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lastRenderedPageBreak/>
        <w:t>4) 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1.4. Администрация сельского поселения «Ужга» осуществляет взаимодействие с организаторами добровольческой деятельности, добровольческими организациями в пределах своих полномочий, установленных Уставом МО СП «Ужга», в соответствии с законодательством Российской Федерации, законодательством Республики Коми и настоящим Порядком.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1.5. Муниципальные учреждения осуществляют взаимодействие с организаторами добровольческой деятельности, добровольческими организациями в соответствии с законодательством Российской Федерации, законодательством Республики Коми и настоящим Порядком с учетом предметов и целей их деятельности, предусмотренных их уставами.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1.6. Администрация сельского поселения «Ужга» осуществляет непосредственное взаимодействие с организаторами добровольческой деятельности, добровольческими организациями.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1.7. Цели взаимодействия: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а) развитие гражданского общества, формирование культуры добровольчества (</w:t>
      </w:r>
      <w:proofErr w:type="spellStart"/>
      <w:r w:rsidRPr="00EF431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F4318">
        <w:rPr>
          <w:rFonts w:ascii="Times New Roman" w:hAnsi="Times New Roman" w:cs="Times New Roman"/>
          <w:sz w:val="24"/>
          <w:szCs w:val="24"/>
        </w:rPr>
        <w:t>) в муниципальном образовании сельского поселения «Ужга»;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б) повышение качества жизни лиц, получающих помощь добровольцев (волонтеров).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1.8. Задачи взаимодействия: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а) обеспечение эффективного взаимодействия администрации сельского поселения «Ужга» и (или) муниципальных учреждений с организаторами добровольческой деятельности, добровольческими организациями для достижения указанных целей;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б) развитие отраслевых направлений добровольческой деятельности;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в) привлечение дополнительных ресурсов в сферу добровольчества (</w:t>
      </w:r>
      <w:proofErr w:type="spellStart"/>
      <w:r w:rsidRPr="00EF431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F4318">
        <w:rPr>
          <w:rFonts w:ascii="Times New Roman" w:hAnsi="Times New Roman" w:cs="Times New Roman"/>
          <w:sz w:val="24"/>
          <w:szCs w:val="24"/>
        </w:rPr>
        <w:t>).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1.9. Принципы взаимодействия: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а) соблюдение действующего законодательства Российской Федерации;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б) взаимное уважение и партнерское сотрудничество администрации сельского поселения «Ужга» и (или) муниципальных учреждений с организаторами добровольческой деятельности, добровольческими организациями;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в) поддержка социальных проектов, общественно-гражданских инициатив;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г) ответственность администрации сельского поселения «Ужга», организаторов добровольческой деятельности, добровольческих организаций за выполнение взятых на себя обязательств.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 xml:space="preserve">1.10. Администрация сельского поселения «Ужга» обеспечивают развитие отраслевых направлений добровольческой деятельности, в том числе событийного, культурного, спортивного, медицинского, социального, патриотического, корпоративного, инклюзивного, школьного </w:t>
      </w:r>
      <w:proofErr w:type="spellStart"/>
      <w:r w:rsidRPr="00EF431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F4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31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F4318">
        <w:rPr>
          <w:rFonts w:ascii="Times New Roman" w:hAnsi="Times New Roman" w:cs="Times New Roman"/>
          <w:sz w:val="24"/>
          <w:szCs w:val="24"/>
        </w:rPr>
        <w:t xml:space="preserve"> в сфере благоустройства и экологии, пропаганды здорового образа жизни и профилактики негативных зависимостей, донорства, защиты населения и территорий от чрезвычайных ситуаций, обеспечения </w:t>
      </w:r>
      <w:r w:rsidRPr="00EF4318">
        <w:rPr>
          <w:rFonts w:ascii="Times New Roman" w:hAnsi="Times New Roman" w:cs="Times New Roman"/>
          <w:sz w:val="24"/>
          <w:szCs w:val="24"/>
        </w:rPr>
        <w:lastRenderedPageBreak/>
        <w:t>пожарной безопасности и безопасности людей на водных объектах и других, оказывая в рамках действующих расходных обязательств информационную, методическую, организационную, финансовую, материальную, и иные виды поддержки организаторам добровольческой деятельности, добровольческим организациям, реализуют мероприятия, направленные на популяризацию добровольчества (</w:t>
      </w:r>
      <w:proofErr w:type="spellStart"/>
      <w:r w:rsidRPr="00EF431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F4318">
        <w:rPr>
          <w:rFonts w:ascii="Times New Roman" w:hAnsi="Times New Roman" w:cs="Times New Roman"/>
          <w:sz w:val="24"/>
          <w:szCs w:val="24"/>
        </w:rPr>
        <w:t>).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1.11. Взаимодействие с организаторами добровольческой деятельности, добровольческими организациями осуществляется в следующих формах: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1) обмен информацией, необходимой для популяризации добровольческой деятельности в администрации сельского поселения «Ужга»;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2) оказание консультационной и методической поддержки организаторам добровольческой деятельности, добровольческим организациям;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3) информирование организаторов добровольческой деятельности, добровольческих организаций о мерах государственной поддержки добровольческой деятельности, предоставляемых в соответствии с законодательством Российской Федерации и законодательством Республики Коми;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4) содействие в организации участия организаторов добровольческой деятельности, добровольческих организаций в мероприятиях, проводимых на территории муниципального образования сельского поселения «Ужга».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 Порядок взаимодействия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2.1. Взаимодействие администрации сельского поселения «Ужга» и организаторов добровольческой деятельности, добровольческих организаций может быть инициировано каждой из сторон посредством направления другой стороне предложения о намерении взаимодействовать в части организации добровольческой деятельности (далее - предложение).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Предложение также может быть размещено администрацией сельского поселения «Ужга», на официальном сайте администрации сельского поселения «Ужга», официальном сайте муниципального учреждения.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2.2. Организаторы добровольческой деятельности, добровольческие организации в целях осуществления взаимодействия направляют в адрес администрации сельского поселения «Ужга», почтовым отправлением с описью вложения или в форме электронного документа через информационно-телекоммуникационную сеть "Интернет" предложение, которое содержит следующую информацию: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3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F4318">
        <w:rPr>
          <w:rFonts w:ascii="Times New Roman" w:hAnsi="Times New Roman" w:cs="Times New Roman"/>
          <w:sz w:val="24"/>
          <w:szCs w:val="24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EF431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F4318">
        <w:rPr>
          <w:rFonts w:ascii="Times New Roman" w:hAnsi="Times New Roman" w:cs="Times New Roman"/>
          <w:sz w:val="24"/>
          <w:szCs w:val="24"/>
        </w:rPr>
        <w:t>) (при наличии);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lastRenderedPageBreak/>
        <w:t>е) перечень предлагаемых к осуществлению видов работ (услуг), осуществляемых добровольцами (волонтерами) в целях, предусмотренных пунктом 1 статьи 2 Федерального закона,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2.3. Администрация сельского поселения «Ужга»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1) о принятии предложения;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2) об отказе о принятии предложения с указанием причин, послуживших основанием для принятия такого решения (далее - мотивированный отказ).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2.4. 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2.5. Основаниями для принятия решения об отказе в принятии предложения организатора добровольческой деятельности, добровольческой организации являются следующие условия: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1) предложения организатора добровольческой деятельности, добровольческой организации и содержащаяся в ней информация не соответствуют требованиям пункта 2.2 настоящего Порядка;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2) несоответствие предлагаемых видов работ (услуг), осуществляемых добровольцами (волонтерами), целям, предусмотренных пунктом 1 статьи 2 Федеральный закона;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3) недостоверность представленной организатором добровольческой деятельности, добровольческой организацией информации;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4) отсутствие потребности в привлечении добровольцев (волонтеров).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2.6. Администрация сельского поселения «Ужга»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2.7. В случае принятия предложения администрация сельского поселения «Ужга» в порядке и в срок, предусмотренные пунктом 2.6 настоящего Порядка, направляют проект соглашения о сотрудничестве с добровольческой (волонтерской) организацией, форма которого утверждена приложением к настоящему Порядку (далее - проект соглашения), и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б) о правовых нормах, регламентирующих работу администрации сельского поселения «Ужга»;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3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F4318">
        <w:rPr>
          <w:rFonts w:ascii="Times New Roman" w:hAnsi="Times New Roman" w:cs="Times New Roman"/>
          <w:sz w:val="24"/>
          <w:szCs w:val="24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2.8. Проект соглашения должен предусматривать: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б) условия осуществления добровольческой деятельности;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сельского поселения «Ужга», для оперативного решения вопросов, возникающих при взаимодействии;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г) порядок, в соответствии с которым администрация сельского поселения «Ужга»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3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F4318">
        <w:rPr>
          <w:rFonts w:ascii="Times New Roman" w:hAnsi="Times New Roman" w:cs="Times New Roman"/>
          <w:sz w:val="24"/>
          <w:szCs w:val="24"/>
        </w:rPr>
        <w:t>) возможность предоставления администрацией сельского поселения «Ужга» мер поддержки, предусмотренных Федеральным законом и законодательством Республики Коми, помещений и необходимого оборудования;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е) возможность учета деятельности добровольцев (волонтеров) в единой информационной системе в сфере развития добровольчества (</w:t>
      </w:r>
      <w:proofErr w:type="spellStart"/>
      <w:r w:rsidRPr="00EF431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F4318">
        <w:rPr>
          <w:rFonts w:ascii="Times New Roman" w:hAnsi="Times New Roman" w:cs="Times New Roman"/>
          <w:sz w:val="24"/>
          <w:szCs w:val="24"/>
        </w:rPr>
        <w:t>);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(волонтеров) о рисках, связанных с осуществлением добровольческой деятельности (при наличии);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3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F4318">
        <w:rPr>
          <w:rFonts w:ascii="Times New Roman" w:hAnsi="Times New Roman" w:cs="Times New Roman"/>
          <w:sz w:val="24"/>
          <w:szCs w:val="24"/>
        </w:rPr>
        <w:t>) 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 и законодательству Республики Коми.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2.9. Организатор добровольческой деятельности, добровольческая организация в случае получения мотивированного отказа от муниципального учреждения вправе направить в администрацию сельского поселения «Ужга» аналогичное предложение, которое рассматривается в порядке и сроки, предусмотренные пунктами 2.3 - 2.6 настоящего Порядка, с приложением к нему мотивированного отказа.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2.10. Взаимодействие администрации сельского поселения «Ужга», муниципальных учреждений с организаторами добровольческой деятельности, добровольческими организациями осуществляется на основании соглашения.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2.11. Организатор добровольческой деятельности, добровольческая организация в течение 5 рабочих дней со дня получения проекта соглашения направляют в администрацию сельского поселения «Ужга» один из следующих документов: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lastRenderedPageBreak/>
        <w:t>1) подписанный проект соглашения в двух экземплярах;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2) письменный отказ от подписания проекта соглашения в одном экземпляре;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3) подписанный проект соглашения и протокол разногласий к нему в двух экземплярах.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2.12. Администрация сельского поселения «Ужга» в течение 5 рабочих дней со дня получения проекта соглашения с протоколом разногласий, указанных в подпункте 3 пункта 2.11 настоящего Порядка, проводят переговоры с организатором добровольческой деятельности, добровольческой организацией, в случае необходимости с привлечением представителей Общественного совета МО СП «Ужга», об урегулировании разногласий, по итогам которых подписывают один из следующих документов: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1) проект соглашения с протоколом разногласий на условиях, достигнутых в процессе переговоров, в двух экземплярах;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2) письменный отказ от подписания проекта соглашения и протокола разногласий в двух экземплярах.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2.13. Администрация сельского поселения «Ужга» информирует организатора добровольческой деятельности, добровольческую организацию о подписании документа, указанного в подпункте 2 пункта 2.12 настоящего Порядка, в течение 3 рабочих дней со дня его подписания путем направления ему письменного отказа от подписания проекта соглашения.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2.14. Срок заключения соглашения с администрацией сельского поселения «Ужга» не может превышать 14 рабочих дней со дня получения организатором добровольческой деятельности, добровольческой организацией решения о принятии предложения.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В случае непредставления организатором добровольческой деятельности, добровольческой организацией подписанного соглашения в течение 3 рабочих дней с даты истечения срока, указанного в абзаце первом настоящего пункта, указанный организатор добровольческой деятельности, добровольческая организация считаются отказавшимися от заключения соглашения.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2.15. Администрация сельского поселения «Ужга» ведет реестр заключенных соглашений.</w:t>
      </w:r>
    </w:p>
    <w:p w:rsidR="00EF4318" w:rsidRPr="00EF4318" w:rsidRDefault="00EF4318" w:rsidP="00EF4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2.16. В целях реализации соглашения администрация сельского поселения «Ужга», являющаяся стороной соглашения, определяют должностное лицо, ответственное за взаимодействие с организаторами добровольческой деятельности, добровольческими организациями, их представителями в рамках реализации такого соглашения.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4318" w:rsidRPr="00EF4318" w:rsidRDefault="00EF4318" w:rsidP="00EF4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к Порядку</w:t>
      </w:r>
    </w:p>
    <w:p w:rsidR="00EF4318" w:rsidRPr="00EF4318" w:rsidRDefault="00EF4318" w:rsidP="00EF4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ПРОЕКТ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СОГЛАШЕНИЕ О СОТРУДНИЧЕСТВЕ</w:t>
      </w:r>
    </w:p>
    <w:p w:rsidR="00EF4318" w:rsidRPr="00EF4318" w:rsidRDefault="00EF4318" w:rsidP="00EF4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С ДОБРОВОЛЬЧЕСКОЙ (ВОЛОНТЕРСКОЙ) ОРГАНИЗАЦИЕЙ</w:t>
      </w:r>
    </w:p>
    <w:p w:rsidR="00EF4318" w:rsidRPr="00EF4318" w:rsidRDefault="00EF4318" w:rsidP="00EF4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N _____</w:t>
      </w:r>
    </w:p>
    <w:p w:rsidR="00EF4318" w:rsidRPr="00EF4318" w:rsidRDefault="00EF4318" w:rsidP="00EF4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с. Ужга                                                                                              от "___" _________ 20__ г.</w:t>
      </w:r>
    </w:p>
    <w:p w:rsidR="00EF4318" w:rsidRPr="00EF4318" w:rsidRDefault="00EF4318" w:rsidP="00EF4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___________________________________,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_________________ действующей(го)  на  основании Устава, с одной стороны, и ________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___________________________________________________, именуемое в дальнейшем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(наименование добровольческой организации)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"Добровольческая организация" в лице ___________________________________________,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действующей(го)  на основании ___________________________________, с другой стороны, именуемые в дальнейшем "Стороны", заключили настоящее соглашение о нижеследующем: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1.1.  Предметом  настоящего соглашения является взаимодействие Сторон в части   осуществления   добровольческой   (волонтерской)   деятельности  на территории муниципального образования СП «».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 Порядок взаимодействия Сторон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2.1.  Стороны  на  безвозмездной  основе  взаимодействуют  в  вопросах, связанных  с  осуществлением  добровольческой  деятельности  на  территории муниципального образования СП «».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2.2.  Стороны  оказывают  друг  другу организационную, консультативную, экспертную и иную помощь на взаимосогласованных условиях.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2.3.  Добровольческая организация осуществляет следующий перечень видов работ в целях, указанных в пункте 1 статьи 2 Федерального закона от 11.08.1995 N 135-ФЗ "О благотворительной деятельности и добровольчестве (</w:t>
      </w:r>
      <w:proofErr w:type="spellStart"/>
      <w:r w:rsidRPr="00EF4318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EF4318">
        <w:rPr>
          <w:rFonts w:ascii="Times New Roman" w:hAnsi="Times New Roman" w:cs="Times New Roman"/>
          <w:sz w:val="24"/>
          <w:szCs w:val="24"/>
        </w:rPr>
        <w:t>)" (далее - Федеральный закон):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3.1. Добровольческая организация имеет право: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lastRenderedPageBreak/>
        <w:t>3.1.1.  по  согласованию  с  Учреждением  осуществлять  добровольческую (волонтерскую) деятельность на территории и в помещениях Учреждения;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3.1.2.  получать  от  Учреждения  необходимую  информацию, а также меры поддержки,   предусмотренные   Федеральным   законом   и  законодательством Республики  Коми,  помещения  и  необходимое оборудование для осуществления добровольческой деятельности;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3.1.3.  вносить предложения при обсуждении форм и методов осуществления добровольческой деятельности;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3.1.4. проводить работу по учету деятельности добровольцев (волонтеров) в единой   информационной   системе   в  сфере  развития  добровольчества (</w:t>
      </w:r>
      <w:proofErr w:type="spellStart"/>
      <w:r w:rsidRPr="00EF431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F4318">
        <w:rPr>
          <w:rFonts w:ascii="Times New Roman" w:hAnsi="Times New Roman" w:cs="Times New Roman"/>
          <w:sz w:val="24"/>
          <w:szCs w:val="24"/>
        </w:rPr>
        <w:t>).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3.2. Добровольческая организация обязана: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3.2.1. качественно и в срок выполнить порученную Учреждением работу;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3.2.2.  разработать  план  совместных  мероприятий  и согласовать его с Учреждением;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3.2.3.   представлять   Учреждению  список  привлеченных  специалистов, работников  и  (или)  добровольцев  (волонтеров),  с  указанием их фамилии, имени, отчества (при наличии), при необходимости иных данных (по соглашению сторон);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3.2.4.  обеспечить соблюдение требований в отношении конфиденциальной и персональной   информации,   ставшей   известной  в  результате  исполнения соглашения, в соответствии с законодательством Российской Федерации;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3.2.5.  обеспечить  соблюдение  правовых  норм, регламентирующих работу Учреждения, в том числе правил внутреннего трудового распорядка Учреждения, требования безопасности, в том числе пожарной;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3.2.6.  содержать  предоставленные  Учреждением  помещения,  места  для хранения,     технические     средства,     оборудование    в    надлежащем санитарно-гигиеническом и техническом состоянии;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3.2.7. представлять Учреждению отчеты о выполненных работах и об итогах проведения мероприятий согласно плану совместных мероприятий;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3.2.8.  информировать  добровольцев  (волонтеров) о рисках, связанных с осуществлением добровольческой деятельности (при наличии);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3.2.9.  заблаговременно  извещать Учреждение о недомогании добровольцев (волонтеров),  их контактах с инфекционными больными, наличии инфекционного или иного заболевания, или о форс-мажорных обстоятельствах, способных стать причиной невозможности осуществлять запланированную работу;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3.2.10.   назначить   ответственным  сотрудником  по  взаимодействию  с Учреждением  для  оперативного решения вопросов, возникающих при совместной работе ___________________________________________________________________.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3.3. Учреждение имеет право: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3.3.1. осуществлять контроль над действиями добровольцев (волонтеров);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3.3.2.   информировать  добровольческую  организацию  о  потребности  в привлечении добровольцев (волонтеров);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3.3.3.  требовать уважительного отношения к Учреждению, ее сотрудникам, получателям услуг;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3.3.4.   размещать  информацию  о  добровольческой  деятельности  и  ее участниках   в   средствах   массовой   информации,  на  официальном  сайте учреждения;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3.3.5.  оказывать меры поддержки, предусмотренные Федеральным законом и законодательством Республики Коми, Добровольческой организации.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lastRenderedPageBreak/>
        <w:t>3.4. Учреждение обязано: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3.4.1.   создать   условия   для   безопасного   и  эффективного  труда добровольцев (волонтеров);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3.4.2.  назначить ответственным сотрудником по работе с представителями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Добровольческой  организации для оперативного решения вопросов, возникающих при совместной работе _____________________________________________________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4.1. Все споры и разногласия, возникающие у Сторон, в рамках настоящего соглашения, разрешаются путем переговоров и документально оформляются.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4.2.  В  случае  невозможности  разрешения  споров  и разногласий путем переговоров,  Стороны  вправе обратиться в суд в соответствии с действующим законодательством Российской Федерации, по месту нахождения истца.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5.1.  Настоящее соглашение вступает в силу со дня его подписания обеими Сторонами и действует до "___" __________ 20__ года.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5.2.  Соглашение  может быть расторгнуто, изменено и (или) дополнено по соглашению  сторон.  Все  изменения  и  дополнения  к настоящему соглашению оформляются в письменной форме путем заключения дополнительных соглашений.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5.3.  Настоящее  соглашение  составлено  в  двух  экземплярах,  имеющих одинаковую юридическую силу, по одному экземпляру для каждой из Сторон.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6. Юридические адреса, реквизиты и подписи Сторон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Учреждение:</w:t>
      </w:r>
      <w:r w:rsidRPr="00EF4318">
        <w:rPr>
          <w:rFonts w:ascii="Times New Roman" w:hAnsi="Times New Roman" w:cs="Times New Roman"/>
          <w:sz w:val="24"/>
          <w:szCs w:val="24"/>
        </w:rPr>
        <w:tab/>
      </w:r>
      <w:r w:rsidRPr="00EF431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Добровольческая организация: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фамилия, инициалы,                                                             фамилия, инициалы,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должность руководителя                                                      должность руководителя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EF4318">
        <w:rPr>
          <w:rFonts w:ascii="Times New Roman" w:hAnsi="Times New Roman" w:cs="Times New Roman"/>
          <w:sz w:val="24"/>
          <w:szCs w:val="24"/>
        </w:rPr>
        <w:tab/>
      </w:r>
      <w:r w:rsidRPr="00EF4318">
        <w:rPr>
          <w:rFonts w:ascii="Times New Roman" w:hAnsi="Times New Roman" w:cs="Times New Roman"/>
          <w:sz w:val="24"/>
          <w:szCs w:val="24"/>
        </w:rPr>
        <w:tab/>
        <w:t xml:space="preserve">                          Добровольческой организации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подпись</w:t>
      </w:r>
      <w:r w:rsidRPr="00EF4318">
        <w:rPr>
          <w:rFonts w:ascii="Times New Roman" w:hAnsi="Times New Roman" w:cs="Times New Roman"/>
          <w:sz w:val="24"/>
          <w:szCs w:val="24"/>
        </w:rPr>
        <w:tab/>
      </w:r>
      <w:r w:rsidRPr="00EF4318">
        <w:rPr>
          <w:rFonts w:ascii="Times New Roman" w:hAnsi="Times New Roman" w:cs="Times New Roman"/>
          <w:sz w:val="24"/>
          <w:szCs w:val="24"/>
        </w:rPr>
        <w:tab/>
      </w:r>
      <w:r w:rsidRPr="00EF4318">
        <w:rPr>
          <w:rFonts w:ascii="Times New Roman" w:hAnsi="Times New Roman" w:cs="Times New Roman"/>
          <w:sz w:val="24"/>
          <w:szCs w:val="24"/>
        </w:rPr>
        <w:tab/>
      </w:r>
      <w:r w:rsidRPr="00EF431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подпись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М.П.</w:t>
      </w:r>
      <w:r w:rsidRPr="00EF4318">
        <w:rPr>
          <w:rFonts w:ascii="Times New Roman" w:hAnsi="Times New Roman" w:cs="Times New Roman"/>
          <w:sz w:val="24"/>
          <w:szCs w:val="24"/>
        </w:rPr>
        <w:tab/>
      </w:r>
      <w:r w:rsidRPr="00EF4318">
        <w:rPr>
          <w:rFonts w:ascii="Times New Roman" w:hAnsi="Times New Roman" w:cs="Times New Roman"/>
          <w:sz w:val="24"/>
          <w:szCs w:val="24"/>
        </w:rPr>
        <w:tab/>
      </w:r>
      <w:r w:rsidRPr="00EF431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М.П.</w:t>
      </w: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18" w:rsidRPr="00EF4318" w:rsidRDefault="00EF4318" w:rsidP="00EF431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F4318" w:rsidRDefault="00EF4318" w:rsidP="00EF43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EF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4318"/>
    <w:rsid w:val="00EF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F4318"/>
    <w:rPr>
      <w:rFonts w:ascii="Arial" w:eastAsia="Calibri" w:hAnsi="Arial" w:cs="Arial"/>
      <w:lang w:eastAsia="ar-SA"/>
    </w:rPr>
  </w:style>
  <w:style w:type="paragraph" w:customStyle="1" w:styleId="ConsPlusNormal0">
    <w:name w:val="ConsPlusNormal"/>
    <w:link w:val="ConsPlusNormal"/>
    <w:rsid w:val="00EF4318"/>
    <w:pPr>
      <w:suppressAutoHyphens/>
      <w:autoSpaceDE w:val="0"/>
      <w:spacing w:after="0" w:line="240" w:lineRule="auto"/>
    </w:pPr>
    <w:rPr>
      <w:rFonts w:ascii="Arial" w:eastAsia="Calibri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Buhgalter\Desktop\&#1057;%20&#1082;&#1086;&#1084;&#1087;&#1072;\AppData\Roaming\Microsoft\WINWORD\CLIPART\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3793</Words>
  <Characters>21626</Characters>
  <Application>Microsoft Office Word</Application>
  <DocSecurity>0</DocSecurity>
  <Lines>180</Lines>
  <Paragraphs>50</Paragraphs>
  <ScaleCrop>false</ScaleCrop>
  <Company>Microsoft</Company>
  <LinksUpToDate>false</LinksUpToDate>
  <CharactersWithSpaces>25369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2022-08-19T11:10:00Z</dcterms:created>
  <dcterms:modified xsi:type="dcterms:W3CDTF">2022-08-19T11:14:00Z</dcterms:modified>
</cp:coreProperties>
</file>