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8B" w:rsidRPr="003B409F" w:rsidRDefault="00BD558B" w:rsidP="00BD558B">
      <w:pPr>
        <w:suppressAutoHyphens w:val="0"/>
        <w:spacing w:after="200" w:line="276" w:lineRule="auto"/>
        <w:rPr>
          <w:rFonts w:ascii="Calibri" w:eastAsia="Calibri" w:hAnsi="Calibri"/>
          <w:sz w:val="22"/>
          <w:szCs w:val="22"/>
          <w:lang w:eastAsia="en-US"/>
        </w:rPr>
      </w:pPr>
    </w:p>
    <w:p w:rsidR="00BD558B" w:rsidRDefault="00BD558B" w:rsidP="00BD558B">
      <w:pPr>
        <w:suppressAutoHyphens w:val="0"/>
        <w:rPr>
          <w:lang w:eastAsia="ru-RU"/>
        </w:rPr>
      </w:pPr>
    </w:p>
    <w:tbl>
      <w:tblPr>
        <w:tblpPr w:leftFromText="180" w:rightFromText="180" w:vertAnchor="page" w:horzAnchor="margin" w:tblpY="586"/>
        <w:tblW w:w="9568" w:type="dxa"/>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BD558B" w:rsidRPr="00344D4D" w:rsidTr="00D340FC">
        <w:trPr>
          <w:trHeight w:val="2005"/>
        </w:trPr>
        <w:tc>
          <w:tcPr>
            <w:tcW w:w="3189" w:type="dxa"/>
            <w:gridSpan w:val="3"/>
          </w:tcPr>
          <w:p w:rsidR="00BD558B" w:rsidRPr="00344D4D" w:rsidRDefault="00BD558B" w:rsidP="00D340FC">
            <w:pPr>
              <w:suppressAutoHyphens w:val="0"/>
              <w:jc w:val="center"/>
              <w:rPr>
                <w:szCs w:val="20"/>
                <w:lang w:eastAsia="ru-RU"/>
              </w:rPr>
            </w:pPr>
            <w:r w:rsidRPr="00344D4D">
              <w:rPr>
                <w:szCs w:val="20"/>
                <w:lang w:eastAsia="ru-RU"/>
              </w:rPr>
              <w:t>«</w:t>
            </w:r>
            <w:r w:rsidRPr="00344D4D">
              <w:rPr>
                <w:rFonts w:eastAsia="Calibri"/>
                <w:lang w:eastAsia="en-US"/>
              </w:rPr>
              <w:t>Грива</w:t>
            </w:r>
            <w:r w:rsidRPr="00344D4D">
              <w:rPr>
                <w:szCs w:val="20"/>
                <w:lang w:eastAsia="ru-RU"/>
              </w:rPr>
              <w:t>»</w:t>
            </w:r>
          </w:p>
          <w:p w:rsidR="00BD558B" w:rsidRPr="00344D4D" w:rsidRDefault="00BD558B" w:rsidP="00D340FC">
            <w:pPr>
              <w:suppressAutoHyphens w:val="0"/>
              <w:jc w:val="center"/>
              <w:rPr>
                <w:szCs w:val="20"/>
                <w:lang w:eastAsia="ru-RU"/>
              </w:rPr>
            </w:pPr>
            <w:r w:rsidRPr="00344D4D">
              <w:rPr>
                <w:szCs w:val="20"/>
                <w:lang w:eastAsia="ru-RU"/>
              </w:rPr>
              <w:t xml:space="preserve"> </w:t>
            </w:r>
            <w:proofErr w:type="spellStart"/>
            <w:r w:rsidRPr="00344D4D">
              <w:rPr>
                <w:szCs w:val="20"/>
                <w:lang w:eastAsia="ru-RU"/>
              </w:rPr>
              <w:t>сикт</w:t>
            </w:r>
            <w:proofErr w:type="spellEnd"/>
            <w:r w:rsidRPr="00344D4D">
              <w:rPr>
                <w:szCs w:val="20"/>
                <w:lang w:eastAsia="ru-RU"/>
              </w:rPr>
              <w:t xml:space="preserve"> </w:t>
            </w:r>
            <w:proofErr w:type="spellStart"/>
            <w:r w:rsidRPr="00344D4D">
              <w:rPr>
                <w:szCs w:val="20"/>
                <w:lang w:eastAsia="ru-RU"/>
              </w:rPr>
              <w:t>овмöдчöминса</w:t>
            </w:r>
            <w:proofErr w:type="spellEnd"/>
            <w:r w:rsidRPr="00344D4D">
              <w:rPr>
                <w:szCs w:val="20"/>
                <w:lang w:eastAsia="ru-RU"/>
              </w:rPr>
              <w:t xml:space="preserve"> </w:t>
            </w:r>
          </w:p>
          <w:p w:rsidR="00BD558B" w:rsidRPr="00344D4D" w:rsidRDefault="00BD558B" w:rsidP="00D340FC">
            <w:pPr>
              <w:suppressAutoHyphens w:val="0"/>
              <w:jc w:val="center"/>
              <w:rPr>
                <w:szCs w:val="20"/>
                <w:lang w:eastAsia="ru-RU"/>
              </w:rPr>
            </w:pPr>
            <w:proofErr w:type="spellStart"/>
            <w:proofErr w:type="gramStart"/>
            <w:r w:rsidRPr="00344D4D">
              <w:rPr>
                <w:szCs w:val="20"/>
                <w:lang w:eastAsia="ru-RU"/>
              </w:rPr>
              <w:t>Сöвет</w:t>
            </w:r>
            <w:proofErr w:type="spellEnd"/>
            <w:proofErr w:type="gramEnd"/>
            <w:r w:rsidRPr="00344D4D">
              <w:rPr>
                <w:szCs w:val="20"/>
                <w:lang w:eastAsia="ru-RU"/>
              </w:rPr>
              <w:t xml:space="preserve"> </w:t>
            </w:r>
          </w:p>
        </w:tc>
        <w:tc>
          <w:tcPr>
            <w:tcW w:w="2551" w:type="dxa"/>
          </w:tcPr>
          <w:p w:rsidR="00BD558B" w:rsidRPr="00344D4D" w:rsidRDefault="00BD558B" w:rsidP="00D340FC">
            <w:pPr>
              <w:suppressAutoHyphens w:val="0"/>
              <w:rPr>
                <w:sz w:val="20"/>
                <w:szCs w:val="20"/>
                <w:lang w:eastAsia="ru-RU"/>
              </w:rPr>
            </w:pPr>
          </w:p>
          <w:p w:rsidR="00BD558B" w:rsidRPr="00344D4D" w:rsidRDefault="00BD558B" w:rsidP="00D340FC">
            <w:pPr>
              <w:suppressAutoHyphens w:val="0"/>
              <w:jc w:val="center"/>
              <w:rPr>
                <w:sz w:val="20"/>
                <w:szCs w:val="20"/>
                <w:lang w:eastAsia="ru-RU"/>
              </w:rPr>
            </w:pPr>
            <w:r>
              <w:rPr>
                <w:noProof/>
                <w:sz w:val="20"/>
                <w:szCs w:val="20"/>
                <w:lang w:eastAsia="ru-RU"/>
              </w:rPr>
              <w:drawing>
                <wp:inline distT="0" distB="0" distL="0" distR="0">
                  <wp:extent cx="819150" cy="895350"/>
                  <wp:effectExtent l="0" t="0" r="0" b="0"/>
                  <wp:docPr id="1" name="Рисунок 1" descr="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KOMI_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BD558B" w:rsidRPr="00344D4D" w:rsidRDefault="00BD558B" w:rsidP="00D340FC">
            <w:pPr>
              <w:suppressAutoHyphens w:val="0"/>
              <w:jc w:val="center"/>
              <w:rPr>
                <w:sz w:val="20"/>
                <w:szCs w:val="20"/>
                <w:lang w:eastAsia="ru-RU"/>
              </w:rPr>
            </w:pPr>
          </w:p>
        </w:tc>
        <w:tc>
          <w:tcPr>
            <w:tcW w:w="3828" w:type="dxa"/>
            <w:gridSpan w:val="2"/>
          </w:tcPr>
          <w:p w:rsidR="00BD558B" w:rsidRPr="00344D4D" w:rsidRDefault="00BD558B" w:rsidP="00D340FC">
            <w:pPr>
              <w:suppressAutoHyphens w:val="0"/>
              <w:jc w:val="center"/>
              <w:rPr>
                <w:szCs w:val="20"/>
                <w:lang w:eastAsia="ru-RU"/>
              </w:rPr>
            </w:pPr>
            <w:r w:rsidRPr="00344D4D">
              <w:rPr>
                <w:szCs w:val="20"/>
                <w:lang w:eastAsia="ru-RU"/>
              </w:rPr>
              <w:t>Совет</w:t>
            </w:r>
          </w:p>
          <w:p w:rsidR="00BD558B" w:rsidRPr="00344D4D" w:rsidRDefault="00BD558B" w:rsidP="00D340FC">
            <w:pPr>
              <w:suppressAutoHyphens w:val="0"/>
              <w:jc w:val="center"/>
              <w:rPr>
                <w:szCs w:val="20"/>
                <w:lang w:eastAsia="ru-RU"/>
              </w:rPr>
            </w:pPr>
            <w:r w:rsidRPr="00344D4D">
              <w:rPr>
                <w:szCs w:val="20"/>
                <w:lang w:eastAsia="ru-RU"/>
              </w:rPr>
              <w:t xml:space="preserve">сельского поселения </w:t>
            </w:r>
          </w:p>
          <w:p w:rsidR="00BD558B" w:rsidRPr="00344D4D" w:rsidRDefault="00BD558B" w:rsidP="00D340FC">
            <w:pPr>
              <w:suppressAutoHyphens w:val="0"/>
              <w:jc w:val="center"/>
              <w:rPr>
                <w:szCs w:val="20"/>
                <w:lang w:eastAsia="ru-RU"/>
              </w:rPr>
            </w:pPr>
            <w:r w:rsidRPr="00344D4D">
              <w:rPr>
                <w:szCs w:val="20"/>
                <w:lang w:eastAsia="ru-RU"/>
              </w:rPr>
              <w:t>«Грива»</w:t>
            </w:r>
          </w:p>
          <w:p w:rsidR="00BD558B" w:rsidRPr="00344D4D" w:rsidRDefault="00BD558B" w:rsidP="00D340FC">
            <w:pPr>
              <w:suppressAutoHyphens w:val="0"/>
              <w:jc w:val="center"/>
              <w:rPr>
                <w:szCs w:val="20"/>
                <w:lang w:eastAsia="ru-RU"/>
              </w:rPr>
            </w:pPr>
          </w:p>
          <w:p w:rsidR="00BD558B" w:rsidRPr="00344D4D" w:rsidRDefault="00BD558B" w:rsidP="00D340FC">
            <w:pPr>
              <w:suppressAutoHyphens w:val="0"/>
              <w:jc w:val="center"/>
              <w:rPr>
                <w:szCs w:val="20"/>
                <w:lang w:eastAsia="ru-RU"/>
              </w:rPr>
            </w:pPr>
          </w:p>
          <w:p w:rsidR="00BD558B" w:rsidRPr="00344D4D" w:rsidRDefault="00BD558B" w:rsidP="00D340FC">
            <w:pPr>
              <w:suppressAutoHyphens w:val="0"/>
              <w:jc w:val="right"/>
              <w:rPr>
                <w:b/>
                <w:szCs w:val="20"/>
                <w:lang w:eastAsia="ru-RU"/>
              </w:rPr>
            </w:pPr>
          </w:p>
        </w:tc>
      </w:tr>
      <w:tr w:rsidR="00BD558B" w:rsidRPr="00344D4D" w:rsidTr="00D340FC">
        <w:trPr>
          <w:trHeight w:val="452"/>
        </w:trPr>
        <w:tc>
          <w:tcPr>
            <w:tcW w:w="3189" w:type="dxa"/>
            <w:gridSpan w:val="3"/>
          </w:tcPr>
          <w:p w:rsidR="00BD558B" w:rsidRPr="00344D4D" w:rsidRDefault="00BD558B" w:rsidP="00D340FC">
            <w:pPr>
              <w:suppressAutoHyphens w:val="0"/>
              <w:jc w:val="center"/>
              <w:rPr>
                <w:sz w:val="20"/>
                <w:szCs w:val="20"/>
                <w:lang w:eastAsia="ru-RU"/>
              </w:rPr>
            </w:pPr>
          </w:p>
        </w:tc>
        <w:tc>
          <w:tcPr>
            <w:tcW w:w="2551" w:type="dxa"/>
          </w:tcPr>
          <w:p w:rsidR="00BD558B" w:rsidRPr="00344D4D" w:rsidRDefault="00BD558B" w:rsidP="00D340FC">
            <w:pPr>
              <w:suppressAutoHyphens w:val="0"/>
              <w:ind w:right="-284"/>
              <w:jc w:val="center"/>
              <w:outlineLvl w:val="0"/>
              <w:rPr>
                <w:b/>
                <w:snapToGrid w:val="0"/>
                <w:sz w:val="28"/>
                <w:szCs w:val="28"/>
                <w:lang w:eastAsia="ru-RU"/>
              </w:rPr>
            </w:pPr>
            <w:r w:rsidRPr="00344D4D">
              <w:rPr>
                <w:b/>
                <w:snapToGrid w:val="0"/>
                <w:sz w:val="28"/>
                <w:szCs w:val="28"/>
                <w:lang w:eastAsia="ru-RU"/>
              </w:rPr>
              <w:t>РЕШЕНИЕ</w:t>
            </w:r>
          </w:p>
          <w:p w:rsidR="00BD558B" w:rsidRPr="00344D4D" w:rsidRDefault="00BD558B" w:rsidP="00D340FC">
            <w:pPr>
              <w:suppressAutoHyphens w:val="0"/>
              <w:ind w:right="-284"/>
              <w:jc w:val="center"/>
              <w:outlineLvl w:val="0"/>
              <w:rPr>
                <w:b/>
                <w:snapToGrid w:val="0"/>
                <w:sz w:val="28"/>
                <w:szCs w:val="28"/>
                <w:lang w:eastAsia="ru-RU"/>
              </w:rPr>
            </w:pPr>
            <w:r w:rsidRPr="00344D4D">
              <w:rPr>
                <w:b/>
                <w:snapToGrid w:val="0"/>
                <w:sz w:val="28"/>
                <w:szCs w:val="28"/>
                <w:lang w:eastAsia="ru-RU"/>
              </w:rPr>
              <w:t>ПОМШУÖМ</w:t>
            </w:r>
          </w:p>
        </w:tc>
        <w:tc>
          <w:tcPr>
            <w:tcW w:w="3828" w:type="dxa"/>
            <w:gridSpan w:val="2"/>
          </w:tcPr>
          <w:p w:rsidR="00BD558B" w:rsidRPr="00344D4D" w:rsidRDefault="00BD558B" w:rsidP="00D340FC">
            <w:pPr>
              <w:suppressAutoHyphens w:val="0"/>
              <w:rPr>
                <w:sz w:val="28"/>
                <w:szCs w:val="28"/>
                <w:lang w:eastAsia="ru-RU"/>
              </w:rPr>
            </w:pPr>
          </w:p>
        </w:tc>
      </w:tr>
      <w:tr w:rsidR="00BD558B" w:rsidRPr="00344D4D" w:rsidTr="00D340FC">
        <w:tc>
          <w:tcPr>
            <w:tcW w:w="496" w:type="dxa"/>
          </w:tcPr>
          <w:p w:rsidR="00BD558B" w:rsidRPr="00344D4D" w:rsidRDefault="00BD558B" w:rsidP="00D340FC">
            <w:pPr>
              <w:suppressAutoHyphens w:val="0"/>
              <w:rPr>
                <w:sz w:val="28"/>
                <w:szCs w:val="20"/>
                <w:lang w:eastAsia="ru-RU"/>
              </w:rPr>
            </w:pPr>
            <w:r w:rsidRPr="00344D4D">
              <w:rPr>
                <w:sz w:val="28"/>
                <w:szCs w:val="20"/>
                <w:lang w:eastAsia="ru-RU"/>
              </w:rPr>
              <w:t>от</w:t>
            </w:r>
          </w:p>
        </w:tc>
        <w:tc>
          <w:tcPr>
            <w:tcW w:w="1701" w:type="dxa"/>
            <w:tcBorders>
              <w:bottom w:val="single" w:sz="6" w:space="0" w:color="auto"/>
            </w:tcBorders>
          </w:tcPr>
          <w:p w:rsidR="00BD558B" w:rsidRPr="00344D4D" w:rsidRDefault="00BD558B" w:rsidP="00D340FC">
            <w:pPr>
              <w:suppressAutoHyphens w:val="0"/>
              <w:jc w:val="center"/>
              <w:rPr>
                <w:sz w:val="28"/>
                <w:szCs w:val="20"/>
                <w:lang w:eastAsia="ru-RU"/>
              </w:rPr>
            </w:pPr>
            <w:r>
              <w:rPr>
                <w:sz w:val="28"/>
                <w:szCs w:val="20"/>
                <w:lang w:eastAsia="ru-RU"/>
              </w:rPr>
              <w:t>30.08.2022 г.</w:t>
            </w:r>
          </w:p>
        </w:tc>
        <w:tc>
          <w:tcPr>
            <w:tcW w:w="992" w:type="dxa"/>
          </w:tcPr>
          <w:p w:rsidR="00BD558B" w:rsidRPr="00344D4D" w:rsidRDefault="00BD558B" w:rsidP="00D340FC">
            <w:pPr>
              <w:suppressAutoHyphens w:val="0"/>
              <w:jc w:val="center"/>
              <w:rPr>
                <w:sz w:val="28"/>
                <w:szCs w:val="20"/>
                <w:lang w:eastAsia="ru-RU"/>
              </w:rPr>
            </w:pPr>
          </w:p>
        </w:tc>
        <w:tc>
          <w:tcPr>
            <w:tcW w:w="4351" w:type="dxa"/>
            <w:gridSpan w:val="2"/>
          </w:tcPr>
          <w:p w:rsidR="00BD558B" w:rsidRPr="00344D4D" w:rsidRDefault="00BD558B" w:rsidP="00D340FC">
            <w:pPr>
              <w:suppressAutoHyphens w:val="0"/>
              <w:jc w:val="right"/>
              <w:rPr>
                <w:sz w:val="28"/>
                <w:szCs w:val="20"/>
                <w:lang w:eastAsia="ru-RU"/>
              </w:rPr>
            </w:pPr>
            <w:r w:rsidRPr="00344D4D">
              <w:rPr>
                <w:sz w:val="28"/>
                <w:szCs w:val="20"/>
                <w:lang w:eastAsia="ru-RU"/>
              </w:rPr>
              <w:t xml:space="preserve">№ </w:t>
            </w:r>
          </w:p>
        </w:tc>
        <w:tc>
          <w:tcPr>
            <w:tcW w:w="2028" w:type="dxa"/>
            <w:tcBorders>
              <w:bottom w:val="single" w:sz="6" w:space="0" w:color="auto"/>
            </w:tcBorders>
          </w:tcPr>
          <w:p w:rsidR="00BD558B" w:rsidRPr="00344D4D" w:rsidRDefault="00BD558B" w:rsidP="00D340FC">
            <w:pPr>
              <w:suppressAutoHyphens w:val="0"/>
              <w:ind w:left="360"/>
              <w:rPr>
                <w:sz w:val="28"/>
                <w:szCs w:val="20"/>
                <w:lang w:eastAsia="ru-RU"/>
              </w:rPr>
            </w:pPr>
            <w:r>
              <w:rPr>
                <w:sz w:val="28"/>
                <w:szCs w:val="28"/>
                <w:lang w:eastAsia="ru-RU"/>
              </w:rPr>
              <w:t>5-29/89</w:t>
            </w:r>
            <w:r w:rsidRPr="0028729D">
              <w:rPr>
                <w:sz w:val="28"/>
                <w:szCs w:val="28"/>
                <w:lang w:eastAsia="ru-RU"/>
              </w:rPr>
              <w:t xml:space="preserve">   </w:t>
            </w:r>
            <w:r w:rsidRPr="0028729D">
              <w:rPr>
                <w:sz w:val="28"/>
                <w:szCs w:val="20"/>
                <w:lang w:val="en-US" w:eastAsia="ru-RU"/>
              </w:rPr>
              <w:t xml:space="preserve"> </w:t>
            </w:r>
          </w:p>
        </w:tc>
      </w:tr>
    </w:tbl>
    <w:p w:rsidR="00BD558B" w:rsidRDefault="00BD558B" w:rsidP="002A15BB">
      <w:pPr>
        <w:suppressAutoHyphens w:val="0"/>
        <w:spacing w:line="276" w:lineRule="auto"/>
        <w:rPr>
          <w:rFonts w:eastAsia="Calibri"/>
          <w:b/>
          <w:sz w:val="28"/>
          <w:szCs w:val="28"/>
          <w:lang w:eastAsia="en-US"/>
        </w:rPr>
      </w:pPr>
      <w:bookmarkStart w:id="0" w:name="_GoBack"/>
      <w:bookmarkEnd w:id="0"/>
    </w:p>
    <w:p w:rsidR="00BD558B" w:rsidRDefault="00BD558B" w:rsidP="00BD558B">
      <w:pPr>
        <w:suppressAutoHyphens w:val="0"/>
        <w:spacing w:line="276" w:lineRule="auto"/>
        <w:jc w:val="center"/>
        <w:rPr>
          <w:rFonts w:eastAsia="Calibri"/>
          <w:b/>
          <w:sz w:val="28"/>
          <w:szCs w:val="28"/>
          <w:lang w:eastAsia="en-US"/>
        </w:rPr>
      </w:pPr>
    </w:p>
    <w:p w:rsidR="00BD558B" w:rsidRDefault="00BD558B" w:rsidP="00BD558B">
      <w:pPr>
        <w:suppressAutoHyphens w:val="0"/>
        <w:spacing w:line="276" w:lineRule="auto"/>
        <w:jc w:val="center"/>
        <w:rPr>
          <w:rFonts w:eastAsia="Calibri"/>
          <w:b/>
          <w:sz w:val="28"/>
          <w:szCs w:val="28"/>
          <w:lang w:eastAsia="en-US"/>
        </w:rPr>
      </w:pPr>
    </w:p>
    <w:p w:rsidR="00BD558B" w:rsidRPr="00344D4D" w:rsidRDefault="00BD558B" w:rsidP="00BD558B">
      <w:pPr>
        <w:suppressAutoHyphens w:val="0"/>
        <w:spacing w:line="276" w:lineRule="auto"/>
        <w:jc w:val="center"/>
        <w:rPr>
          <w:rFonts w:eastAsia="Calibri"/>
          <w:b/>
          <w:sz w:val="28"/>
          <w:szCs w:val="28"/>
          <w:lang w:eastAsia="en-US"/>
        </w:rPr>
      </w:pPr>
      <w:r w:rsidRPr="00344D4D">
        <w:rPr>
          <w:rFonts w:eastAsia="Calibri"/>
          <w:b/>
          <w:sz w:val="28"/>
          <w:szCs w:val="28"/>
          <w:lang w:eastAsia="en-US"/>
        </w:rPr>
        <w:t>«Об утверждении Положения о расчете размера платы за пользование жилым помещением (платы за наем) по договорам найма жилых помещений муниципального жилого фонда на территории муниципального образования сельского поселения «Грива»</w:t>
      </w:r>
    </w:p>
    <w:p w:rsidR="00BD558B" w:rsidRPr="00344D4D" w:rsidRDefault="00BD558B" w:rsidP="00BD558B">
      <w:pPr>
        <w:suppressAutoHyphens w:val="0"/>
        <w:spacing w:line="276" w:lineRule="auto"/>
        <w:jc w:val="center"/>
        <w:rPr>
          <w:rFonts w:eastAsia="Calibri"/>
          <w:b/>
          <w:sz w:val="28"/>
          <w:szCs w:val="28"/>
          <w:lang w:eastAsia="en-US"/>
        </w:rPr>
      </w:pPr>
    </w:p>
    <w:p w:rsidR="00BD558B" w:rsidRPr="00344D4D" w:rsidRDefault="00BD558B" w:rsidP="00BD558B">
      <w:pPr>
        <w:suppressAutoHyphens w:val="0"/>
        <w:jc w:val="both"/>
        <w:rPr>
          <w:sz w:val="28"/>
          <w:szCs w:val="28"/>
          <w:lang w:eastAsia="ru-RU"/>
        </w:rPr>
      </w:pPr>
      <w:r w:rsidRPr="00344D4D">
        <w:rPr>
          <w:b/>
          <w:sz w:val="28"/>
          <w:szCs w:val="28"/>
          <w:lang w:eastAsia="ru-RU"/>
        </w:rPr>
        <w:t xml:space="preserve">          </w:t>
      </w:r>
      <w:proofErr w:type="gramStart"/>
      <w:r w:rsidRPr="00344D4D">
        <w:rPr>
          <w:sz w:val="28"/>
          <w:szCs w:val="28"/>
          <w:lang w:eastAsia="ru-RU"/>
        </w:rPr>
        <w:t>В соответствии ч. 3,5 статьи 156 Жилищного кодекса Российской Федерации от 29.12.2004г., Постановлением Правительства РФ от 12.12.2014г. №1356 «О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(в соответствии с п.21 и п. 26), Приказом Министерства строительства и жилищно-коммунального хозяйства РФ от 27.09.2016г. №668</w:t>
      </w:r>
      <w:proofErr w:type="gramEnd"/>
      <w:r w:rsidRPr="00344D4D">
        <w:rPr>
          <w:sz w:val="28"/>
          <w:szCs w:val="28"/>
          <w:lang w:eastAsia="ru-RU"/>
        </w:rPr>
        <w:t>/</w:t>
      </w:r>
      <w:proofErr w:type="spellStart"/>
      <w:proofErr w:type="gramStart"/>
      <w:r w:rsidRPr="00344D4D">
        <w:rPr>
          <w:sz w:val="28"/>
          <w:szCs w:val="28"/>
          <w:lang w:eastAsia="ru-RU"/>
        </w:rPr>
        <w:t>пр</w:t>
      </w:r>
      <w:proofErr w:type="spellEnd"/>
      <w:proofErr w:type="gramEnd"/>
      <w:r w:rsidRPr="00344D4D">
        <w:rPr>
          <w:sz w:val="28"/>
          <w:szCs w:val="28"/>
          <w:lang w:eastAsia="ru-RU"/>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Постановлением Правительства Республики Коми от 17.10.2017г. №554 «Об утверждении Порядка установления, изменения и ежегодной индексации на территории Республики Коми максимального размера платы за наем жилых помещений по договорам найма жилых помещений жилищного фонда социального использования и установлении максимального размера такой платы»; Уставом муниципального образования сельского поселения «Грива»</w:t>
      </w:r>
    </w:p>
    <w:p w:rsidR="00BD558B" w:rsidRPr="00344D4D" w:rsidRDefault="00BD558B" w:rsidP="00BD558B">
      <w:pPr>
        <w:suppressAutoHyphens w:val="0"/>
        <w:jc w:val="center"/>
        <w:rPr>
          <w:sz w:val="28"/>
          <w:szCs w:val="28"/>
          <w:lang w:eastAsia="ru-RU"/>
        </w:rPr>
      </w:pPr>
    </w:p>
    <w:p w:rsidR="00BD558B" w:rsidRPr="00344D4D" w:rsidRDefault="00BD558B" w:rsidP="00BD558B">
      <w:pPr>
        <w:suppressAutoHyphens w:val="0"/>
        <w:jc w:val="center"/>
        <w:rPr>
          <w:sz w:val="28"/>
          <w:szCs w:val="28"/>
          <w:lang w:eastAsia="ru-RU"/>
        </w:rPr>
      </w:pPr>
      <w:r w:rsidRPr="00344D4D">
        <w:rPr>
          <w:sz w:val="28"/>
          <w:szCs w:val="28"/>
          <w:lang w:eastAsia="ru-RU"/>
        </w:rPr>
        <w:t>Совет сельского поселения «Грива» РЕШИЛ:</w:t>
      </w:r>
    </w:p>
    <w:p w:rsidR="00BD558B" w:rsidRPr="00344D4D" w:rsidRDefault="00BD558B" w:rsidP="00BD558B">
      <w:pPr>
        <w:suppressAutoHyphens w:val="0"/>
        <w:jc w:val="center"/>
        <w:rPr>
          <w:sz w:val="28"/>
          <w:szCs w:val="28"/>
          <w:lang w:eastAsia="ru-RU"/>
        </w:rPr>
      </w:pPr>
    </w:p>
    <w:p w:rsidR="00BD558B" w:rsidRPr="00344D4D" w:rsidRDefault="00BD558B" w:rsidP="00BD558B">
      <w:pPr>
        <w:suppressAutoHyphens w:val="0"/>
        <w:jc w:val="both"/>
        <w:rPr>
          <w:rFonts w:eastAsia="Calibri"/>
          <w:sz w:val="28"/>
          <w:szCs w:val="28"/>
          <w:lang w:eastAsia="en-US"/>
        </w:rPr>
      </w:pPr>
      <w:r w:rsidRPr="00344D4D">
        <w:rPr>
          <w:sz w:val="28"/>
          <w:szCs w:val="28"/>
          <w:lang w:eastAsia="ru-RU"/>
        </w:rPr>
        <w:t xml:space="preserve">       1. Утвердить Положение </w:t>
      </w:r>
      <w:r w:rsidRPr="00344D4D">
        <w:rPr>
          <w:rFonts w:eastAsia="Calibri"/>
          <w:sz w:val="28"/>
          <w:szCs w:val="28"/>
          <w:lang w:eastAsia="en-US"/>
        </w:rPr>
        <w:t>о расчете размера платы за пользование жилым помещением (платы за наем) по договорам найма жилых помещений муниципального жилого фонда на территории муниципального образования сельского поселения «Грива» согласно приложению к данному решению.</w:t>
      </w:r>
    </w:p>
    <w:p w:rsidR="00BD558B" w:rsidRPr="00344D4D" w:rsidRDefault="00BD558B" w:rsidP="00BD558B">
      <w:pPr>
        <w:suppressAutoHyphens w:val="0"/>
        <w:jc w:val="both"/>
        <w:rPr>
          <w:sz w:val="28"/>
          <w:szCs w:val="28"/>
          <w:lang w:eastAsia="ru-RU"/>
        </w:rPr>
      </w:pPr>
    </w:p>
    <w:p w:rsidR="00BD558B" w:rsidRPr="00344D4D" w:rsidRDefault="00BD558B" w:rsidP="00BD558B">
      <w:pPr>
        <w:suppressAutoHyphens w:val="0"/>
        <w:jc w:val="both"/>
        <w:rPr>
          <w:sz w:val="28"/>
          <w:szCs w:val="28"/>
          <w:lang w:eastAsia="ru-RU"/>
        </w:rPr>
      </w:pPr>
      <w:r w:rsidRPr="00344D4D">
        <w:rPr>
          <w:sz w:val="28"/>
          <w:szCs w:val="28"/>
          <w:lang w:eastAsia="ru-RU"/>
        </w:rPr>
        <w:lastRenderedPageBreak/>
        <w:t xml:space="preserve">      2. Настоящее решение </w:t>
      </w:r>
      <w:proofErr w:type="gramStart"/>
      <w:r w:rsidRPr="00344D4D">
        <w:rPr>
          <w:sz w:val="28"/>
          <w:szCs w:val="28"/>
          <w:lang w:eastAsia="ru-RU"/>
        </w:rPr>
        <w:t>вступает в силу со дня его принятия и подлежит</w:t>
      </w:r>
      <w:proofErr w:type="gramEnd"/>
      <w:r w:rsidRPr="00344D4D">
        <w:rPr>
          <w:sz w:val="28"/>
          <w:szCs w:val="28"/>
          <w:lang w:eastAsia="ru-RU"/>
        </w:rPr>
        <w:t xml:space="preserve"> официальному опубликованию.</w:t>
      </w:r>
    </w:p>
    <w:p w:rsidR="00BD558B" w:rsidRPr="00344D4D" w:rsidRDefault="00BD558B" w:rsidP="00BD558B">
      <w:pPr>
        <w:suppressAutoHyphens w:val="0"/>
        <w:rPr>
          <w:sz w:val="28"/>
          <w:szCs w:val="28"/>
          <w:lang w:eastAsia="ru-RU"/>
        </w:rPr>
      </w:pPr>
    </w:p>
    <w:p w:rsidR="00BD558B" w:rsidRPr="00344D4D" w:rsidRDefault="00BD558B" w:rsidP="00BD558B">
      <w:pPr>
        <w:suppressAutoHyphens w:val="0"/>
        <w:rPr>
          <w:sz w:val="28"/>
          <w:szCs w:val="28"/>
          <w:lang w:eastAsia="ru-RU"/>
        </w:rPr>
      </w:pPr>
      <w:r w:rsidRPr="00344D4D">
        <w:rPr>
          <w:sz w:val="28"/>
          <w:szCs w:val="28"/>
          <w:lang w:eastAsia="ru-RU"/>
        </w:rPr>
        <w:t xml:space="preserve">     </w:t>
      </w:r>
    </w:p>
    <w:p w:rsidR="00BD558B" w:rsidRPr="00344D4D" w:rsidRDefault="00BD558B" w:rsidP="00BD558B">
      <w:pPr>
        <w:suppressAutoHyphens w:val="0"/>
        <w:rPr>
          <w:sz w:val="28"/>
          <w:szCs w:val="28"/>
          <w:lang w:eastAsia="ru-RU"/>
        </w:rPr>
      </w:pPr>
      <w:r w:rsidRPr="00344D4D">
        <w:rPr>
          <w:sz w:val="28"/>
          <w:szCs w:val="28"/>
          <w:lang w:eastAsia="ru-RU"/>
        </w:rPr>
        <w:t xml:space="preserve">   Глава сельского поселения «Грива»                                            А. В. Зырянов</w:t>
      </w:r>
    </w:p>
    <w:p w:rsidR="00BD558B" w:rsidRDefault="00BD558B" w:rsidP="00BD558B">
      <w:pPr>
        <w:suppressAutoHyphens w:val="0"/>
        <w:jc w:val="right"/>
        <w:rPr>
          <w:lang w:eastAsia="ru-RU"/>
        </w:rPr>
      </w:pPr>
    </w:p>
    <w:p w:rsidR="00BD558B" w:rsidRDefault="00BD558B" w:rsidP="00BD558B">
      <w:pPr>
        <w:suppressAutoHyphens w:val="0"/>
        <w:jc w:val="right"/>
        <w:rPr>
          <w:lang w:eastAsia="ru-RU"/>
        </w:rPr>
      </w:pPr>
    </w:p>
    <w:p w:rsidR="00BD558B" w:rsidRDefault="00BD558B" w:rsidP="00BD558B">
      <w:pPr>
        <w:suppressAutoHyphens w:val="0"/>
        <w:jc w:val="right"/>
        <w:rPr>
          <w:lang w:eastAsia="ru-RU"/>
        </w:rPr>
      </w:pPr>
    </w:p>
    <w:p w:rsidR="00BD558B" w:rsidRDefault="00BD558B" w:rsidP="00BD558B">
      <w:pPr>
        <w:suppressAutoHyphens w:val="0"/>
        <w:jc w:val="right"/>
        <w:rPr>
          <w:lang w:eastAsia="ru-RU"/>
        </w:rPr>
      </w:pPr>
    </w:p>
    <w:p w:rsidR="00BD558B" w:rsidRDefault="00BD558B" w:rsidP="00BD558B">
      <w:pPr>
        <w:suppressAutoHyphens w:val="0"/>
        <w:jc w:val="right"/>
        <w:rPr>
          <w:lang w:eastAsia="ru-RU"/>
        </w:rPr>
      </w:pPr>
      <w:r w:rsidRPr="00344D4D">
        <w:rPr>
          <w:lang w:eastAsia="ru-RU"/>
        </w:rPr>
        <w:t xml:space="preserve">Приложение </w:t>
      </w:r>
    </w:p>
    <w:p w:rsidR="00BD558B" w:rsidRPr="00344D4D" w:rsidRDefault="00BD558B" w:rsidP="00BD558B">
      <w:pPr>
        <w:suppressAutoHyphens w:val="0"/>
        <w:jc w:val="right"/>
        <w:rPr>
          <w:sz w:val="28"/>
          <w:szCs w:val="28"/>
          <w:lang w:eastAsia="ru-RU"/>
        </w:rPr>
      </w:pPr>
      <w:r w:rsidRPr="00344D4D">
        <w:rPr>
          <w:lang w:eastAsia="ru-RU"/>
        </w:rPr>
        <w:t>к решению Совета</w:t>
      </w:r>
      <w:r w:rsidRPr="00344D4D">
        <w:rPr>
          <w:sz w:val="28"/>
          <w:szCs w:val="28"/>
          <w:lang w:eastAsia="ru-RU"/>
        </w:rPr>
        <w:t xml:space="preserve"> </w:t>
      </w:r>
      <w:r w:rsidRPr="00344D4D">
        <w:rPr>
          <w:lang w:eastAsia="ru-RU"/>
        </w:rPr>
        <w:t xml:space="preserve">СП «Грива» </w:t>
      </w:r>
    </w:p>
    <w:p w:rsidR="00BD558B" w:rsidRPr="00344D4D" w:rsidRDefault="00BD558B" w:rsidP="00BD558B">
      <w:pPr>
        <w:suppressAutoHyphens w:val="0"/>
        <w:jc w:val="right"/>
        <w:rPr>
          <w:lang w:eastAsia="ru-RU"/>
        </w:rPr>
      </w:pPr>
      <w:r w:rsidRPr="00344D4D">
        <w:rPr>
          <w:lang w:eastAsia="ru-RU"/>
        </w:rPr>
        <w:t xml:space="preserve">                                                                                      </w:t>
      </w:r>
      <w:r>
        <w:rPr>
          <w:lang w:eastAsia="ru-RU"/>
        </w:rPr>
        <w:t>о</w:t>
      </w:r>
      <w:r w:rsidRPr="00344D4D">
        <w:rPr>
          <w:lang w:eastAsia="ru-RU"/>
        </w:rPr>
        <w:t xml:space="preserve">т </w:t>
      </w:r>
      <w:r>
        <w:rPr>
          <w:lang w:eastAsia="ru-RU"/>
        </w:rPr>
        <w:t xml:space="preserve">30.08.2022г. </w:t>
      </w:r>
      <w:r w:rsidRPr="00344D4D">
        <w:rPr>
          <w:lang w:eastAsia="ru-RU"/>
        </w:rPr>
        <w:t>№</w:t>
      </w:r>
      <w:r>
        <w:rPr>
          <w:lang w:eastAsia="ru-RU"/>
        </w:rPr>
        <w:t xml:space="preserve"> </w:t>
      </w:r>
      <w:r w:rsidRPr="00344D4D">
        <w:rPr>
          <w:lang w:eastAsia="ru-RU"/>
        </w:rPr>
        <w:t>5-29/89</w:t>
      </w:r>
      <w:r w:rsidRPr="0028729D">
        <w:rPr>
          <w:sz w:val="28"/>
          <w:szCs w:val="28"/>
          <w:lang w:eastAsia="ru-RU"/>
        </w:rPr>
        <w:t xml:space="preserve">   </w:t>
      </w:r>
      <w:r w:rsidRPr="00BD558B">
        <w:rPr>
          <w:sz w:val="28"/>
          <w:szCs w:val="20"/>
          <w:lang w:eastAsia="ru-RU"/>
        </w:rPr>
        <w:t xml:space="preserve"> </w:t>
      </w:r>
      <w:r w:rsidRPr="00344D4D">
        <w:rPr>
          <w:lang w:eastAsia="ru-RU"/>
        </w:rPr>
        <w:t xml:space="preserve">      </w:t>
      </w:r>
      <w:r w:rsidRPr="00344D4D">
        <w:rPr>
          <w:sz w:val="28"/>
          <w:szCs w:val="20"/>
          <w:lang w:eastAsia="ru-RU"/>
        </w:rPr>
        <w:t xml:space="preserve"> </w:t>
      </w:r>
      <w:r w:rsidRPr="00344D4D">
        <w:rPr>
          <w:lang w:eastAsia="ru-RU"/>
        </w:rPr>
        <w:t xml:space="preserve"> </w:t>
      </w:r>
    </w:p>
    <w:p w:rsidR="00BD558B" w:rsidRPr="00344D4D" w:rsidRDefault="00BD558B" w:rsidP="00BD558B">
      <w:pPr>
        <w:suppressAutoHyphens w:val="0"/>
        <w:spacing w:before="100" w:beforeAutospacing="1" w:after="100" w:afterAutospacing="1"/>
        <w:jc w:val="center"/>
        <w:outlineLvl w:val="2"/>
        <w:rPr>
          <w:rFonts w:eastAsia="Calibri"/>
          <w:b/>
          <w:sz w:val="28"/>
          <w:szCs w:val="28"/>
          <w:lang w:eastAsia="en-US"/>
        </w:rPr>
      </w:pPr>
      <w:r w:rsidRPr="00344D4D">
        <w:rPr>
          <w:b/>
          <w:bCs/>
          <w:sz w:val="28"/>
          <w:szCs w:val="28"/>
          <w:lang w:eastAsia="ru-RU"/>
        </w:rPr>
        <w:t xml:space="preserve">Положение </w:t>
      </w:r>
      <w:r w:rsidRPr="00344D4D">
        <w:rPr>
          <w:rFonts w:eastAsia="Calibri"/>
          <w:b/>
          <w:sz w:val="28"/>
          <w:szCs w:val="28"/>
          <w:lang w:eastAsia="en-US"/>
        </w:rPr>
        <w:t>о расчете размера платы за пользование жилым помещением (платы за наём) по договорам найма жилых помещений муниципального жилого фонда на территории муниципального образования сельского поселения «Грива».</w:t>
      </w:r>
    </w:p>
    <w:p w:rsidR="00BD558B" w:rsidRPr="00344D4D" w:rsidRDefault="00BD558B" w:rsidP="00BD558B">
      <w:pPr>
        <w:suppressAutoHyphens w:val="0"/>
        <w:spacing w:before="100" w:beforeAutospacing="1" w:after="100" w:afterAutospacing="1"/>
        <w:jc w:val="center"/>
        <w:outlineLvl w:val="2"/>
        <w:rPr>
          <w:rFonts w:eastAsia="Calibri"/>
          <w:b/>
          <w:sz w:val="28"/>
          <w:szCs w:val="28"/>
          <w:lang w:eastAsia="en-US"/>
        </w:rPr>
      </w:pPr>
      <w:r w:rsidRPr="00344D4D">
        <w:rPr>
          <w:rFonts w:eastAsia="Calibri"/>
          <w:b/>
          <w:sz w:val="28"/>
          <w:szCs w:val="28"/>
          <w:lang w:eastAsia="en-US"/>
        </w:rPr>
        <w:t>1. Общие положения</w:t>
      </w:r>
    </w:p>
    <w:p w:rsidR="00BD558B" w:rsidRPr="00344D4D" w:rsidRDefault="00BD558B" w:rsidP="00BD558B">
      <w:pPr>
        <w:suppressAutoHyphens w:val="0"/>
        <w:spacing w:line="276" w:lineRule="auto"/>
        <w:jc w:val="both"/>
        <w:rPr>
          <w:sz w:val="28"/>
          <w:szCs w:val="28"/>
          <w:lang w:eastAsia="ru-RU"/>
        </w:rPr>
      </w:pPr>
      <w:proofErr w:type="gramStart"/>
      <w:r w:rsidRPr="00344D4D">
        <w:rPr>
          <w:sz w:val="28"/>
          <w:szCs w:val="28"/>
          <w:lang w:eastAsia="ru-RU"/>
        </w:rPr>
        <w:t>1.1    Настоящее Положение разработано в соответствии ч. 3,5 статьи 156 Жилищного кодекса Российской Федерации от 29.12.2004г., Постановлением Правительства РФ от 12.12.2014г. №1356 «О порядке установления, изменения и ежегодной индексации платы за наём жилых помещений по договорам найма жилых помещений жилищного фонда социального использования (в соответствии с п.21 и п. 26), Приказом Министерства строительства и жилищно-коммунального хозяйства РФ</w:t>
      </w:r>
      <w:proofErr w:type="gramEnd"/>
      <w:r w:rsidRPr="00344D4D">
        <w:rPr>
          <w:sz w:val="28"/>
          <w:szCs w:val="28"/>
          <w:lang w:eastAsia="ru-RU"/>
        </w:rPr>
        <w:t xml:space="preserve"> от 27.09.2016г. №668/ </w:t>
      </w:r>
      <w:proofErr w:type="spellStart"/>
      <w:proofErr w:type="gramStart"/>
      <w:r w:rsidRPr="00344D4D">
        <w:rPr>
          <w:sz w:val="28"/>
          <w:szCs w:val="28"/>
          <w:lang w:eastAsia="ru-RU"/>
        </w:rPr>
        <w:t>пр</w:t>
      </w:r>
      <w:proofErr w:type="spellEnd"/>
      <w:proofErr w:type="gramEnd"/>
      <w:r w:rsidRPr="00344D4D">
        <w:rPr>
          <w:sz w:val="28"/>
          <w:szCs w:val="28"/>
          <w:lang w:eastAsia="ru-RU"/>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Постановлением Правительства Республики Коми от 17.10.2017г. №554 «Об утверждении Порядка установления, изменения и ежегодной индексации на территории Республики Коми максимального размера платы за наём жилых помещений по договорам найма жилых помещений жилищного фонда социального использования и установлении максимального размера такой платы»; Уставом муниципального образования сельского поселения «Грива» и определяет общий порядок управления муниципальным имуществом муниципального образования сельского поселения «Грива», устанавливает единый порядок расчета платы за пользованием жилым помещением по договорам  найма жилых помещений муниципального жилищного фонда на территории муниципального образования сельского поселения «Грива».</w:t>
      </w:r>
    </w:p>
    <w:p w:rsidR="00BD558B" w:rsidRPr="00344D4D" w:rsidRDefault="00BD558B" w:rsidP="00BD558B">
      <w:pPr>
        <w:suppressAutoHyphens w:val="0"/>
        <w:spacing w:line="276" w:lineRule="auto"/>
        <w:jc w:val="both"/>
        <w:rPr>
          <w:sz w:val="28"/>
          <w:szCs w:val="28"/>
          <w:lang w:eastAsia="ru-RU"/>
        </w:rPr>
      </w:pPr>
    </w:p>
    <w:p w:rsidR="00BD558B" w:rsidRPr="00344D4D" w:rsidRDefault="00BD558B" w:rsidP="00BD558B">
      <w:pPr>
        <w:suppressAutoHyphens w:val="0"/>
        <w:spacing w:after="200" w:line="276" w:lineRule="auto"/>
        <w:jc w:val="both"/>
        <w:rPr>
          <w:rFonts w:eastAsia="Calibri"/>
          <w:sz w:val="28"/>
          <w:szCs w:val="28"/>
          <w:lang w:eastAsia="en-US"/>
        </w:rPr>
      </w:pPr>
      <w:r w:rsidRPr="00344D4D">
        <w:rPr>
          <w:rFonts w:eastAsia="Calibri"/>
          <w:sz w:val="28"/>
          <w:szCs w:val="28"/>
          <w:lang w:eastAsia="en-US"/>
        </w:rPr>
        <w:lastRenderedPageBreak/>
        <w:t>1.2 Плата за наём жилого помещения определяется исходя из занимаемой общей площади жилого помещения.</w:t>
      </w:r>
    </w:p>
    <w:p w:rsidR="00BD558B" w:rsidRPr="00344D4D" w:rsidRDefault="00BD558B" w:rsidP="00BD558B">
      <w:pPr>
        <w:suppressAutoHyphens w:val="0"/>
        <w:spacing w:after="200" w:line="276" w:lineRule="auto"/>
        <w:jc w:val="both"/>
        <w:rPr>
          <w:rFonts w:eastAsia="Calibri"/>
          <w:sz w:val="28"/>
          <w:szCs w:val="28"/>
          <w:lang w:eastAsia="en-US"/>
        </w:rPr>
      </w:pPr>
      <w:r w:rsidRPr="00344D4D">
        <w:rPr>
          <w:rFonts w:eastAsia="Calibri"/>
          <w:sz w:val="28"/>
          <w:szCs w:val="28"/>
          <w:lang w:eastAsia="en-US"/>
        </w:rPr>
        <w:t xml:space="preserve">1.3 Размер платы за наём устанавливается в зависимости от качества и благоустройства жилого дома, помещения. </w:t>
      </w:r>
    </w:p>
    <w:p w:rsidR="00BD558B" w:rsidRPr="00344D4D" w:rsidRDefault="00BD558B" w:rsidP="00BD558B">
      <w:pPr>
        <w:suppressAutoHyphens w:val="0"/>
        <w:spacing w:after="200" w:line="276" w:lineRule="auto"/>
        <w:jc w:val="both"/>
        <w:rPr>
          <w:rFonts w:eastAsia="Calibri"/>
          <w:sz w:val="28"/>
          <w:szCs w:val="28"/>
          <w:lang w:eastAsia="en-US"/>
        </w:rPr>
      </w:pPr>
      <w:r w:rsidRPr="00344D4D">
        <w:rPr>
          <w:rFonts w:eastAsia="Calibri"/>
          <w:sz w:val="28"/>
          <w:szCs w:val="28"/>
          <w:lang w:eastAsia="en-US"/>
        </w:rPr>
        <w:t xml:space="preserve">1.4 Плата за наём жилого помещения не взимается в </w:t>
      </w:r>
      <w:proofErr w:type="gramStart"/>
      <w:r w:rsidRPr="00344D4D">
        <w:rPr>
          <w:rFonts w:eastAsia="Calibri"/>
          <w:sz w:val="28"/>
          <w:szCs w:val="28"/>
          <w:lang w:eastAsia="en-US"/>
        </w:rPr>
        <w:t>домах</w:t>
      </w:r>
      <w:proofErr w:type="gramEnd"/>
      <w:r w:rsidRPr="00344D4D">
        <w:rPr>
          <w:rFonts w:eastAsia="Calibri"/>
          <w:sz w:val="28"/>
          <w:szCs w:val="28"/>
          <w:lang w:eastAsia="en-US"/>
        </w:rPr>
        <w:t xml:space="preserve"> или квартирах (комнатах), признанных в установленном порядке непригодными для проживания. </w:t>
      </w:r>
    </w:p>
    <w:p w:rsidR="00BD558B" w:rsidRPr="00344D4D" w:rsidRDefault="00BD558B" w:rsidP="00BD558B">
      <w:pPr>
        <w:suppressAutoHyphens w:val="0"/>
        <w:spacing w:after="200" w:line="276" w:lineRule="auto"/>
        <w:jc w:val="center"/>
        <w:rPr>
          <w:rFonts w:eastAsia="Calibri"/>
          <w:b/>
          <w:sz w:val="28"/>
          <w:szCs w:val="28"/>
          <w:lang w:eastAsia="en-US"/>
        </w:rPr>
      </w:pPr>
      <w:r w:rsidRPr="00344D4D">
        <w:rPr>
          <w:rFonts w:eastAsia="Calibri"/>
          <w:b/>
          <w:sz w:val="28"/>
          <w:szCs w:val="28"/>
          <w:lang w:eastAsia="en-US"/>
        </w:rPr>
        <w:t>2. Размер платы за наём жилого помещения</w:t>
      </w:r>
    </w:p>
    <w:p w:rsidR="00BD558B" w:rsidRPr="00344D4D" w:rsidRDefault="00BD558B" w:rsidP="00BD558B">
      <w:pPr>
        <w:suppressAutoHyphens w:val="0"/>
        <w:spacing w:after="200" w:line="276" w:lineRule="auto"/>
        <w:rPr>
          <w:rFonts w:eastAsia="Calibri"/>
          <w:sz w:val="28"/>
          <w:szCs w:val="28"/>
          <w:lang w:eastAsia="en-US"/>
        </w:rPr>
      </w:pPr>
      <w:r w:rsidRPr="00344D4D">
        <w:rPr>
          <w:rFonts w:eastAsia="Calibri"/>
          <w:sz w:val="28"/>
          <w:szCs w:val="28"/>
          <w:lang w:eastAsia="en-US"/>
        </w:rPr>
        <w:t>2.1 Размер платы за наём жилого помещения определяется по формуле 1:</w:t>
      </w:r>
    </w:p>
    <w:p w:rsidR="00BD558B" w:rsidRPr="00344D4D" w:rsidRDefault="00BD558B" w:rsidP="00BD558B">
      <w:pPr>
        <w:suppressAutoHyphens w:val="0"/>
        <w:rPr>
          <w:rFonts w:eastAsia="Calibri"/>
          <w:sz w:val="28"/>
          <w:szCs w:val="28"/>
          <w:lang w:eastAsia="en-US"/>
        </w:rPr>
      </w:pPr>
      <w:r w:rsidRPr="00344D4D">
        <w:rPr>
          <w:rFonts w:eastAsia="Calibri"/>
          <w:sz w:val="28"/>
          <w:szCs w:val="28"/>
          <w:lang w:eastAsia="en-US"/>
        </w:rPr>
        <w:t>Формула 1</w:t>
      </w:r>
    </w:p>
    <w:p w:rsidR="00BD558B" w:rsidRPr="00344D4D" w:rsidRDefault="00BD558B" w:rsidP="00BD558B">
      <w:pPr>
        <w:suppressAutoHyphens w:val="0"/>
        <w:rPr>
          <w:rFonts w:eastAsia="Calibri"/>
          <w:sz w:val="28"/>
          <w:szCs w:val="28"/>
          <w:lang w:eastAsia="en-US"/>
        </w:rPr>
      </w:pPr>
      <w:proofErr w:type="gramStart"/>
      <w:r w:rsidRPr="00344D4D">
        <w:rPr>
          <w:rFonts w:eastAsia="Calibri"/>
          <w:sz w:val="28"/>
          <w:szCs w:val="28"/>
          <w:lang w:eastAsia="en-US"/>
        </w:rPr>
        <w:t>П</w:t>
      </w:r>
      <w:proofErr w:type="gramEnd"/>
      <w:r w:rsidRPr="00344D4D">
        <w:rPr>
          <w:rFonts w:eastAsia="Calibri"/>
          <w:sz w:val="28"/>
          <w:szCs w:val="28"/>
          <w:lang w:eastAsia="en-US"/>
        </w:rPr>
        <w:t xml:space="preserve">= Б </w:t>
      </w:r>
      <w:r w:rsidRPr="00344D4D">
        <w:rPr>
          <w:rFonts w:eastAsia="Calibri"/>
          <w:sz w:val="28"/>
          <w:szCs w:val="28"/>
          <w:lang w:val="en-US" w:eastAsia="en-US"/>
        </w:rPr>
        <w:t>x</w:t>
      </w:r>
      <w:r w:rsidRPr="00344D4D">
        <w:rPr>
          <w:rFonts w:eastAsia="Calibri"/>
          <w:sz w:val="28"/>
          <w:szCs w:val="28"/>
          <w:lang w:eastAsia="en-US"/>
        </w:rPr>
        <w:t xml:space="preserve"> </w:t>
      </w:r>
      <w:r w:rsidRPr="00344D4D">
        <w:rPr>
          <w:rFonts w:eastAsia="Calibri"/>
          <w:sz w:val="28"/>
          <w:szCs w:val="28"/>
          <w:lang w:val="en-US" w:eastAsia="en-US"/>
        </w:rPr>
        <w:t>K</w:t>
      </w:r>
      <w:r w:rsidRPr="00344D4D">
        <w:rPr>
          <w:rFonts w:eastAsia="Calibri"/>
          <w:sz w:val="28"/>
          <w:szCs w:val="28"/>
          <w:lang w:eastAsia="en-US"/>
        </w:rPr>
        <w:t xml:space="preserve"> </w:t>
      </w:r>
      <w:r w:rsidRPr="00344D4D">
        <w:rPr>
          <w:rFonts w:eastAsia="Calibri"/>
          <w:sz w:val="28"/>
          <w:szCs w:val="28"/>
          <w:lang w:val="en-US" w:eastAsia="en-US"/>
        </w:rPr>
        <w:t>x</w:t>
      </w:r>
      <w:r w:rsidRPr="00344D4D">
        <w:rPr>
          <w:rFonts w:eastAsia="Calibri"/>
          <w:sz w:val="28"/>
          <w:szCs w:val="28"/>
          <w:lang w:eastAsia="en-US"/>
        </w:rPr>
        <w:t xml:space="preserve"> </w:t>
      </w:r>
      <w:r w:rsidRPr="00344D4D">
        <w:rPr>
          <w:rFonts w:eastAsia="Calibri"/>
          <w:sz w:val="28"/>
          <w:szCs w:val="28"/>
          <w:lang w:val="en-US" w:eastAsia="en-US"/>
        </w:rPr>
        <w:t>Kc</w:t>
      </w:r>
      <w:r w:rsidRPr="00344D4D">
        <w:rPr>
          <w:rFonts w:eastAsia="Calibri"/>
          <w:sz w:val="28"/>
          <w:szCs w:val="28"/>
          <w:lang w:eastAsia="en-US"/>
        </w:rPr>
        <w:t xml:space="preserve"> </w:t>
      </w:r>
      <w:r w:rsidRPr="00344D4D">
        <w:rPr>
          <w:rFonts w:eastAsia="Calibri"/>
          <w:sz w:val="28"/>
          <w:szCs w:val="28"/>
          <w:lang w:val="en-US" w:eastAsia="en-US"/>
        </w:rPr>
        <w:t>x</w:t>
      </w:r>
      <w:r w:rsidRPr="00344D4D">
        <w:rPr>
          <w:rFonts w:eastAsia="Calibri"/>
          <w:sz w:val="28"/>
          <w:szCs w:val="28"/>
          <w:lang w:eastAsia="en-US"/>
        </w:rPr>
        <w:t xml:space="preserve"> </w:t>
      </w:r>
      <w:r w:rsidRPr="00344D4D">
        <w:rPr>
          <w:rFonts w:eastAsia="Calibri"/>
          <w:sz w:val="28"/>
          <w:szCs w:val="28"/>
          <w:lang w:val="en-US" w:eastAsia="en-US"/>
        </w:rPr>
        <w:t>S</w:t>
      </w:r>
      <w:r w:rsidRPr="00344D4D">
        <w:rPr>
          <w:rFonts w:eastAsia="Calibri"/>
          <w:sz w:val="28"/>
          <w:szCs w:val="28"/>
          <w:lang w:eastAsia="en-US"/>
        </w:rPr>
        <w:t xml:space="preserve">, где </w:t>
      </w:r>
    </w:p>
    <w:p w:rsidR="00BD558B" w:rsidRPr="00344D4D" w:rsidRDefault="00BD558B" w:rsidP="00BD558B">
      <w:pPr>
        <w:suppressAutoHyphens w:val="0"/>
        <w:rPr>
          <w:rFonts w:eastAsia="Calibri"/>
          <w:sz w:val="28"/>
          <w:szCs w:val="28"/>
          <w:lang w:eastAsia="en-US"/>
        </w:rPr>
      </w:pPr>
      <w:proofErr w:type="gramStart"/>
      <w:r w:rsidRPr="00344D4D">
        <w:rPr>
          <w:rFonts w:eastAsia="Calibri"/>
          <w:sz w:val="28"/>
          <w:szCs w:val="28"/>
          <w:lang w:eastAsia="en-US"/>
        </w:rPr>
        <w:t>П-</w:t>
      </w:r>
      <w:proofErr w:type="gramEnd"/>
      <w:r w:rsidRPr="00344D4D">
        <w:rPr>
          <w:rFonts w:eastAsia="Calibri"/>
          <w:sz w:val="28"/>
          <w:szCs w:val="28"/>
          <w:lang w:eastAsia="en-US"/>
        </w:rPr>
        <w:t xml:space="preserve"> размер платы за наём жилого помещения;</w:t>
      </w:r>
    </w:p>
    <w:p w:rsidR="00BD558B" w:rsidRPr="00344D4D" w:rsidRDefault="00BD558B" w:rsidP="00BD558B">
      <w:pPr>
        <w:suppressAutoHyphens w:val="0"/>
        <w:rPr>
          <w:rFonts w:eastAsia="Calibri"/>
          <w:sz w:val="28"/>
          <w:szCs w:val="28"/>
          <w:lang w:eastAsia="en-US"/>
        </w:rPr>
      </w:pPr>
      <w:proofErr w:type="gramStart"/>
      <w:r w:rsidRPr="00344D4D">
        <w:rPr>
          <w:rFonts w:eastAsia="Calibri"/>
          <w:sz w:val="28"/>
          <w:szCs w:val="28"/>
          <w:lang w:eastAsia="en-US"/>
        </w:rPr>
        <w:t>Б-</w:t>
      </w:r>
      <w:proofErr w:type="gramEnd"/>
      <w:r w:rsidRPr="00344D4D">
        <w:rPr>
          <w:rFonts w:eastAsia="Calibri"/>
          <w:sz w:val="28"/>
          <w:szCs w:val="28"/>
          <w:lang w:eastAsia="en-US"/>
        </w:rPr>
        <w:t xml:space="preserve"> базовый размер платы за наём жилого помещения; </w:t>
      </w:r>
    </w:p>
    <w:p w:rsidR="00BD558B" w:rsidRPr="00344D4D" w:rsidRDefault="00BD558B" w:rsidP="00BD558B">
      <w:pPr>
        <w:suppressAutoHyphens w:val="0"/>
        <w:rPr>
          <w:rFonts w:eastAsia="Calibri"/>
          <w:sz w:val="28"/>
          <w:szCs w:val="28"/>
          <w:lang w:eastAsia="en-US"/>
        </w:rPr>
      </w:pPr>
      <w:proofErr w:type="gramStart"/>
      <w:r w:rsidRPr="00344D4D">
        <w:rPr>
          <w:rFonts w:eastAsia="Calibri"/>
          <w:sz w:val="28"/>
          <w:szCs w:val="28"/>
          <w:lang w:eastAsia="en-US"/>
        </w:rPr>
        <w:t>К-</w:t>
      </w:r>
      <w:proofErr w:type="gramEnd"/>
      <w:r w:rsidRPr="00344D4D">
        <w:rPr>
          <w:rFonts w:eastAsia="Calibri"/>
          <w:sz w:val="28"/>
          <w:szCs w:val="28"/>
          <w:lang w:eastAsia="en-US"/>
        </w:rPr>
        <w:t xml:space="preserve"> коэффициент, характеризующий качество и благоустройство жилого помещения дома;</w:t>
      </w:r>
    </w:p>
    <w:p w:rsidR="00BD558B" w:rsidRPr="00344D4D" w:rsidRDefault="00BD558B" w:rsidP="00BD558B">
      <w:pPr>
        <w:suppressAutoHyphens w:val="0"/>
        <w:rPr>
          <w:rFonts w:eastAsia="Calibri"/>
          <w:sz w:val="28"/>
          <w:szCs w:val="28"/>
          <w:lang w:eastAsia="en-US"/>
        </w:rPr>
      </w:pPr>
      <w:r w:rsidRPr="00344D4D">
        <w:rPr>
          <w:rFonts w:eastAsia="Calibri"/>
          <w:sz w:val="28"/>
          <w:szCs w:val="28"/>
          <w:lang w:eastAsia="en-US"/>
        </w:rPr>
        <w:t>К</w:t>
      </w:r>
      <w:proofErr w:type="gramStart"/>
      <w:r w:rsidRPr="00344D4D">
        <w:rPr>
          <w:rFonts w:eastAsia="Calibri"/>
          <w:sz w:val="28"/>
          <w:szCs w:val="28"/>
          <w:lang w:eastAsia="en-US"/>
        </w:rPr>
        <w:t>с-</w:t>
      </w:r>
      <w:proofErr w:type="gramEnd"/>
      <w:r w:rsidRPr="00344D4D">
        <w:rPr>
          <w:rFonts w:eastAsia="Calibri"/>
          <w:sz w:val="28"/>
          <w:szCs w:val="28"/>
          <w:lang w:eastAsia="en-US"/>
        </w:rPr>
        <w:t xml:space="preserve"> коэффициент соответствия платы за наём жилого помещения;</w:t>
      </w:r>
    </w:p>
    <w:p w:rsidR="00BD558B" w:rsidRPr="00344D4D" w:rsidRDefault="00BD558B" w:rsidP="00BD558B">
      <w:pPr>
        <w:suppressAutoHyphens w:val="0"/>
        <w:rPr>
          <w:rFonts w:eastAsia="Calibri"/>
          <w:sz w:val="28"/>
          <w:szCs w:val="28"/>
          <w:lang w:eastAsia="en-US"/>
        </w:rPr>
      </w:pPr>
      <w:r w:rsidRPr="00344D4D">
        <w:rPr>
          <w:rFonts w:eastAsia="Calibri"/>
          <w:sz w:val="28"/>
          <w:szCs w:val="28"/>
          <w:lang w:eastAsia="en-US"/>
        </w:rPr>
        <w:t xml:space="preserve"> </w:t>
      </w:r>
      <w:r w:rsidRPr="00344D4D">
        <w:rPr>
          <w:rFonts w:eastAsia="Calibri"/>
          <w:sz w:val="28"/>
          <w:szCs w:val="28"/>
          <w:lang w:val="en-US" w:eastAsia="en-US"/>
        </w:rPr>
        <w:t>S</w:t>
      </w:r>
      <w:r w:rsidRPr="00344D4D">
        <w:rPr>
          <w:rFonts w:eastAsia="Calibri"/>
          <w:sz w:val="28"/>
          <w:szCs w:val="28"/>
          <w:lang w:eastAsia="en-US"/>
        </w:rPr>
        <w:t xml:space="preserve"> - </w:t>
      </w:r>
      <w:proofErr w:type="gramStart"/>
      <w:r w:rsidRPr="00344D4D">
        <w:rPr>
          <w:rFonts w:eastAsia="Calibri"/>
          <w:sz w:val="28"/>
          <w:szCs w:val="28"/>
          <w:lang w:eastAsia="en-US"/>
        </w:rPr>
        <w:t>общая</w:t>
      </w:r>
      <w:proofErr w:type="gramEnd"/>
      <w:r w:rsidRPr="00344D4D">
        <w:rPr>
          <w:rFonts w:eastAsia="Calibri"/>
          <w:sz w:val="28"/>
          <w:szCs w:val="28"/>
          <w:lang w:eastAsia="en-US"/>
        </w:rPr>
        <w:t xml:space="preserve"> площадь жилого помещения (кв. м.)</w:t>
      </w:r>
    </w:p>
    <w:p w:rsidR="00BD558B" w:rsidRPr="00344D4D" w:rsidRDefault="00BD558B" w:rsidP="00BD558B">
      <w:pPr>
        <w:suppressAutoHyphens w:val="0"/>
        <w:rPr>
          <w:rFonts w:eastAsia="Calibri"/>
          <w:sz w:val="28"/>
          <w:szCs w:val="28"/>
          <w:lang w:eastAsia="en-US"/>
        </w:rPr>
      </w:pPr>
      <w:r w:rsidRPr="00344D4D">
        <w:rPr>
          <w:rFonts w:eastAsia="Calibri"/>
          <w:sz w:val="28"/>
          <w:szCs w:val="28"/>
          <w:lang w:eastAsia="en-US"/>
        </w:rPr>
        <w:t xml:space="preserve">2.2 Величина коэффициента соответствия платы устанавливается решением Совета сельского поселения «Грива» </w:t>
      </w:r>
    </w:p>
    <w:p w:rsidR="00BD558B" w:rsidRPr="00344D4D" w:rsidRDefault="00BD558B" w:rsidP="00BD558B">
      <w:pPr>
        <w:suppressAutoHyphens w:val="0"/>
        <w:jc w:val="center"/>
        <w:rPr>
          <w:rFonts w:eastAsia="Calibri"/>
          <w:b/>
          <w:sz w:val="28"/>
          <w:szCs w:val="28"/>
          <w:lang w:eastAsia="en-US"/>
        </w:rPr>
      </w:pPr>
    </w:p>
    <w:p w:rsidR="00BD558B" w:rsidRPr="00344D4D" w:rsidRDefault="00BD558B" w:rsidP="00BD558B">
      <w:pPr>
        <w:suppressAutoHyphens w:val="0"/>
        <w:jc w:val="center"/>
        <w:rPr>
          <w:rFonts w:eastAsia="Calibri"/>
          <w:b/>
          <w:sz w:val="28"/>
          <w:szCs w:val="28"/>
          <w:lang w:eastAsia="en-US"/>
        </w:rPr>
      </w:pPr>
      <w:r w:rsidRPr="00344D4D">
        <w:rPr>
          <w:rFonts w:eastAsia="Calibri"/>
          <w:b/>
          <w:sz w:val="28"/>
          <w:szCs w:val="28"/>
          <w:lang w:eastAsia="en-US"/>
        </w:rPr>
        <w:t>3. Базовый размер платы за наём жилого помещения</w:t>
      </w:r>
    </w:p>
    <w:p w:rsidR="00BD558B" w:rsidRPr="00344D4D" w:rsidRDefault="00BD558B" w:rsidP="00BD558B">
      <w:pPr>
        <w:suppressAutoHyphens w:val="0"/>
        <w:jc w:val="both"/>
        <w:rPr>
          <w:rFonts w:eastAsia="Calibri"/>
          <w:sz w:val="28"/>
          <w:szCs w:val="28"/>
          <w:lang w:eastAsia="en-US"/>
        </w:rPr>
      </w:pPr>
      <w:r w:rsidRPr="00344D4D">
        <w:rPr>
          <w:rFonts w:eastAsia="Calibri"/>
          <w:sz w:val="28"/>
          <w:szCs w:val="28"/>
          <w:lang w:eastAsia="en-US"/>
        </w:rPr>
        <w:t xml:space="preserve">      </w:t>
      </w:r>
    </w:p>
    <w:p w:rsidR="00BD558B" w:rsidRPr="00344D4D" w:rsidRDefault="00BD558B" w:rsidP="00BD558B">
      <w:pPr>
        <w:suppressAutoHyphens w:val="0"/>
        <w:jc w:val="both"/>
        <w:rPr>
          <w:rFonts w:eastAsia="Calibri"/>
          <w:sz w:val="28"/>
          <w:szCs w:val="28"/>
          <w:lang w:eastAsia="en-US"/>
        </w:rPr>
      </w:pPr>
      <w:r w:rsidRPr="00344D4D">
        <w:rPr>
          <w:rFonts w:eastAsia="Calibri"/>
          <w:sz w:val="28"/>
          <w:szCs w:val="28"/>
          <w:lang w:eastAsia="en-US"/>
        </w:rPr>
        <w:t>3.1. Базовый размер платы за наём жилого помещения определяется по формуле 2:</w:t>
      </w:r>
    </w:p>
    <w:p w:rsidR="00BD558B" w:rsidRPr="00344D4D" w:rsidRDefault="00BD558B" w:rsidP="00BD558B">
      <w:pPr>
        <w:suppressAutoHyphens w:val="0"/>
        <w:jc w:val="both"/>
        <w:rPr>
          <w:rFonts w:eastAsia="Calibri"/>
          <w:sz w:val="28"/>
          <w:szCs w:val="28"/>
          <w:lang w:eastAsia="en-US"/>
        </w:rPr>
      </w:pPr>
      <w:r w:rsidRPr="00344D4D">
        <w:rPr>
          <w:rFonts w:eastAsia="Calibri"/>
          <w:sz w:val="28"/>
          <w:szCs w:val="28"/>
          <w:lang w:eastAsia="en-US"/>
        </w:rPr>
        <w:t xml:space="preserve">Формула 2НБ = </w:t>
      </w:r>
      <w:proofErr w:type="spellStart"/>
      <w:r w:rsidRPr="00344D4D">
        <w:rPr>
          <w:rFonts w:eastAsia="Calibri"/>
          <w:sz w:val="28"/>
          <w:szCs w:val="28"/>
          <w:lang w:eastAsia="en-US"/>
        </w:rPr>
        <w:t>СРс</w:t>
      </w:r>
      <w:proofErr w:type="spellEnd"/>
      <w:r w:rsidRPr="00344D4D">
        <w:rPr>
          <w:rFonts w:eastAsia="Calibri"/>
          <w:sz w:val="28"/>
          <w:szCs w:val="28"/>
          <w:lang w:eastAsia="en-US"/>
        </w:rPr>
        <w:t xml:space="preserve"> * 0,001, где</w:t>
      </w:r>
    </w:p>
    <w:p w:rsidR="00BD558B" w:rsidRPr="00344D4D" w:rsidRDefault="00BD558B" w:rsidP="00BD558B">
      <w:pPr>
        <w:suppressAutoHyphens w:val="0"/>
        <w:jc w:val="both"/>
        <w:rPr>
          <w:rFonts w:eastAsia="Calibri"/>
          <w:sz w:val="28"/>
          <w:szCs w:val="28"/>
          <w:lang w:eastAsia="en-US"/>
        </w:rPr>
      </w:pPr>
      <w:r w:rsidRPr="00344D4D">
        <w:rPr>
          <w:rFonts w:eastAsia="Calibri"/>
          <w:sz w:val="28"/>
          <w:szCs w:val="28"/>
          <w:lang w:eastAsia="en-US"/>
        </w:rPr>
        <w:t>НБ - базовый размер платы за наём жилого помещения;</w:t>
      </w:r>
    </w:p>
    <w:p w:rsidR="00BD558B" w:rsidRPr="00344D4D" w:rsidRDefault="00BD558B" w:rsidP="00BD558B">
      <w:pPr>
        <w:suppressAutoHyphens w:val="0"/>
        <w:jc w:val="both"/>
        <w:rPr>
          <w:rFonts w:eastAsia="Calibri"/>
          <w:sz w:val="28"/>
          <w:szCs w:val="28"/>
          <w:lang w:eastAsia="en-US"/>
        </w:rPr>
      </w:pPr>
      <w:proofErr w:type="spellStart"/>
      <w:r w:rsidRPr="00344D4D">
        <w:rPr>
          <w:rFonts w:eastAsia="Calibri"/>
          <w:sz w:val="28"/>
          <w:szCs w:val="28"/>
          <w:lang w:eastAsia="en-US"/>
        </w:rPr>
        <w:t>СРс</w:t>
      </w:r>
      <w:proofErr w:type="spellEnd"/>
      <w:r w:rsidRPr="00344D4D">
        <w:rPr>
          <w:rFonts w:eastAsia="Calibri"/>
          <w:sz w:val="28"/>
          <w:szCs w:val="28"/>
          <w:lang w:eastAsia="en-US"/>
        </w:rPr>
        <w:t xml:space="preserve"> - средняя цена 1 кв. м на вторичном рынке жилья в муниципальном образовании,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BD558B" w:rsidRPr="00344D4D" w:rsidRDefault="00BD558B" w:rsidP="00BD558B">
      <w:pPr>
        <w:suppressAutoHyphens w:val="0"/>
        <w:jc w:val="both"/>
        <w:rPr>
          <w:rFonts w:eastAsia="Calibri"/>
          <w:b/>
          <w:sz w:val="28"/>
          <w:szCs w:val="28"/>
          <w:lang w:eastAsia="en-US"/>
        </w:rPr>
      </w:pPr>
      <w:r w:rsidRPr="00344D4D">
        <w:rPr>
          <w:rFonts w:eastAsia="Calibri"/>
          <w:sz w:val="28"/>
          <w:szCs w:val="28"/>
          <w:lang w:eastAsia="en-US"/>
        </w:rPr>
        <w:t xml:space="preserve"> 3.2. Средняя цена 1 кв. м на вторичном рынке жилья определяется по данным территориального органа Федеральной службы государственной статистики</w:t>
      </w:r>
      <w:r w:rsidRPr="00344D4D">
        <w:rPr>
          <w:rFonts w:eastAsia="Calibri"/>
          <w:b/>
          <w:sz w:val="28"/>
          <w:szCs w:val="28"/>
          <w:lang w:eastAsia="en-US"/>
        </w:rPr>
        <w:t>.</w:t>
      </w:r>
    </w:p>
    <w:p w:rsidR="00BD558B" w:rsidRPr="00344D4D" w:rsidRDefault="00BD558B" w:rsidP="00BD558B">
      <w:pPr>
        <w:suppressAutoHyphens w:val="0"/>
        <w:rPr>
          <w:rFonts w:eastAsia="Calibri"/>
          <w:sz w:val="28"/>
          <w:szCs w:val="28"/>
          <w:lang w:eastAsia="en-US"/>
        </w:rPr>
      </w:pPr>
    </w:p>
    <w:p w:rsidR="00BD558B" w:rsidRPr="00344D4D" w:rsidRDefault="00BD558B" w:rsidP="00BD558B">
      <w:pPr>
        <w:suppressAutoHyphens w:val="0"/>
        <w:jc w:val="center"/>
        <w:rPr>
          <w:rFonts w:eastAsia="Calibri"/>
          <w:b/>
          <w:sz w:val="28"/>
          <w:szCs w:val="28"/>
          <w:lang w:eastAsia="en-US"/>
        </w:rPr>
      </w:pPr>
      <w:r w:rsidRPr="00344D4D">
        <w:rPr>
          <w:rFonts w:eastAsia="Calibri"/>
          <w:b/>
          <w:sz w:val="28"/>
          <w:szCs w:val="28"/>
          <w:lang w:eastAsia="en-US"/>
        </w:rPr>
        <w:t>4. Коэффициент, характеризующий качество и благоустройство жилого помещения, месторасположение дома</w:t>
      </w:r>
    </w:p>
    <w:p w:rsidR="00BD558B" w:rsidRPr="00344D4D" w:rsidRDefault="00BD558B" w:rsidP="00BD558B">
      <w:pPr>
        <w:suppressAutoHyphens w:val="0"/>
        <w:rPr>
          <w:rFonts w:eastAsia="Calibri"/>
          <w:sz w:val="28"/>
          <w:szCs w:val="28"/>
          <w:lang w:eastAsia="en-US"/>
        </w:rPr>
      </w:pPr>
    </w:p>
    <w:p w:rsidR="00BD558B" w:rsidRPr="00344D4D" w:rsidRDefault="00BD558B" w:rsidP="00BD558B">
      <w:pPr>
        <w:suppressAutoHyphens w:val="0"/>
        <w:rPr>
          <w:rFonts w:eastAsia="Calibri"/>
          <w:sz w:val="28"/>
          <w:szCs w:val="28"/>
          <w:lang w:eastAsia="en-US"/>
        </w:rPr>
      </w:pPr>
      <w:r w:rsidRPr="00344D4D">
        <w:rPr>
          <w:rFonts w:eastAsia="Calibri"/>
          <w:sz w:val="28"/>
          <w:szCs w:val="28"/>
          <w:lang w:eastAsia="en-US"/>
        </w:rPr>
        <w:t xml:space="preserve">  4.1. Размер платы за наём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BD558B" w:rsidRPr="00344D4D" w:rsidRDefault="00BD558B" w:rsidP="00BD558B">
      <w:pPr>
        <w:suppressAutoHyphens w:val="0"/>
        <w:rPr>
          <w:rFonts w:eastAsia="Calibri"/>
          <w:sz w:val="28"/>
          <w:szCs w:val="28"/>
          <w:lang w:eastAsia="en-US"/>
        </w:rPr>
      </w:pPr>
      <w:r w:rsidRPr="00344D4D">
        <w:rPr>
          <w:rFonts w:eastAsia="Calibri"/>
          <w:sz w:val="28"/>
          <w:szCs w:val="28"/>
          <w:lang w:eastAsia="en-US"/>
        </w:rPr>
        <w:lastRenderedPageBreak/>
        <w:t xml:space="preserve">  4.2. Интегральное значение </w:t>
      </w:r>
      <w:proofErr w:type="spellStart"/>
      <w:r w:rsidRPr="00344D4D">
        <w:rPr>
          <w:rFonts w:eastAsia="Calibri"/>
          <w:sz w:val="28"/>
          <w:szCs w:val="28"/>
          <w:lang w:eastAsia="en-US"/>
        </w:rPr>
        <w:t>К</w:t>
      </w:r>
      <w:proofErr w:type="gramStart"/>
      <w:r w:rsidRPr="00344D4D">
        <w:rPr>
          <w:rFonts w:eastAsia="Calibri"/>
          <w:sz w:val="28"/>
          <w:szCs w:val="28"/>
          <w:lang w:eastAsia="en-US"/>
        </w:rPr>
        <w:t>j</w:t>
      </w:r>
      <w:proofErr w:type="spellEnd"/>
      <w:proofErr w:type="gramEnd"/>
      <w:r w:rsidRPr="00344D4D">
        <w:rPr>
          <w:rFonts w:eastAsia="Calibri"/>
          <w:sz w:val="28"/>
          <w:szCs w:val="28"/>
          <w:lang w:eastAsia="en-US"/>
        </w:rPr>
        <w:t xml:space="preserve"> для жилого помещения рассчитывается как средневзвешенное значение показателей по отдельным параметрам по формуле 3:</w:t>
      </w:r>
    </w:p>
    <w:p w:rsidR="00BD558B" w:rsidRPr="00344D4D" w:rsidRDefault="00BD558B" w:rsidP="00BD558B">
      <w:pPr>
        <w:suppressAutoHyphens w:val="0"/>
        <w:rPr>
          <w:rFonts w:eastAsia="Calibri"/>
          <w:sz w:val="28"/>
          <w:szCs w:val="28"/>
          <w:lang w:eastAsia="en-US"/>
        </w:rPr>
      </w:pPr>
      <w:r w:rsidRPr="00344D4D">
        <w:rPr>
          <w:rFonts w:eastAsia="Calibri"/>
          <w:sz w:val="28"/>
          <w:szCs w:val="28"/>
          <w:lang w:eastAsia="en-US"/>
        </w:rPr>
        <w:t xml:space="preserve">Формула 3 </w:t>
      </w:r>
      <w:proofErr w:type="spellStart"/>
      <w:r w:rsidRPr="00344D4D">
        <w:rPr>
          <w:rFonts w:eastAsia="Calibri"/>
          <w:sz w:val="28"/>
          <w:szCs w:val="28"/>
          <w:lang w:eastAsia="en-US"/>
        </w:rPr>
        <w:t>Кj</w:t>
      </w:r>
      <w:proofErr w:type="spellEnd"/>
      <w:r w:rsidRPr="00344D4D">
        <w:rPr>
          <w:rFonts w:eastAsia="Calibri"/>
          <w:sz w:val="28"/>
          <w:szCs w:val="28"/>
          <w:lang w:eastAsia="en-US"/>
        </w:rPr>
        <w:t xml:space="preserve"> = (К</w:t>
      </w:r>
      <w:proofErr w:type="gramStart"/>
      <w:r w:rsidRPr="00344D4D">
        <w:rPr>
          <w:rFonts w:eastAsia="Calibri"/>
          <w:sz w:val="28"/>
          <w:szCs w:val="28"/>
          <w:lang w:eastAsia="en-US"/>
        </w:rPr>
        <w:t>1</w:t>
      </w:r>
      <w:proofErr w:type="gramEnd"/>
      <w:r w:rsidRPr="00344D4D">
        <w:rPr>
          <w:rFonts w:eastAsia="Calibri"/>
          <w:sz w:val="28"/>
          <w:szCs w:val="28"/>
          <w:lang w:eastAsia="en-US"/>
        </w:rPr>
        <w:t>+К2+К3) / 3, где</w:t>
      </w:r>
    </w:p>
    <w:p w:rsidR="00BD558B" w:rsidRPr="00344D4D" w:rsidRDefault="00BD558B" w:rsidP="00BD558B">
      <w:pPr>
        <w:suppressAutoHyphens w:val="0"/>
        <w:rPr>
          <w:rFonts w:eastAsia="Calibri"/>
          <w:sz w:val="28"/>
          <w:szCs w:val="28"/>
          <w:lang w:eastAsia="en-US"/>
        </w:rPr>
      </w:pPr>
      <w:proofErr w:type="spellStart"/>
      <w:r w:rsidRPr="00344D4D">
        <w:rPr>
          <w:rFonts w:eastAsia="Calibri"/>
          <w:sz w:val="28"/>
          <w:szCs w:val="28"/>
          <w:lang w:eastAsia="en-US"/>
        </w:rPr>
        <w:t>К</w:t>
      </w:r>
      <w:proofErr w:type="gramStart"/>
      <w:r w:rsidRPr="00344D4D">
        <w:rPr>
          <w:rFonts w:eastAsia="Calibri"/>
          <w:sz w:val="28"/>
          <w:szCs w:val="28"/>
          <w:lang w:eastAsia="en-US"/>
        </w:rPr>
        <w:t>j</w:t>
      </w:r>
      <w:proofErr w:type="spellEnd"/>
      <w:proofErr w:type="gramEnd"/>
      <w:r w:rsidRPr="00344D4D">
        <w:rPr>
          <w:rFonts w:eastAsia="Calibri"/>
          <w:sz w:val="28"/>
          <w:szCs w:val="28"/>
          <w:lang w:eastAsia="en-US"/>
        </w:rPr>
        <w:t xml:space="preserve"> - коэффициент, характеризующий качество и благоустройство жилого помещения, месторасположение дома;</w:t>
      </w:r>
    </w:p>
    <w:p w:rsidR="00BD558B" w:rsidRPr="00344D4D" w:rsidRDefault="00BD558B" w:rsidP="00BD558B">
      <w:pPr>
        <w:suppressAutoHyphens w:val="0"/>
        <w:rPr>
          <w:rFonts w:eastAsia="Calibri"/>
          <w:sz w:val="28"/>
          <w:szCs w:val="28"/>
          <w:lang w:eastAsia="en-US"/>
        </w:rPr>
      </w:pPr>
      <w:r w:rsidRPr="00344D4D">
        <w:rPr>
          <w:rFonts w:eastAsia="Calibri"/>
          <w:sz w:val="28"/>
          <w:szCs w:val="28"/>
          <w:lang w:eastAsia="en-US"/>
        </w:rPr>
        <w:t>К</w:t>
      </w:r>
      <w:proofErr w:type="gramStart"/>
      <w:r w:rsidRPr="00344D4D">
        <w:rPr>
          <w:rFonts w:eastAsia="Calibri"/>
          <w:sz w:val="28"/>
          <w:szCs w:val="28"/>
          <w:lang w:eastAsia="en-US"/>
        </w:rPr>
        <w:t>1</w:t>
      </w:r>
      <w:proofErr w:type="gramEnd"/>
      <w:r w:rsidRPr="00344D4D">
        <w:rPr>
          <w:rFonts w:eastAsia="Calibri"/>
          <w:sz w:val="28"/>
          <w:szCs w:val="28"/>
          <w:lang w:eastAsia="en-US"/>
        </w:rPr>
        <w:t xml:space="preserve"> - коэффициент, характеризующий качество жилого помещения;</w:t>
      </w:r>
    </w:p>
    <w:p w:rsidR="00BD558B" w:rsidRPr="00344D4D" w:rsidRDefault="00BD558B" w:rsidP="00BD558B">
      <w:pPr>
        <w:suppressAutoHyphens w:val="0"/>
        <w:rPr>
          <w:rFonts w:eastAsia="Calibri"/>
          <w:sz w:val="28"/>
          <w:szCs w:val="28"/>
          <w:lang w:eastAsia="en-US"/>
        </w:rPr>
      </w:pPr>
      <w:r w:rsidRPr="00344D4D">
        <w:rPr>
          <w:rFonts w:eastAsia="Calibri"/>
          <w:sz w:val="28"/>
          <w:szCs w:val="28"/>
          <w:lang w:eastAsia="en-US"/>
        </w:rPr>
        <w:t>К</w:t>
      </w:r>
      <w:proofErr w:type="gramStart"/>
      <w:r w:rsidRPr="00344D4D">
        <w:rPr>
          <w:rFonts w:eastAsia="Calibri"/>
          <w:sz w:val="28"/>
          <w:szCs w:val="28"/>
          <w:lang w:eastAsia="en-US"/>
        </w:rPr>
        <w:t>2</w:t>
      </w:r>
      <w:proofErr w:type="gramEnd"/>
      <w:r w:rsidRPr="00344D4D">
        <w:rPr>
          <w:rFonts w:eastAsia="Calibri"/>
          <w:sz w:val="28"/>
          <w:szCs w:val="28"/>
          <w:lang w:eastAsia="en-US"/>
        </w:rPr>
        <w:t xml:space="preserve"> - коэффициент, характеризующий благоустройство жилого помещения;</w:t>
      </w:r>
    </w:p>
    <w:p w:rsidR="00BD558B" w:rsidRPr="00344D4D" w:rsidRDefault="00BD558B" w:rsidP="00BD558B">
      <w:pPr>
        <w:suppressAutoHyphens w:val="0"/>
        <w:rPr>
          <w:rFonts w:eastAsia="Calibri"/>
          <w:sz w:val="28"/>
          <w:szCs w:val="28"/>
          <w:lang w:eastAsia="en-US"/>
        </w:rPr>
      </w:pPr>
      <w:r w:rsidRPr="00344D4D">
        <w:rPr>
          <w:rFonts w:eastAsia="Calibri"/>
          <w:sz w:val="28"/>
          <w:szCs w:val="28"/>
          <w:lang w:eastAsia="en-US"/>
        </w:rPr>
        <w:t>К3 - коэффициент, месторасположение дома.</w:t>
      </w:r>
    </w:p>
    <w:p w:rsidR="00BD558B" w:rsidRPr="00344D4D" w:rsidRDefault="00BD558B" w:rsidP="00BD558B">
      <w:pPr>
        <w:suppressAutoHyphens w:val="0"/>
        <w:rPr>
          <w:rFonts w:eastAsia="Calibri"/>
          <w:sz w:val="28"/>
          <w:szCs w:val="28"/>
          <w:lang w:eastAsia="en-US"/>
        </w:rPr>
      </w:pPr>
      <w:r w:rsidRPr="00344D4D">
        <w:rPr>
          <w:rFonts w:eastAsia="Calibri"/>
          <w:sz w:val="28"/>
          <w:szCs w:val="28"/>
          <w:lang w:eastAsia="en-US"/>
        </w:rPr>
        <w:t>4.3. Значения показателей К</w:t>
      </w:r>
      <w:proofErr w:type="gramStart"/>
      <w:r w:rsidRPr="00344D4D">
        <w:rPr>
          <w:rFonts w:eastAsia="Calibri"/>
          <w:sz w:val="28"/>
          <w:szCs w:val="28"/>
          <w:lang w:eastAsia="en-US"/>
        </w:rPr>
        <w:t>1</w:t>
      </w:r>
      <w:proofErr w:type="gramEnd"/>
      <w:r w:rsidRPr="00344D4D">
        <w:rPr>
          <w:rFonts w:eastAsia="Calibri"/>
          <w:sz w:val="28"/>
          <w:szCs w:val="28"/>
          <w:lang w:eastAsia="en-US"/>
        </w:rPr>
        <w:t xml:space="preserve"> - К3 оцениваются в интервале [0,8; 1,3].</w:t>
      </w:r>
    </w:p>
    <w:p w:rsidR="00BD558B" w:rsidRPr="00344D4D" w:rsidRDefault="00BD558B" w:rsidP="00BD558B">
      <w:pPr>
        <w:suppressAutoHyphens w:val="0"/>
        <w:rPr>
          <w:rFonts w:eastAsia="Calibri"/>
          <w:sz w:val="28"/>
          <w:szCs w:val="28"/>
          <w:lang w:eastAsia="en-US"/>
        </w:rPr>
      </w:pPr>
      <w:r w:rsidRPr="00344D4D">
        <w:rPr>
          <w:rFonts w:eastAsia="Calibri"/>
          <w:sz w:val="28"/>
          <w:szCs w:val="28"/>
          <w:lang w:eastAsia="en-US"/>
        </w:rPr>
        <w:t xml:space="preserve">  </w:t>
      </w:r>
    </w:p>
    <w:p w:rsidR="00BD558B" w:rsidRPr="00344D4D" w:rsidRDefault="00BD558B" w:rsidP="00BD558B">
      <w:pPr>
        <w:suppressAutoHyphens w:val="0"/>
        <w:rPr>
          <w:rFonts w:ascii="Calibri" w:eastAsia="Calibri" w:hAnsi="Calibri"/>
          <w:sz w:val="28"/>
          <w:szCs w:val="28"/>
          <w:lang w:eastAsia="en-US"/>
        </w:rPr>
      </w:pPr>
    </w:p>
    <w:p w:rsidR="00BD558B" w:rsidRPr="00207858" w:rsidRDefault="00BD558B" w:rsidP="00BD558B"/>
    <w:p w:rsidR="00BD558B" w:rsidRPr="00207858" w:rsidRDefault="00BD558B" w:rsidP="00BD558B"/>
    <w:p w:rsidR="00BD558B" w:rsidRPr="00207858" w:rsidRDefault="00BD558B" w:rsidP="00BD558B"/>
    <w:p w:rsidR="00BD558B" w:rsidRPr="00207858" w:rsidRDefault="00BD558B" w:rsidP="00BD558B"/>
    <w:p w:rsidR="00BD558B" w:rsidRPr="00207858" w:rsidRDefault="00BD558B" w:rsidP="00BD558B"/>
    <w:p w:rsidR="00BD558B" w:rsidRPr="00207858" w:rsidRDefault="00BD558B" w:rsidP="00BD558B"/>
    <w:p w:rsidR="00BD558B" w:rsidRPr="00207858" w:rsidRDefault="00BD558B" w:rsidP="00BD558B"/>
    <w:p w:rsidR="00BD558B" w:rsidRPr="00207858" w:rsidRDefault="00BD558B" w:rsidP="00BD558B"/>
    <w:p w:rsidR="00BD558B" w:rsidRPr="00207858" w:rsidRDefault="00BD558B" w:rsidP="00BD558B"/>
    <w:p w:rsidR="00BD558B" w:rsidRPr="00207858" w:rsidRDefault="00BD558B" w:rsidP="00BD558B"/>
    <w:p w:rsidR="00BD558B" w:rsidRPr="00207858" w:rsidRDefault="00BD558B" w:rsidP="00BD558B"/>
    <w:p w:rsidR="00CB53A0" w:rsidRDefault="00CB53A0"/>
    <w:sectPr w:rsidR="00CB5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92"/>
    <w:rsid w:val="002A15BB"/>
    <w:rsid w:val="00BD558B"/>
    <w:rsid w:val="00CB53A0"/>
    <w:rsid w:val="00E9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58B"/>
    <w:rPr>
      <w:rFonts w:ascii="Tahoma" w:hAnsi="Tahoma" w:cs="Tahoma"/>
      <w:sz w:val="16"/>
      <w:szCs w:val="16"/>
    </w:rPr>
  </w:style>
  <w:style w:type="character" w:customStyle="1" w:styleId="a4">
    <w:name w:val="Текст выноски Знак"/>
    <w:basedOn w:val="a0"/>
    <w:link w:val="a3"/>
    <w:uiPriority w:val="99"/>
    <w:semiHidden/>
    <w:rsid w:val="00BD558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58B"/>
    <w:rPr>
      <w:rFonts w:ascii="Tahoma" w:hAnsi="Tahoma" w:cs="Tahoma"/>
      <w:sz w:val="16"/>
      <w:szCs w:val="16"/>
    </w:rPr>
  </w:style>
  <w:style w:type="character" w:customStyle="1" w:styleId="a4">
    <w:name w:val="Текст выноски Знак"/>
    <w:basedOn w:val="a0"/>
    <w:link w:val="a3"/>
    <w:uiPriority w:val="99"/>
    <w:semiHidden/>
    <w:rsid w:val="00BD558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5248</Characters>
  <Application>Microsoft Office Word</Application>
  <DocSecurity>0</DocSecurity>
  <Lines>43</Lines>
  <Paragraphs>12</Paragraphs>
  <ScaleCrop>false</ScaleCrop>
  <Company>Microsoft</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4</cp:revision>
  <dcterms:created xsi:type="dcterms:W3CDTF">2022-09-05T09:41:00Z</dcterms:created>
  <dcterms:modified xsi:type="dcterms:W3CDTF">2022-09-05T09:53:00Z</dcterms:modified>
</cp:coreProperties>
</file>