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A7" w:rsidRPr="00623050" w:rsidRDefault="007C1FA7" w:rsidP="00623050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7C1FA7" w:rsidRDefault="007C1FA7" w:rsidP="007C1FA7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7C1FA7" w:rsidRDefault="007C1FA7" w:rsidP="007C1FA7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7C1FA7" w:rsidRDefault="007C1FA7" w:rsidP="007C1FA7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7C1FA7" w:rsidRDefault="007C1FA7" w:rsidP="007C1FA7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7C1FA7" w:rsidTr="007C1FA7">
        <w:tc>
          <w:tcPr>
            <w:tcW w:w="3189" w:type="dxa"/>
            <w:gridSpan w:val="3"/>
          </w:tcPr>
          <w:p w:rsidR="007C1FA7" w:rsidRDefault="007C1FA7">
            <w:pPr>
              <w:jc w:val="center"/>
            </w:pPr>
          </w:p>
          <w:p w:rsidR="007C1FA7" w:rsidRDefault="007C1FA7">
            <w:pPr>
              <w:jc w:val="center"/>
            </w:pPr>
            <w:r>
              <w:t>Совет</w:t>
            </w:r>
          </w:p>
          <w:p w:rsidR="007C1FA7" w:rsidRDefault="007C1FA7">
            <w:pPr>
              <w:jc w:val="center"/>
            </w:pPr>
            <w:r>
              <w:t xml:space="preserve"> сельского</w:t>
            </w:r>
          </w:p>
          <w:p w:rsidR="007C1FA7" w:rsidRDefault="007C1FA7">
            <w:pPr>
              <w:jc w:val="center"/>
            </w:pPr>
            <w:r>
              <w:t>поселения «Грива»</w:t>
            </w:r>
          </w:p>
          <w:p w:rsidR="007C1FA7" w:rsidRDefault="007C1FA7">
            <w:pPr>
              <w:jc w:val="center"/>
            </w:pPr>
          </w:p>
        </w:tc>
        <w:tc>
          <w:tcPr>
            <w:tcW w:w="2551" w:type="dxa"/>
          </w:tcPr>
          <w:p w:rsidR="007C1FA7" w:rsidRDefault="007C1FA7">
            <w:pPr>
              <w:jc w:val="center"/>
            </w:pPr>
          </w:p>
          <w:p w:rsidR="007C1FA7" w:rsidRDefault="007C1F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7880" cy="894080"/>
                  <wp:effectExtent l="0" t="0" r="1270" b="1270"/>
                  <wp:docPr id="1" name="Рисунок 1" descr="H:\..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..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FA7" w:rsidRDefault="007C1FA7">
            <w:pPr>
              <w:jc w:val="center"/>
            </w:pPr>
          </w:p>
        </w:tc>
        <w:tc>
          <w:tcPr>
            <w:tcW w:w="3828" w:type="dxa"/>
            <w:gridSpan w:val="2"/>
          </w:tcPr>
          <w:p w:rsidR="007C1FA7" w:rsidRDefault="007C1FA7">
            <w:pPr>
              <w:jc w:val="center"/>
            </w:pPr>
          </w:p>
          <w:p w:rsidR="007C1FA7" w:rsidRDefault="007C1FA7">
            <w:pPr>
              <w:jc w:val="center"/>
            </w:pPr>
            <w:r>
              <w:t>«Грива»</w:t>
            </w:r>
          </w:p>
          <w:p w:rsidR="007C1FA7" w:rsidRDefault="007C1FA7">
            <w:pPr>
              <w:jc w:val="center"/>
            </w:pP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</w:p>
          <w:p w:rsidR="007C1FA7" w:rsidRDefault="007C1FA7">
            <w:pPr>
              <w:jc w:val="center"/>
            </w:pPr>
            <w:proofErr w:type="spellStart"/>
            <w:r>
              <w:t>Сöвет</w:t>
            </w:r>
            <w:proofErr w:type="spellEnd"/>
          </w:p>
          <w:p w:rsidR="007C1FA7" w:rsidRDefault="007C1FA7">
            <w:pPr>
              <w:jc w:val="right"/>
              <w:rPr>
                <w:b/>
              </w:rPr>
            </w:pPr>
          </w:p>
        </w:tc>
      </w:tr>
      <w:tr w:rsidR="007C1FA7" w:rsidTr="007C1FA7">
        <w:trPr>
          <w:trHeight w:val="452"/>
        </w:trPr>
        <w:tc>
          <w:tcPr>
            <w:tcW w:w="3189" w:type="dxa"/>
            <w:gridSpan w:val="3"/>
          </w:tcPr>
          <w:p w:rsidR="007C1FA7" w:rsidRDefault="007C1FA7">
            <w:pPr>
              <w:jc w:val="center"/>
            </w:pPr>
          </w:p>
        </w:tc>
        <w:tc>
          <w:tcPr>
            <w:tcW w:w="2551" w:type="dxa"/>
          </w:tcPr>
          <w:p w:rsidR="007C1FA7" w:rsidRDefault="007C1FA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7C1FA7" w:rsidRDefault="007C1FA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7C1FA7" w:rsidRDefault="007C1F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C1FA7" w:rsidRDefault="007C1FA7">
            <w:pPr>
              <w:jc w:val="center"/>
            </w:pPr>
          </w:p>
        </w:tc>
      </w:tr>
      <w:tr w:rsidR="007C1FA7" w:rsidTr="007C1FA7">
        <w:tc>
          <w:tcPr>
            <w:tcW w:w="496" w:type="dxa"/>
            <w:hideMark/>
          </w:tcPr>
          <w:p w:rsidR="007C1FA7" w:rsidRDefault="007C1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C1FA7" w:rsidRDefault="007C1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ноября</w:t>
            </w:r>
          </w:p>
        </w:tc>
        <w:tc>
          <w:tcPr>
            <w:tcW w:w="992" w:type="dxa"/>
            <w:hideMark/>
          </w:tcPr>
          <w:p w:rsidR="007C1FA7" w:rsidRDefault="007C1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 г.</w:t>
            </w:r>
          </w:p>
        </w:tc>
        <w:tc>
          <w:tcPr>
            <w:tcW w:w="4351" w:type="dxa"/>
            <w:gridSpan w:val="2"/>
            <w:hideMark/>
          </w:tcPr>
          <w:p w:rsidR="007C1FA7" w:rsidRDefault="007C1FA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C1FA7" w:rsidRDefault="007C1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4-16/47</w:t>
            </w:r>
          </w:p>
        </w:tc>
      </w:tr>
      <w:tr w:rsidR="007C1FA7" w:rsidTr="007C1FA7">
        <w:tc>
          <w:tcPr>
            <w:tcW w:w="3189" w:type="dxa"/>
            <w:gridSpan w:val="3"/>
            <w:hideMark/>
          </w:tcPr>
          <w:p w:rsidR="007C1FA7" w:rsidRDefault="007C1FA7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2"/>
                <w:szCs w:val="22"/>
                <w:vertAlign w:val="superscript"/>
              </w:rPr>
              <w:t>(Республика Коми, с. Грива)</w:t>
            </w:r>
          </w:p>
        </w:tc>
        <w:tc>
          <w:tcPr>
            <w:tcW w:w="6379" w:type="dxa"/>
            <w:gridSpan w:val="3"/>
          </w:tcPr>
          <w:p w:rsidR="007C1FA7" w:rsidRDefault="007C1FA7">
            <w:pPr>
              <w:jc w:val="right"/>
              <w:rPr>
                <w:sz w:val="28"/>
              </w:rPr>
            </w:pPr>
          </w:p>
        </w:tc>
      </w:tr>
    </w:tbl>
    <w:p w:rsidR="007C1FA7" w:rsidRDefault="007C1FA7" w:rsidP="007C1FA7">
      <w:pPr>
        <w:pStyle w:val="ConsTitle"/>
        <w:widowControl/>
        <w:rPr>
          <w:rFonts w:ascii="Times New Roman" w:hAnsi="Times New Roman"/>
          <w:b w:val="0"/>
          <w:sz w:val="28"/>
          <w:szCs w:val="20"/>
        </w:rPr>
      </w:pPr>
    </w:p>
    <w:p w:rsidR="007C1FA7" w:rsidRDefault="007C1FA7" w:rsidP="007C1FA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с. Грива, Республика Коми</w:t>
      </w:r>
    </w:p>
    <w:p w:rsidR="007C1FA7" w:rsidRDefault="007C1FA7" w:rsidP="007C1FA7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7C1FA7" w:rsidRDefault="007C1FA7" w:rsidP="007C1FA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Положения о порядке исчисления и уплаты</w:t>
      </w:r>
    </w:p>
    <w:p w:rsidR="007C1FA7" w:rsidRDefault="007C1FA7" w:rsidP="007C1FA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земельного налога»</w:t>
      </w:r>
    </w:p>
    <w:p w:rsidR="007C1FA7" w:rsidRDefault="007C1FA7" w:rsidP="007C1FA7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Par1"/>
      <w:bookmarkEnd w:id="0"/>
    </w:p>
    <w:p w:rsidR="007C1FA7" w:rsidRDefault="007C1FA7" w:rsidP="007C1FA7">
      <w:pPr>
        <w:widowControl w:val="0"/>
        <w:autoSpaceDE w:val="0"/>
        <w:autoSpaceDN w:val="0"/>
        <w:adjustRightInd w:val="0"/>
        <w:jc w:val="both"/>
      </w:pPr>
      <w:r>
        <w:t xml:space="preserve">                   В соответствии с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«Об общих принципах организации местного самоуправления в Российской Федерации», Налоговым </w:t>
      </w:r>
      <w:hyperlink r:id="rId8" w:history="1">
        <w:r>
          <w:rPr>
            <w:rStyle w:val="a3"/>
          </w:rPr>
          <w:t>кодексом</w:t>
        </w:r>
      </w:hyperlink>
      <w:r>
        <w:t xml:space="preserve"> Российской Федерации, Уставом муниципального образования сельского поселения «Грива»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Совет сельского поселения «Грива» решил: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9" w:anchor="Par53" w:history="1">
        <w:r>
          <w:rPr>
            <w:rStyle w:val="a3"/>
          </w:rPr>
          <w:t>Положение</w:t>
        </w:r>
      </w:hyperlink>
      <w:r>
        <w:t xml:space="preserve"> о порядке исчисления и уплаты земельного налога в муниципальном образовании сельского поселения «Грива» согласно приложению.</w:t>
      </w:r>
    </w:p>
    <w:p w:rsidR="007C1FA7" w:rsidRDefault="007C1FA7" w:rsidP="007C1FA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2. Признать утратившим силу решение Совета сельского поселения «Грива»  № 1-1/12 от  21 октября 2005 года</w:t>
      </w:r>
      <w:r>
        <w:rPr>
          <w:bCs/>
        </w:rPr>
        <w:t>;  № 1-10/55 от 22 ноября 2006 года; № 1-25/116-1 от 14 апреля 2008 года; № 1-30/127 от 14 августа 2008 года; № 2-22/73 от 24 ноября 2010 года; № 2-27/85 от 03 октября 2011 года; № 2-37/108 от 07 августа 2012 года, № 4-11/36 от 30.06.2017 года, № 4-15/45 от 30.10.2017 года.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3. Настоящее решение  вступает в силу не ранее, чем по истечении 1 месяца со дня его официального опубликования и не ранее 1-го числа  очередного налогового периода. 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</w:p>
    <w:p w:rsidR="007C1FA7" w:rsidRDefault="007C1FA7" w:rsidP="007C1FA7">
      <w:pPr>
        <w:widowControl w:val="0"/>
        <w:autoSpaceDE w:val="0"/>
        <w:autoSpaceDN w:val="0"/>
        <w:adjustRightInd w:val="0"/>
      </w:pPr>
    </w:p>
    <w:p w:rsidR="007C1FA7" w:rsidRDefault="007C1FA7" w:rsidP="007C1FA7">
      <w:pPr>
        <w:widowControl w:val="0"/>
        <w:autoSpaceDE w:val="0"/>
        <w:autoSpaceDN w:val="0"/>
        <w:adjustRightInd w:val="0"/>
      </w:pPr>
    </w:p>
    <w:p w:rsidR="007C1FA7" w:rsidRDefault="007C1FA7" w:rsidP="007C1FA7">
      <w:pPr>
        <w:widowControl w:val="0"/>
        <w:autoSpaceDE w:val="0"/>
        <w:autoSpaceDN w:val="0"/>
        <w:adjustRightInd w:val="0"/>
      </w:pPr>
    </w:p>
    <w:p w:rsidR="007C1FA7" w:rsidRDefault="007C1FA7" w:rsidP="007C1FA7">
      <w:pPr>
        <w:widowControl w:val="0"/>
        <w:autoSpaceDE w:val="0"/>
        <w:autoSpaceDN w:val="0"/>
        <w:adjustRightInd w:val="0"/>
      </w:pPr>
    </w:p>
    <w:p w:rsidR="007C1FA7" w:rsidRDefault="007C1FA7" w:rsidP="007C1FA7">
      <w:pPr>
        <w:widowControl w:val="0"/>
        <w:autoSpaceDE w:val="0"/>
        <w:autoSpaceDN w:val="0"/>
        <w:adjustRightInd w:val="0"/>
        <w:jc w:val="both"/>
      </w:pPr>
      <w:r>
        <w:t>Глава сельского поселения «Грива»                                                                     А. В. Зырянов</w:t>
      </w:r>
    </w:p>
    <w:p w:rsidR="007C1FA7" w:rsidRDefault="007C1FA7" w:rsidP="007C1FA7">
      <w:pPr>
        <w:widowControl w:val="0"/>
        <w:autoSpaceDE w:val="0"/>
        <w:autoSpaceDN w:val="0"/>
        <w:adjustRightInd w:val="0"/>
        <w:outlineLvl w:val="0"/>
      </w:pPr>
      <w:bookmarkStart w:id="1" w:name="Par27"/>
      <w:bookmarkEnd w:id="1"/>
    </w:p>
    <w:p w:rsidR="007C1FA7" w:rsidRDefault="007C1FA7" w:rsidP="007C1FA7">
      <w:pPr>
        <w:widowControl w:val="0"/>
        <w:autoSpaceDE w:val="0"/>
        <w:autoSpaceDN w:val="0"/>
        <w:adjustRightInd w:val="0"/>
        <w:outlineLvl w:val="0"/>
      </w:pPr>
    </w:p>
    <w:p w:rsidR="007C1FA7" w:rsidRDefault="007C1FA7" w:rsidP="00623050">
      <w:pPr>
        <w:widowControl w:val="0"/>
        <w:autoSpaceDE w:val="0"/>
        <w:autoSpaceDN w:val="0"/>
        <w:adjustRightInd w:val="0"/>
        <w:outlineLvl w:val="0"/>
      </w:pPr>
    </w:p>
    <w:p w:rsidR="00623050" w:rsidRDefault="00623050" w:rsidP="00623050">
      <w:pPr>
        <w:widowControl w:val="0"/>
        <w:autoSpaceDE w:val="0"/>
        <w:autoSpaceDN w:val="0"/>
        <w:adjustRightInd w:val="0"/>
        <w:outlineLvl w:val="0"/>
      </w:pPr>
    </w:p>
    <w:p w:rsidR="003550BE" w:rsidRDefault="003550BE" w:rsidP="00623050">
      <w:pPr>
        <w:widowControl w:val="0"/>
        <w:autoSpaceDE w:val="0"/>
        <w:autoSpaceDN w:val="0"/>
        <w:adjustRightInd w:val="0"/>
        <w:outlineLvl w:val="0"/>
      </w:pPr>
    </w:p>
    <w:p w:rsidR="003550BE" w:rsidRDefault="003550BE" w:rsidP="00623050">
      <w:pPr>
        <w:widowControl w:val="0"/>
        <w:autoSpaceDE w:val="0"/>
        <w:autoSpaceDN w:val="0"/>
        <w:adjustRightInd w:val="0"/>
        <w:outlineLvl w:val="0"/>
      </w:pPr>
    </w:p>
    <w:p w:rsidR="003550BE" w:rsidRDefault="003550BE" w:rsidP="00623050">
      <w:pPr>
        <w:widowControl w:val="0"/>
        <w:autoSpaceDE w:val="0"/>
        <w:autoSpaceDN w:val="0"/>
        <w:adjustRightInd w:val="0"/>
        <w:outlineLvl w:val="0"/>
      </w:pPr>
    </w:p>
    <w:p w:rsidR="003550BE" w:rsidRDefault="003550BE" w:rsidP="003550BE">
      <w:pPr>
        <w:widowControl w:val="0"/>
        <w:autoSpaceDE w:val="0"/>
        <w:autoSpaceDN w:val="0"/>
        <w:adjustRightInd w:val="0"/>
        <w:ind w:left="567" w:hanging="567"/>
        <w:outlineLvl w:val="0"/>
      </w:pPr>
    </w:p>
    <w:p w:rsidR="007C1FA7" w:rsidRDefault="007C1FA7" w:rsidP="007C1FA7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C1FA7" w:rsidRDefault="007C1FA7" w:rsidP="007C1FA7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7C1FA7" w:rsidRDefault="007C1FA7" w:rsidP="007C1FA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</w:p>
    <w:p w:rsidR="007C1FA7" w:rsidRDefault="007C1FA7" w:rsidP="007C1FA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Совета сельского</w:t>
      </w:r>
    </w:p>
    <w:p w:rsidR="007C1FA7" w:rsidRDefault="007C1FA7" w:rsidP="007C1FA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«Грива»</w:t>
      </w:r>
    </w:p>
    <w:p w:rsidR="007C1FA7" w:rsidRDefault="007C1FA7" w:rsidP="007C1FA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 24.11.2017 г. № 4-16/47</w:t>
      </w:r>
    </w:p>
    <w:p w:rsidR="007C1FA7" w:rsidRDefault="007C1FA7" w:rsidP="007C1F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1FA7" w:rsidRDefault="007C1FA7" w:rsidP="007C1F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ПОЛОЖЕНИЕ</w:t>
      </w:r>
    </w:p>
    <w:p w:rsidR="007C1FA7" w:rsidRDefault="007C1FA7" w:rsidP="007C1F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ИСЧИСЛЕНИЯ И УПЛАТЫ ЗЕМЕЛЬНОГО НАЛОГА</w:t>
      </w:r>
    </w:p>
    <w:p w:rsidR="007C1FA7" w:rsidRDefault="007C1FA7" w:rsidP="007C1F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МУНИЦИПАЛЬНОМ ОБРАЗОВАНИИ СЕЛЬСКОГО ПОСЕЛЕНИЯ «ГРИВА»</w:t>
      </w:r>
    </w:p>
    <w:p w:rsidR="007C1FA7" w:rsidRDefault="007C1FA7" w:rsidP="007C1FA7">
      <w:pPr>
        <w:widowControl w:val="0"/>
        <w:autoSpaceDE w:val="0"/>
        <w:autoSpaceDN w:val="0"/>
        <w:adjustRightInd w:val="0"/>
        <w:jc w:val="center"/>
      </w:pPr>
    </w:p>
    <w:p w:rsidR="007C1FA7" w:rsidRDefault="007C1FA7" w:rsidP="007C1FA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0"/>
      <w:bookmarkEnd w:id="3"/>
      <w:r>
        <w:t>1. Общие положения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Настоящее Положение в соответствии с Федеральным </w:t>
      </w:r>
      <w:hyperlink r:id="rId10" w:history="1">
        <w:r>
          <w:rPr>
            <w:rStyle w:val="a3"/>
          </w:rPr>
          <w:t>законом</w:t>
        </w:r>
      </w:hyperlink>
      <w: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"Об общих принципах организации местного самоуправления в Российской Федерации", Налоговым </w:t>
      </w:r>
      <w:hyperlink r:id="rId11" w:history="1">
        <w:r>
          <w:rPr>
            <w:rStyle w:val="a3"/>
          </w:rPr>
          <w:t>кодексом</w:t>
        </w:r>
      </w:hyperlink>
      <w:r>
        <w:t xml:space="preserve"> Российской Федерации и Уставом муниципального образования сельского поселения «Грива» определяет ставки земельного налога, порядок и сроки уплаты налога, порядок и сроки предоставления налогоплательщиками документов, подтверждающих право на уменьшение налоговой базы, устанавливает налоговые льготы.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</w:p>
    <w:p w:rsidR="007C1FA7" w:rsidRDefault="007C1FA7" w:rsidP="007C1FA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4"/>
      <w:bookmarkEnd w:id="4"/>
      <w:r>
        <w:t>2. Налоговые ставки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2.1. На административной территории сельского поселения «Грива»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2.1.1. 0,3 % от кадастровой стоимости в отношении земельных участков: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производства;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приобретенных(предоставленных) для жилищного строительства;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2.1.2. 1,5 % от кадастровой стоимости в отношении прочих земельных участков.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</w:p>
    <w:p w:rsidR="007C1FA7" w:rsidRDefault="007C1FA7" w:rsidP="007C1FA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3"/>
      <w:bookmarkEnd w:id="5"/>
      <w:r>
        <w:t xml:space="preserve">3. Порядок уплаты налога </w:t>
      </w:r>
    </w:p>
    <w:p w:rsidR="007C1FA7" w:rsidRDefault="007C1FA7" w:rsidP="007C1FA7">
      <w:pPr>
        <w:widowControl w:val="0"/>
        <w:autoSpaceDE w:val="0"/>
        <w:autoSpaceDN w:val="0"/>
        <w:adjustRightInd w:val="0"/>
        <w:jc w:val="center"/>
        <w:outlineLvl w:val="1"/>
      </w:pP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Налог налогоплательщиками – организациями подлежит к уплате не позднее 15 февраля года, следующего за истекшим налоговым периодом. 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</w:p>
    <w:p w:rsidR="007C1FA7" w:rsidRDefault="007C1FA7" w:rsidP="007C1FA7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81"/>
      <w:bookmarkStart w:id="7" w:name="Par85"/>
      <w:bookmarkEnd w:id="6"/>
      <w:bookmarkEnd w:id="7"/>
      <w:r>
        <w:t>4. Льготы по уплате земельного налога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4.1. Освободить полностью от исчисления и уплаты земельного налога следующие категории налогоплательщиков: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- органы местного самоуправления, учреждения образования, здравоохранения, культуры, физической культуры и спорта, финансируемые за счет средств местного бюджета в отношении земельных участков, предоставленных для непосредственного выполнения возложенных на них функций;</w:t>
      </w:r>
    </w:p>
    <w:p w:rsidR="003550BE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Предоставить дополнительные льготы налогоплательщикам сельского поселения «Грива», имеющим личное подсобное хозяйство и индивидуальные жилые дома с приусадебными участками </w:t>
      </w:r>
    </w:p>
    <w:p w:rsidR="003550BE" w:rsidRDefault="003550BE" w:rsidP="007C1FA7">
      <w:pPr>
        <w:widowControl w:val="0"/>
        <w:autoSpaceDE w:val="0"/>
        <w:autoSpaceDN w:val="0"/>
        <w:adjustRightInd w:val="0"/>
        <w:ind w:firstLine="540"/>
        <w:jc w:val="both"/>
      </w:pPr>
    </w:p>
    <w:p w:rsidR="003550BE" w:rsidRDefault="003550BE" w:rsidP="007C1FA7">
      <w:pPr>
        <w:widowControl w:val="0"/>
        <w:autoSpaceDE w:val="0"/>
        <w:autoSpaceDN w:val="0"/>
        <w:adjustRightInd w:val="0"/>
        <w:ind w:firstLine="540"/>
        <w:jc w:val="both"/>
      </w:pP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_GoBack"/>
      <w:bookmarkEnd w:id="8"/>
      <w:r>
        <w:t>по уплате земельного налога: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1) в размере 100% от суммы налога: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- инвалиды, имеющие 1 и 2 группу инвалидности;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- Ветераны и инвалиды Великой Отечественной войны;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2) в размере 50% от суммы налога:</w:t>
      </w:r>
    </w:p>
    <w:p w:rsidR="007C1FA7" w:rsidRDefault="007C1FA7" w:rsidP="007C1FA7">
      <w:pPr>
        <w:widowControl w:val="0"/>
        <w:autoSpaceDE w:val="0"/>
        <w:autoSpaceDN w:val="0"/>
        <w:adjustRightInd w:val="0"/>
        <w:ind w:firstLine="540"/>
        <w:jc w:val="both"/>
      </w:pPr>
      <w:r>
        <w:t>- пенсионеры по возрасту.</w:t>
      </w:r>
    </w:p>
    <w:sectPr w:rsidR="007C1FA7" w:rsidSect="003550BE">
      <w:pgSz w:w="11906" w:h="16838"/>
      <w:pgMar w:top="0" w:right="850" w:bottom="226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A7"/>
    <w:rsid w:val="003550BE"/>
    <w:rsid w:val="00623050"/>
    <w:rsid w:val="007C1FA7"/>
    <w:rsid w:val="00E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FA5B-BD8A-417C-873B-4B08EBB5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1FA7"/>
    <w:rPr>
      <w:color w:val="000080"/>
      <w:u w:val="single"/>
    </w:rPr>
  </w:style>
  <w:style w:type="paragraph" w:styleId="2">
    <w:name w:val="Body Text Indent 2"/>
    <w:basedOn w:val="a"/>
    <w:link w:val="20"/>
    <w:semiHidden/>
    <w:unhideWhenUsed/>
    <w:rsid w:val="007C1F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C1F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C1F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A2CF810C1D32CED9E531D4D537253B6D92BEAB944941BB328379044406EF0E4B6F3ECj1O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A2CF810C1D32CED9E531D4D537253B6D825E4B044941BB328379044406EF0E4B6F3E811B26725jFO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H:\..\..\..\..\..\WINWORD\CLIPART\KOMI_GER.WMF" TargetMode="External"/><Relationship Id="rId11" Type="http://schemas.openxmlformats.org/officeDocument/2006/relationships/hyperlink" Target="consultantplus://offline/ref=66DA2CF810C1D32CED9E531D4D537253B6D824EDB745941BB328379044406EF0E4B6F3E812B6j6O0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6DA2CF810C1D32CED9E531D4D537253B6D825E4B044941BB328379044406EF0E4B6F3E811B26725jFO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88;&#1080;&#1074;&#1072;\Downloads\&#1047;&#1077;&#1084;&#1077;&#1083;&#1100;&#1085;&#1099;&#1081;%20&#1085;&#1072;&#1083;&#1086;&#1075;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</dc:creator>
  <cp:keywords/>
  <dc:description/>
  <cp:lastModifiedBy>Грива</cp:lastModifiedBy>
  <cp:revision>6</cp:revision>
  <dcterms:created xsi:type="dcterms:W3CDTF">2017-12-01T05:30:00Z</dcterms:created>
  <dcterms:modified xsi:type="dcterms:W3CDTF">2017-12-01T07:53:00Z</dcterms:modified>
</cp:coreProperties>
</file>