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93" w:rsidRDefault="00C74C93" w:rsidP="00C74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4C93">
        <w:rPr>
          <w:rFonts w:ascii="Times New Roman" w:hAnsi="Times New Roman" w:cs="Times New Roman"/>
          <w:b/>
          <w:sz w:val="28"/>
          <w:szCs w:val="28"/>
        </w:rPr>
        <w:t>Обзор обращений в администр</w:t>
      </w:r>
      <w:r w:rsidR="00B951E4">
        <w:rPr>
          <w:rFonts w:ascii="Times New Roman" w:hAnsi="Times New Roman" w:cs="Times New Roman"/>
          <w:b/>
          <w:sz w:val="28"/>
          <w:szCs w:val="28"/>
        </w:rPr>
        <w:t>ацию сельского поселения «Кузьёль</w:t>
      </w:r>
      <w:r w:rsidRPr="00C74C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43E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74C93">
        <w:rPr>
          <w:rFonts w:ascii="Times New Roman" w:hAnsi="Times New Roman" w:cs="Times New Roman"/>
          <w:b/>
          <w:sz w:val="28"/>
          <w:szCs w:val="28"/>
        </w:rPr>
        <w:t>за 2021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93" w:rsidRDefault="00C74C93" w:rsidP="00C74C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C93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в администр</w:t>
      </w:r>
      <w:r w:rsidR="00B951E4">
        <w:rPr>
          <w:rFonts w:ascii="Times New Roman" w:hAnsi="Times New Roman" w:cs="Times New Roman"/>
          <w:sz w:val="28"/>
          <w:szCs w:val="28"/>
        </w:rPr>
        <w:t>ацию сельского поселения «Кузьёль</w:t>
      </w:r>
      <w:r>
        <w:rPr>
          <w:rFonts w:ascii="Times New Roman" w:hAnsi="Times New Roman" w:cs="Times New Roman"/>
          <w:sz w:val="28"/>
          <w:szCs w:val="28"/>
        </w:rPr>
        <w:t>» по</w:t>
      </w:r>
      <w:r w:rsidR="00B951E4">
        <w:rPr>
          <w:rFonts w:ascii="Times New Roman" w:hAnsi="Times New Roman" w:cs="Times New Roman"/>
          <w:sz w:val="28"/>
          <w:szCs w:val="28"/>
        </w:rPr>
        <w:t>ступило 1</w:t>
      </w:r>
      <w:r w:rsidR="007265D4">
        <w:rPr>
          <w:rFonts w:ascii="Times New Roman" w:hAnsi="Times New Roman" w:cs="Times New Roman"/>
          <w:sz w:val="28"/>
          <w:szCs w:val="28"/>
        </w:rPr>
        <w:t>4</w:t>
      </w:r>
      <w:r w:rsidR="00B951E4">
        <w:rPr>
          <w:rFonts w:ascii="Times New Roman" w:hAnsi="Times New Roman" w:cs="Times New Roman"/>
          <w:sz w:val="28"/>
          <w:szCs w:val="28"/>
        </w:rPr>
        <w:t xml:space="preserve"> обращений граждан: </w:t>
      </w:r>
      <w:r w:rsidR="007265D4">
        <w:rPr>
          <w:rFonts w:ascii="Times New Roman" w:hAnsi="Times New Roman" w:cs="Times New Roman"/>
          <w:sz w:val="28"/>
          <w:szCs w:val="28"/>
        </w:rPr>
        <w:t>11 письменных и 3</w:t>
      </w:r>
      <w:r>
        <w:rPr>
          <w:rFonts w:ascii="Times New Roman" w:hAnsi="Times New Roman" w:cs="Times New Roman"/>
          <w:sz w:val="28"/>
          <w:szCs w:val="28"/>
        </w:rPr>
        <w:t xml:space="preserve"> устных.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письменных обращений:</w:t>
      </w:r>
    </w:p>
    <w:p w:rsidR="00B951E4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65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поступили напрямую непосредственно от заявителей</w:t>
      </w:r>
    </w:p>
    <w:p w:rsidR="00C74C93" w:rsidRDefault="00B951E4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пере</w:t>
      </w:r>
      <w:r w:rsidR="002E3BFD">
        <w:rPr>
          <w:rFonts w:ascii="Times New Roman" w:hAnsi="Times New Roman" w:cs="Times New Roman"/>
          <w:sz w:val="28"/>
          <w:szCs w:val="28"/>
        </w:rPr>
        <w:t>направленное с Администрации МР «Койгородский»</w:t>
      </w:r>
      <w:r w:rsidR="00C74C93">
        <w:rPr>
          <w:rFonts w:ascii="Times New Roman" w:hAnsi="Times New Roman" w:cs="Times New Roman"/>
          <w:sz w:val="28"/>
          <w:szCs w:val="28"/>
        </w:rPr>
        <w:t>.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граждан проводится гл</w:t>
      </w:r>
      <w:r w:rsidR="002E3BFD">
        <w:rPr>
          <w:rFonts w:ascii="Times New Roman" w:hAnsi="Times New Roman" w:cs="Times New Roman"/>
          <w:sz w:val="28"/>
          <w:szCs w:val="28"/>
        </w:rPr>
        <w:t>авой сельского поселения «Кузьёль</w:t>
      </w:r>
      <w:r>
        <w:rPr>
          <w:rFonts w:ascii="Times New Roman" w:hAnsi="Times New Roman" w:cs="Times New Roman"/>
          <w:sz w:val="28"/>
          <w:szCs w:val="28"/>
        </w:rPr>
        <w:t>» 2 раза в неделю.</w:t>
      </w:r>
    </w:p>
    <w:p w:rsidR="00C74C93" w:rsidRDefault="00C74C93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граждан получено:</w:t>
      </w:r>
    </w:p>
    <w:p w:rsidR="003518AD" w:rsidRDefault="00C74C93" w:rsidP="002E3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коммунального хозяйства-</w:t>
      </w:r>
      <w:r w:rsidR="007265D4">
        <w:rPr>
          <w:rFonts w:ascii="Times New Roman" w:hAnsi="Times New Roman" w:cs="Times New Roman"/>
          <w:sz w:val="28"/>
          <w:szCs w:val="28"/>
        </w:rPr>
        <w:t>11</w:t>
      </w:r>
      <w:r w:rsidR="002E3BFD">
        <w:rPr>
          <w:rFonts w:ascii="Times New Roman" w:hAnsi="Times New Roman" w:cs="Times New Roman"/>
          <w:sz w:val="28"/>
          <w:szCs w:val="28"/>
        </w:rPr>
        <w:t>.</w:t>
      </w:r>
    </w:p>
    <w:p w:rsidR="00C43E8C" w:rsidRDefault="00C43E8C" w:rsidP="00C43E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обращениям граждан даны соответствующие разъяснения и рекомендации.</w:t>
      </w:r>
    </w:p>
    <w:p w:rsidR="003518AD" w:rsidRDefault="003518AD" w:rsidP="00C74C93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3518AD" w:rsidRPr="00C74C93" w:rsidRDefault="003518AD" w:rsidP="00C74C93">
      <w:pPr>
        <w:rPr>
          <w:rFonts w:ascii="Times New Roman" w:hAnsi="Times New Roman" w:cs="Times New Roman"/>
          <w:sz w:val="28"/>
          <w:szCs w:val="28"/>
        </w:rPr>
      </w:pPr>
    </w:p>
    <w:sectPr w:rsidR="003518AD" w:rsidRPr="00C74C93" w:rsidSect="00D7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5C"/>
    <w:rsid w:val="002E3BFD"/>
    <w:rsid w:val="003518AD"/>
    <w:rsid w:val="003655C2"/>
    <w:rsid w:val="007265D4"/>
    <w:rsid w:val="00896F40"/>
    <w:rsid w:val="00B5605C"/>
    <w:rsid w:val="00B951E4"/>
    <w:rsid w:val="00C43E8C"/>
    <w:rsid w:val="00C74C93"/>
    <w:rsid w:val="00D716FE"/>
    <w:rsid w:val="00D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3</cp:revision>
  <dcterms:created xsi:type="dcterms:W3CDTF">2023-02-22T11:20:00Z</dcterms:created>
  <dcterms:modified xsi:type="dcterms:W3CDTF">2023-02-22T11:34:00Z</dcterms:modified>
</cp:coreProperties>
</file>