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7" w:rsidRDefault="003524C7" w:rsidP="003524C7">
      <w:pPr>
        <w:pStyle w:val="Con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77C4">
        <w:rPr>
          <w:rFonts w:ascii="Times New Roman" w:hAnsi="Times New Roman"/>
          <w:sz w:val="28"/>
          <w:szCs w:val="28"/>
        </w:rPr>
        <w:t>КОНТРОЛЬНО-РЕВИЗИОННАЯ КОМИССИЯ –</w:t>
      </w: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77C4">
        <w:rPr>
          <w:rFonts w:ascii="Times New Roman" w:hAnsi="Times New Roman"/>
          <w:sz w:val="28"/>
          <w:szCs w:val="28"/>
        </w:rPr>
        <w:t xml:space="preserve">КОНТРОЛЬНО-СЧЕТНЫЙ ОРГАН МР «КОЙГОРОДСКИЙ» </w:t>
      </w:r>
    </w:p>
    <w:p w:rsidR="003524C7" w:rsidRPr="008677C4" w:rsidRDefault="003524C7" w:rsidP="003524C7">
      <w:pPr>
        <w:spacing w:line="240" w:lineRule="auto"/>
        <w:jc w:val="center"/>
      </w:pPr>
    </w:p>
    <w:p w:rsidR="003524C7" w:rsidRPr="008677C4" w:rsidRDefault="003524C7" w:rsidP="003524C7">
      <w:pPr>
        <w:spacing w:line="240" w:lineRule="auto"/>
        <w:jc w:val="center"/>
      </w:pPr>
    </w:p>
    <w:p w:rsidR="003524C7" w:rsidRPr="008677C4" w:rsidRDefault="003524C7" w:rsidP="003524C7">
      <w:pPr>
        <w:spacing w:line="240" w:lineRule="auto"/>
        <w:jc w:val="center"/>
      </w:pPr>
    </w:p>
    <w:p w:rsidR="003524C7" w:rsidRPr="008677C4" w:rsidRDefault="003524C7" w:rsidP="003524C7">
      <w:pPr>
        <w:spacing w:line="240" w:lineRule="auto"/>
        <w:jc w:val="center"/>
      </w:pPr>
    </w:p>
    <w:p w:rsidR="003524C7" w:rsidRPr="008677C4" w:rsidRDefault="003524C7" w:rsidP="003524C7">
      <w:pPr>
        <w:spacing w:line="240" w:lineRule="auto"/>
        <w:jc w:val="center"/>
      </w:pPr>
    </w:p>
    <w:p w:rsidR="003524C7" w:rsidRPr="008677C4" w:rsidRDefault="003524C7" w:rsidP="003524C7">
      <w:pPr>
        <w:spacing w:line="240" w:lineRule="auto"/>
        <w:jc w:val="center"/>
      </w:pP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7C4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3524C7" w:rsidRDefault="003524C7" w:rsidP="003524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7C4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Порядок составления </w:t>
      </w:r>
    </w:p>
    <w:p w:rsidR="003524C7" w:rsidRDefault="003524C7" w:rsidP="003524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годового отчета о деятельности </w:t>
      </w: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Контрольно-ревизионной комиссии</w:t>
      </w:r>
      <w:r w:rsidRPr="008677C4">
        <w:rPr>
          <w:rFonts w:ascii="Times New Roman" w:hAnsi="Times New Roman"/>
          <w:b/>
          <w:sz w:val="32"/>
          <w:szCs w:val="32"/>
        </w:rPr>
        <w:t>»</w:t>
      </w:r>
    </w:p>
    <w:p w:rsidR="003524C7" w:rsidRPr="008677C4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Default="003524C7" w:rsidP="003524C7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proofErr w:type="gramStart"/>
      <w:r w:rsidRPr="00F62709">
        <w:rPr>
          <w:bCs/>
          <w:color w:val="auto"/>
          <w:sz w:val="28"/>
          <w:szCs w:val="28"/>
        </w:rPr>
        <w:t xml:space="preserve">(утвержден </w:t>
      </w:r>
      <w:r>
        <w:rPr>
          <w:bCs/>
          <w:color w:val="auto"/>
          <w:sz w:val="28"/>
          <w:szCs w:val="28"/>
        </w:rPr>
        <w:t>приказом</w:t>
      </w:r>
      <w:r w:rsidRPr="00F62709">
        <w:rPr>
          <w:bCs/>
          <w:color w:val="auto"/>
          <w:sz w:val="28"/>
          <w:szCs w:val="28"/>
        </w:rPr>
        <w:t xml:space="preserve"> Контрольно-</w:t>
      </w:r>
      <w:r>
        <w:rPr>
          <w:bCs/>
          <w:color w:val="auto"/>
          <w:sz w:val="28"/>
          <w:szCs w:val="28"/>
        </w:rPr>
        <w:t>ревизионной комиссии</w:t>
      </w:r>
      <w:proofErr w:type="gramEnd"/>
    </w:p>
    <w:p w:rsidR="003524C7" w:rsidRPr="00F62709" w:rsidRDefault="003524C7" w:rsidP="003524C7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 w:rsidRPr="00F62709">
        <w:rPr>
          <w:bCs/>
          <w:color w:val="auto"/>
          <w:sz w:val="28"/>
          <w:szCs w:val="28"/>
        </w:rPr>
        <w:t xml:space="preserve">от </w:t>
      </w:r>
      <w:r>
        <w:rPr>
          <w:bCs/>
          <w:color w:val="auto"/>
          <w:sz w:val="28"/>
          <w:szCs w:val="28"/>
        </w:rPr>
        <w:t>30.1</w:t>
      </w:r>
      <w:r w:rsidRPr="006463FB">
        <w:rPr>
          <w:bCs/>
          <w:color w:val="auto"/>
          <w:sz w:val="28"/>
          <w:szCs w:val="28"/>
        </w:rPr>
        <w:t>2</w:t>
      </w:r>
      <w:r>
        <w:rPr>
          <w:bCs/>
          <w:color w:val="auto"/>
          <w:sz w:val="28"/>
          <w:szCs w:val="28"/>
        </w:rPr>
        <w:t>.201</w:t>
      </w:r>
      <w:r w:rsidRPr="006463FB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г. </w:t>
      </w:r>
      <w:r w:rsidRPr="00F62709">
        <w:rPr>
          <w:bCs/>
          <w:color w:val="auto"/>
          <w:sz w:val="28"/>
          <w:szCs w:val="28"/>
        </w:rPr>
        <w:t xml:space="preserve">№ </w:t>
      </w:r>
      <w:r>
        <w:rPr>
          <w:bCs/>
          <w:color w:val="auto"/>
          <w:sz w:val="28"/>
          <w:szCs w:val="28"/>
        </w:rPr>
        <w:t>23, в редакции от 25.12.2017г. № 20</w:t>
      </w:r>
      <w:r w:rsidRPr="00F62709">
        <w:rPr>
          <w:bCs/>
          <w:color w:val="auto"/>
          <w:sz w:val="28"/>
          <w:szCs w:val="28"/>
        </w:rPr>
        <w:t>)</w:t>
      </w: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</w:rPr>
      </w:pP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3FB">
        <w:rPr>
          <w:rFonts w:ascii="Times New Roman" w:hAnsi="Times New Roman"/>
          <w:sz w:val="28"/>
          <w:szCs w:val="28"/>
        </w:rPr>
        <w:t>Койгородок</w:t>
      </w:r>
    </w:p>
    <w:p w:rsidR="003524C7" w:rsidRPr="006463FB" w:rsidRDefault="003524C7" w:rsidP="003524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63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3524C7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3FB">
        <w:rPr>
          <w:rFonts w:ascii="Times New Roman" w:hAnsi="Times New Roman"/>
          <w:b/>
          <w:bCs/>
          <w:sz w:val="28"/>
          <w:szCs w:val="28"/>
        </w:rPr>
        <w:br w:type="page"/>
      </w:r>
      <w:r w:rsidRPr="003703D6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СТАНДАРТ </w:t>
      </w:r>
      <w:r>
        <w:rPr>
          <w:rFonts w:ascii="Times New Roman" w:hAnsi="Times New Roman"/>
          <w:b/>
          <w:bCs/>
          <w:sz w:val="24"/>
          <w:szCs w:val="24"/>
        </w:rPr>
        <w:t>ОРГАНИЗАЦИИ ДЕЯТЕЛЬНОСТИ</w:t>
      </w:r>
    </w:p>
    <w:p w:rsidR="003524C7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3D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ПОРЯДОК  СОСТАВЛЕНИЯ  ГОДОВОГО  ОТЧЕТА </w:t>
      </w:r>
    </w:p>
    <w:p w:rsidR="003524C7" w:rsidRPr="00DB4DDE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ДЕЯТЕЛЬНОСТИ КОНТРОЛЬНО-РЕВИЗИОННОЙ КОМИССИИ</w:t>
      </w:r>
      <w:r w:rsidRPr="00DB4DD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524C7" w:rsidRPr="0040224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24C7" w:rsidRPr="0040224A" w:rsidRDefault="003524C7" w:rsidP="003524C7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24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524C7" w:rsidRPr="0040224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524C7" w:rsidRPr="00E10EF3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0751A">
        <w:rPr>
          <w:rFonts w:ascii="Times New Roman" w:hAnsi="Times New Roman"/>
          <w:sz w:val="24"/>
          <w:szCs w:val="24"/>
        </w:rPr>
        <w:t>Стандарт организации деятельности «Порядок составления годового отчёта о деятельности Контрольно-</w:t>
      </w:r>
      <w:r>
        <w:rPr>
          <w:rFonts w:ascii="Times New Roman" w:hAnsi="Times New Roman"/>
          <w:sz w:val="24"/>
          <w:szCs w:val="24"/>
        </w:rPr>
        <w:t>ревизионной комиссии</w:t>
      </w:r>
      <w:r w:rsidRPr="00B0751A">
        <w:rPr>
          <w:rFonts w:ascii="Times New Roman" w:hAnsi="Times New Roman"/>
          <w:sz w:val="24"/>
          <w:szCs w:val="24"/>
        </w:rPr>
        <w:t>» (далее – Порядок)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(854)), Положением о</w:t>
      </w:r>
      <w:proofErr w:type="gramEnd"/>
      <w:r w:rsidRPr="00B0751A">
        <w:rPr>
          <w:rFonts w:ascii="Times New Roman" w:hAnsi="Times New Roman"/>
          <w:sz w:val="24"/>
          <w:szCs w:val="24"/>
        </w:rPr>
        <w:t xml:space="preserve"> Контрольно-</w:t>
      </w:r>
      <w:r>
        <w:rPr>
          <w:rFonts w:ascii="Times New Roman" w:hAnsi="Times New Roman"/>
          <w:sz w:val="24"/>
          <w:szCs w:val="24"/>
        </w:rPr>
        <w:t>ревизионной комиссии – контрольно-счетном органе муниципального района «</w:t>
      </w:r>
      <w:r w:rsidRPr="00B30AEA">
        <w:rPr>
          <w:rFonts w:ascii="Times New Roman" w:hAnsi="Times New Roman"/>
          <w:sz w:val="24"/>
          <w:szCs w:val="24"/>
        </w:rPr>
        <w:t xml:space="preserve">Койгородский», утверждённым Решением Совета муниципального района «Койгородский» от 11.02.2015г. № </w:t>
      </w:r>
      <w:r w:rsidRPr="00B30AEA">
        <w:rPr>
          <w:rFonts w:ascii="Times New Roman" w:hAnsi="Times New Roman"/>
          <w:sz w:val="24"/>
          <w:szCs w:val="24"/>
          <w:lang w:val="en-US"/>
        </w:rPr>
        <w:t>IV</w:t>
      </w:r>
      <w:r w:rsidRPr="00B30AEA">
        <w:rPr>
          <w:rFonts w:ascii="Times New Roman" w:hAnsi="Times New Roman"/>
          <w:sz w:val="24"/>
          <w:szCs w:val="24"/>
        </w:rPr>
        <w:t>-34/292, а также с учётом «Методических рекомендаций по составлению отчёта о работе контрольно-счётного органа муниципального образования», утверждённых решением Президиума Союза МКСО от 02.07.2011. Порядок предназначен для использования</w:t>
      </w:r>
      <w:r w:rsidRPr="00E10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E10EF3">
        <w:rPr>
          <w:rFonts w:ascii="Times New Roman" w:hAnsi="Times New Roman"/>
          <w:sz w:val="24"/>
          <w:szCs w:val="24"/>
        </w:rPr>
        <w:t xml:space="preserve"> Контрольно-</w:t>
      </w:r>
      <w:r>
        <w:rPr>
          <w:rFonts w:ascii="Times New Roman" w:hAnsi="Times New Roman"/>
          <w:sz w:val="24"/>
          <w:szCs w:val="24"/>
        </w:rPr>
        <w:t xml:space="preserve">ревизионной комиссии – контрольно-счетного органа </w:t>
      </w:r>
      <w:r w:rsidRPr="00E10EF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E10E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Койгородский»</w:t>
      </w:r>
      <w:r w:rsidRPr="00E10EF3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Комиссия, КСО</w:t>
      </w:r>
      <w:r w:rsidRPr="00E10EF3">
        <w:rPr>
          <w:rFonts w:ascii="Times New Roman" w:hAnsi="Times New Roman"/>
          <w:sz w:val="24"/>
          <w:szCs w:val="24"/>
        </w:rPr>
        <w:t xml:space="preserve">) для обеспечения качества составления годового отчёта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E10EF3">
        <w:rPr>
          <w:rFonts w:ascii="Times New Roman" w:hAnsi="Times New Roman"/>
          <w:sz w:val="24"/>
          <w:szCs w:val="24"/>
        </w:rPr>
        <w:t xml:space="preserve">. </w:t>
      </w:r>
    </w:p>
    <w:p w:rsidR="003524C7" w:rsidRPr="008D7883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D7883">
        <w:rPr>
          <w:rFonts w:ascii="Times New Roman" w:hAnsi="Times New Roman"/>
          <w:sz w:val="24"/>
          <w:szCs w:val="24"/>
        </w:rPr>
        <w:t xml:space="preserve">Целью стандарта является установление порядка и правил подготовки годового отчёта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8D7883">
        <w:rPr>
          <w:rFonts w:ascii="Times New Roman" w:hAnsi="Times New Roman"/>
          <w:sz w:val="24"/>
          <w:szCs w:val="24"/>
        </w:rPr>
        <w:t xml:space="preserve">. </w:t>
      </w:r>
    </w:p>
    <w:p w:rsidR="003524C7" w:rsidRPr="008D7883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8D7883">
        <w:rPr>
          <w:rFonts w:ascii="Times New Roman" w:hAnsi="Times New Roman"/>
          <w:sz w:val="24"/>
          <w:szCs w:val="24"/>
        </w:rPr>
        <w:t xml:space="preserve">Задачей стандарта является определение структуры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8D7883">
        <w:rPr>
          <w:rFonts w:ascii="Times New Roman" w:hAnsi="Times New Roman"/>
          <w:sz w:val="24"/>
          <w:szCs w:val="24"/>
        </w:rPr>
        <w:t xml:space="preserve">отчёта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8D7883">
        <w:rPr>
          <w:rFonts w:ascii="Times New Roman" w:hAnsi="Times New Roman"/>
          <w:sz w:val="24"/>
          <w:szCs w:val="24"/>
        </w:rPr>
        <w:t xml:space="preserve">, порядка организации работы по подготовке отчёта, порядка утверждения отчёта. </w:t>
      </w:r>
    </w:p>
    <w:p w:rsidR="003524C7" w:rsidRPr="0040224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4C7" w:rsidRPr="0040224A" w:rsidRDefault="003524C7" w:rsidP="003524C7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24A">
        <w:rPr>
          <w:rFonts w:ascii="Times New Roman" w:hAnsi="Times New Roman"/>
          <w:b/>
          <w:bCs/>
          <w:sz w:val="24"/>
          <w:szCs w:val="24"/>
        </w:rPr>
        <w:t>Структура годового отчёта о деятельности Комиссии</w:t>
      </w:r>
    </w:p>
    <w:p w:rsidR="003524C7" w:rsidRPr="0040224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C7" w:rsidRPr="002B37FC" w:rsidRDefault="003524C7" w:rsidP="003524C7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883">
        <w:rPr>
          <w:rFonts w:ascii="Times New Roman" w:hAnsi="Times New Roman"/>
          <w:sz w:val="24"/>
          <w:szCs w:val="24"/>
        </w:rPr>
        <w:t xml:space="preserve">Отчёт о работе </w:t>
      </w:r>
      <w:r>
        <w:rPr>
          <w:rFonts w:ascii="Times New Roman" w:hAnsi="Times New Roman"/>
          <w:sz w:val="24"/>
          <w:szCs w:val="24"/>
        </w:rPr>
        <w:t>Комиссии</w:t>
      </w:r>
      <w:r w:rsidRPr="008D7883">
        <w:rPr>
          <w:rFonts w:ascii="Times New Roman" w:hAnsi="Times New Roman"/>
          <w:sz w:val="24"/>
          <w:szCs w:val="24"/>
        </w:rPr>
        <w:t xml:space="preserve"> за год составляется в составе текстовой части с </w:t>
      </w:r>
      <w:r>
        <w:rPr>
          <w:rFonts w:ascii="Times New Roman" w:hAnsi="Times New Roman"/>
          <w:sz w:val="24"/>
          <w:szCs w:val="24"/>
        </w:rPr>
        <w:t xml:space="preserve">двумя </w:t>
      </w:r>
      <w:r w:rsidRPr="008D788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ями и состоит из следующих разделов:</w:t>
      </w:r>
      <w:r w:rsidRPr="008D7883">
        <w:rPr>
          <w:rFonts w:ascii="Times New Roman" w:hAnsi="Times New Roman"/>
          <w:sz w:val="24"/>
          <w:szCs w:val="24"/>
        </w:rPr>
        <w:t xml:space="preserve"> </w:t>
      </w:r>
      <w:bookmarkStart w:id="1" w:name="page5"/>
      <w:bookmarkEnd w:id="1"/>
    </w:p>
    <w:p w:rsidR="003524C7" w:rsidRDefault="003524C7" w:rsidP="00352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FC">
        <w:rPr>
          <w:rFonts w:ascii="Times New Roman" w:hAnsi="Times New Roman"/>
          <w:sz w:val="24"/>
          <w:szCs w:val="24"/>
        </w:rPr>
        <w:t>1. Общие сведения.</w:t>
      </w:r>
    </w:p>
    <w:p w:rsidR="003524C7" w:rsidRPr="002B37FC" w:rsidRDefault="003524C7" w:rsidP="0035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FC">
        <w:rPr>
          <w:rFonts w:ascii="Times New Roman" w:hAnsi="Times New Roman"/>
          <w:sz w:val="24"/>
          <w:szCs w:val="24"/>
        </w:rPr>
        <w:t>2. Плановые и внеплановые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3524C7" w:rsidRPr="002B37FC" w:rsidRDefault="003524C7" w:rsidP="0035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7FC">
        <w:rPr>
          <w:rFonts w:ascii="Times New Roman" w:hAnsi="Times New Roman"/>
          <w:sz w:val="24"/>
          <w:szCs w:val="24"/>
        </w:rPr>
        <w:t>3. Основные выводы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7FC">
        <w:rPr>
          <w:rFonts w:ascii="Times New Roman" w:hAnsi="Times New Roman"/>
          <w:sz w:val="24"/>
          <w:szCs w:val="24"/>
        </w:rPr>
        <w:t>контрольных и экспертно-аналитических мероприятий.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B37FC">
        <w:rPr>
          <w:rFonts w:ascii="Times New Roman" w:hAnsi="Times New Roman"/>
          <w:sz w:val="24"/>
          <w:szCs w:val="24"/>
        </w:rPr>
        <w:t>4. Информационная деятельность, организационная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7FC">
        <w:rPr>
          <w:rFonts w:ascii="Times New Roman" w:hAnsi="Times New Roman"/>
          <w:sz w:val="24"/>
          <w:szCs w:val="24"/>
        </w:rPr>
        <w:t>и кадровая работа в контрольно-счетном органе</w:t>
      </w:r>
      <w:r>
        <w:rPr>
          <w:rFonts w:ascii="Times New Roman" w:hAnsi="Times New Roman"/>
          <w:sz w:val="24"/>
          <w:szCs w:val="24"/>
        </w:rPr>
        <w:t>.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«Перечень контрольных и экспертно-аналитических мероприятий в _____ году»,</w:t>
      </w:r>
    </w:p>
    <w:p w:rsidR="003524C7" w:rsidRPr="008D7883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«Результаты контрольных и экспертно-аналитических мероприятий за ____ год»</w:t>
      </w:r>
      <w:r w:rsidRPr="008D7883">
        <w:rPr>
          <w:rFonts w:ascii="Times New Roman" w:hAnsi="Times New Roman"/>
          <w:sz w:val="24"/>
          <w:szCs w:val="24"/>
        </w:rPr>
        <w:t xml:space="preserve">. 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2B37FC">
        <w:rPr>
          <w:rFonts w:ascii="Times New Roman" w:hAnsi="Times New Roman"/>
          <w:sz w:val="24"/>
          <w:szCs w:val="24"/>
        </w:rPr>
        <w:t>Раздел «О</w:t>
      </w:r>
      <w:r>
        <w:rPr>
          <w:rFonts w:ascii="Times New Roman" w:hAnsi="Times New Roman"/>
          <w:sz w:val="24"/>
          <w:szCs w:val="24"/>
        </w:rPr>
        <w:t>бщие сведения</w:t>
      </w:r>
      <w:r w:rsidRPr="002B37FC">
        <w:rPr>
          <w:rFonts w:ascii="Times New Roman" w:hAnsi="Times New Roman"/>
          <w:sz w:val="24"/>
          <w:szCs w:val="24"/>
        </w:rPr>
        <w:t xml:space="preserve">» содержит </w:t>
      </w:r>
      <w:r>
        <w:rPr>
          <w:rFonts w:ascii="Times New Roman" w:hAnsi="Times New Roman"/>
          <w:sz w:val="24"/>
          <w:szCs w:val="24"/>
        </w:rPr>
        <w:t>сведения о создании Комиссии, прав</w:t>
      </w:r>
      <w:r w:rsidRPr="002B37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вые основы деятельности, данные о численности работников Комиссии и сведения о расходах на ее содержание.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Раздел «Плановые и внеплановые мероприятия» содержит о</w:t>
      </w:r>
      <w:r w:rsidRPr="002B37FC">
        <w:rPr>
          <w:rFonts w:ascii="Times New Roman" w:hAnsi="Times New Roman"/>
          <w:sz w:val="24"/>
          <w:szCs w:val="24"/>
        </w:rPr>
        <w:t xml:space="preserve">бщие данные, характеризующие деятельность </w:t>
      </w:r>
      <w:r>
        <w:rPr>
          <w:rFonts w:ascii="Times New Roman" w:hAnsi="Times New Roman"/>
          <w:sz w:val="24"/>
          <w:szCs w:val="24"/>
        </w:rPr>
        <w:t>Комиссии</w:t>
      </w:r>
      <w:r w:rsidRPr="002B37FC">
        <w:rPr>
          <w:rFonts w:ascii="Times New Roman" w:hAnsi="Times New Roman"/>
          <w:sz w:val="24"/>
          <w:szCs w:val="24"/>
        </w:rPr>
        <w:t xml:space="preserve"> в отчётном году в целом. </w:t>
      </w:r>
      <w:r w:rsidRPr="00892460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  <w:r w:rsidRPr="00892460">
        <w:rPr>
          <w:rFonts w:ascii="Times New Roman" w:hAnsi="Times New Roman"/>
          <w:sz w:val="24"/>
          <w:szCs w:val="24"/>
        </w:rPr>
        <w:t xml:space="preserve"> сводную информацию о количестве проведённых контрольных и экспертно-аналитических мероприятий, о количестве объектов проверки, о сумме проверенных средств, о видах и сумме выявленных нарушений, о количестве представлений и предписаний, направленных органам и организациям, о количестве предложений КС</w:t>
      </w:r>
      <w:r>
        <w:rPr>
          <w:rFonts w:ascii="Times New Roman" w:hAnsi="Times New Roman"/>
          <w:sz w:val="24"/>
          <w:szCs w:val="24"/>
        </w:rPr>
        <w:t>О</w:t>
      </w:r>
      <w:r w:rsidRPr="00892460">
        <w:rPr>
          <w:rFonts w:ascii="Times New Roman" w:hAnsi="Times New Roman"/>
          <w:sz w:val="24"/>
          <w:szCs w:val="24"/>
        </w:rPr>
        <w:t xml:space="preserve"> по устранению нарушений и о количестве исполненных предложений. </w:t>
      </w:r>
      <w:r>
        <w:rPr>
          <w:rFonts w:ascii="Times New Roman" w:hAnsi="Times New Roman"/>
          <w:sz w:val="24"/>
          <w:szCs w:val="24"/>
        </w:rPr>
        <w:t xml:space="preserve">В разделе также отражаются значимые события в деятельности КСО в отчётном году. </w:t>
      </w:r>
    </w:p>
    <w:p w:rsidR="003524C7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524C7" w:rsidRPr="008E484F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0A3E7D">
        <w:rPr>
          <w:rFonts w:ascii="Times New Roman" w:hAnsi="Times New Roman"/>
          <w:sz w:val="24"/>
          <w:szCs w:val="24"/>
        </w:rPr>
        <w:t>Раздел «</w:t>
      </w:r>
      <w:r w:rsidRPr="002B37FC">
        <w:rPr>
          <w:rFonts w:ascii="Times New Roman" w:hAnsi="Times New Roman"/>
          <w:sz w:val="24"/>
          <w:szCs w:val="24"/>
        </w:rPr>
        <w:t>Основные выводы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7FC">
        <w:rPr>
          <w:rFonts w:ascii="Times New Roman" w:hAnsi="Times New Roman"/>
          <w:sz w:val="24"/>
          <w:szCs w:val="24"/>
        </w:rPr>
        <w:t>контрольных и экспертно-аналитических мероприятий</w:t>
      </w:r>
      <w:r w:rsidRPr="000A3E7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состоит из трех блоков: результаты контрольных мероприятий, результаты внешней проверки годовых отчетов об исполнении местных бюджетов,  результаты экспертно-аналитических мероприятий. </w:t>
      </w:r>
      <w:proofErr w:type="gramStart"/>
      <w:r>
        <w:rPr>
          <w:rFonts w:ascii="Times New Roman" w:hAnsi="Times New Roman"/>
          <w:sz w:val="24"/>
          <w:szCs w:val="24"/>
        </w:rPr>
        <w:t xml:space="preserve">В каждом из блоков </w:t>
      </w:r>
      <w:r w:rsidRPr="000A3E7D">
        <w:rPr>
          <w:rFonts w:ascii="Times New Roman" w:hAnsi="Times New Roman"/>
          <w:sz w:val="24"/>
          <w:szCs w:val="24"/>
        </w:rPr>
        <w:t>содержит</w:t>
      </w:r>
      <w:r>
        <w:rPr>
          <w:rFonts w:ascii="Times New Roman" w:hAnsi="Times New Roman"/>
          <w:sz w:val="24"/>
          <w:szCs w:val="24"/>
        </w:rPr>
        <w:t>ся</w:t>
      </w:r>
      <w:r w:rsidRPr="000A3E7D">
        <w:rPr>
          <w:rFonts w:ascii="Times New Roman" w:hAnsi="Times New Roman"/>
          <w:sz w:val="24"/>
          <w:szCs w:val="24"/>
        </w:rPr>
        <w:t xml:space="preserve"> кратк</w:t>
      </w:r>
      <w:r>
        <w:rPr>
          <w:rFonts w:ascii="Times New Roman" w:hAnsi="Times New Roman"/>
          <w:sz w:val="24"/>
          <w:szCs w:val="24"/>
        </w:rPr>
        <w:t>ая</w:t>
      </w:r>
      <w:r w:rsidRPr="000A3E7D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0A3E7D">
        <w:rPr>
          <w:rFonts w:ascii="Times New Roman" w:hAnsi="Times New Roman"/>
          <w:sz w:val="24"/>
          <w:szCs w:val="24"/>
        </w:rPr>
        <w:t xml:space="preserve"> каждого проведённого мероприятия (название, основание для проведения контрольного мероприятия, объекты проверки, количество составленных актов</w:t>
      </w:r>
      <w:r>
        <w:rPr>
          <w:rFonts w:ascii="Times New Roman" w:hAnsi="Times New Roman"/>
          <w:sz w:val="24"/>
          <w:szCs w:val="24"/>
        </w:rPr>
        <w:t>, внесенных представлений, предписаний, предложений по внесению изменений в муниципальные правовые акты</w:t>
      </w:r>
      <w:r w:rsidRPr="000A3E7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информацию о подготовленных заключениях на проекты муниципальных правовых актов, </w:t>
      </w:r>
      <w:r w:rsidRPr="000A3E7D">
        <w:rPr>
          <w:rFonts w:ascii="Times New Roman" w:hAnsi="Times New Roman"/>
          <w:sz w:val="24"/>
          <w:szCs w:val="24"/>
        </w:rPr>
        <w:t xml:space="preserve">виды и </w:t>
      </w:r>
      <w:r w:rsidRPr="008E484F">
        <w:rPr>
          <w:rFonts w:ascii="Times New Roman" w:hAnsi="Times New Roman"/>
          <w:sz w:val="24"/>
          <w:szCs w:val="24"/>
        </w:rPr>
        <w:t>суммы выявленных нарушений, информацию проверенных органов и организаций о принятых мерах по результатам контрольного мероприятия, итоги рассмотрения</w:t>
      </w:r>
      <w:proofErr w:type="gramEnd"/>
      <w:r w:rsidRPr="008E484F">
        <w:rPr>
          <w:rFonts w:ascii="Times New Roman" w:hAnsi="Times New Roman"/>
          <w:sz w:val="24"/>
          <w:szCs w:val="24"/>
        </w:rPr>
        <w:t xml:space="preserve"> результатов контрольных мероприятий депутатами постоянных комиссий Совета МР «Койгородский». </w:t>
      </w:r>
    </w:p>
    <w:p w:rsidR="003524C7" w:rsidRPr="008E484F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E484F">
        <w:rPr>
          <w:rFonts w:ascii="Times New Roman" w:hAnsi="Times New Roman"/>
          <w:sz w:val="24"/>
          <w:szCs w:val="24"/>
        </w:rPr>
        <w:t xml:space="preserve">2.5. Раздел «Информационная деятельность, организационная и кадровая работа в контрольно-счетном органе» содержит информацию об участии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8E484F">
        <w:rPr>
          <w:rFonts w:ascii="Times New Roman" w:hAnsi="Times New Roman"/>
          <w:sz w:val="24"/>
          <w:szCs w:val="24"/>
        </w:rPr>
        <w:t xml:space="preserve">в работе депутатских комиссий, рабочих групп, в заседаниях Совета </w:t>
      </w:r>
      <w:r>
        <w:rPr>
          <w:rFonts w:ascii="Times New Roman" w:hAnsi="Times New Roman"/>
          <w:sz w:val="24"/>
          <w:szCs w:val="24"/>
        </w:rPr>
        <w:t>МР «Койгородский»</w:t>
      </w:r>
      <w:r w:rsidRPr="008E484F">
        <w:rPr>
          <w:rFonts w:ascii="Times New Roman" w:hAnsi="Times New Roman"/>
          <w:sz w:val="24"/>
          <w:szCs w:val="24"/>
        </w:rPr>
        <w:t xml:space="preserve">, в публичных слушаниях. В разделе также отражается информация об участии сотрудников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8E484F">
        <w:rPr>
          <w:rFonts w:ascii="Times New Roman" w:hAnsi="Times New Roman"/>
          <w:sz w:val="24"/>
          <w:szCs w:val="24"/>
        </w:rPr>
        <w:t xml:space="preserve">в семинарах, о повышении квалификации, о дополнительном профессиональном образовании, о разработке методических материалов (положений, стандартов). </w:t>
      </w:r>
    </w:p>
    <w:p w:rsidR="003524C7" w:rsidRPr="000A3E7D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с</w:t>
      </w:r>
      <w:r w:rsidRPr="000A3E7D">
        <w:rPr>
          <w:rFonts w:ascii="Times New Roman" w:hAnsi="Times New Roman"/>
          <w:sz w:val="24"/>
          <w:szCs w:val="24"/>
        </w:rPr>
        <w:t xml:space="preserve">одержит сведения об информировании общественности о деятельности </w:t>
      </w:r>
      <w:r>
        <w:rPr>
          <w:rFonts w:ascii="Times New Roman" w:hAnsi="Times New Roman"/>
          <w:sz w:val="24"/>
          <w:szCs w:val="24"/>
        </w:rPr>
        <w:t>КСО</w:t>
      </w:r>
      <w:r w:rsidRPr="000A3E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</w:t>
      </w:r>
      <w:r w:rsidRPr="000A3E7D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>о</w:t>
      </w:r>
      <w:r w:rsidRPr="000A3E7D">
        <w:rPr>
          <w:rFonts w:ascii="Times New Roman" w:hAnsi="Times New Roman"/>
          <w:sz w:val="24"/>
          <w:szCs w:val="24"/>
        </w:rPr>
        <w:t xml:space="preserve"> информационных материалов о работе в печатных СМИ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3E7D">
        <w:rPr>
          <w:rFonts w:ascii="Times New Roman" w:hAnsi="Times New Roman"/>
          <w:sz w:val="24"/>
          <w:szCs w:val="24"/>
        </w:rPr>
        <w:t>а также количеств</w:t>
      </w:r>
      <w:r>
        <w:rPr>
          <w:rFonts w:ascii="Times New Roman" w:hAnsi="Times New Roman"/>
          <w:sz w:val="24"/>
          <w:szCs w:val="24"/>
        </w:rPr>
        <w:t>о</w:t>
      </w:r>
      <w:r w:rsidRPr="000A3E7D">
        <w:rPr>
          <w:rFonts w:ascii="Times New Roman" w:hAnsi="Times New Roman"/>
          <w:sz w:val="24"/>
          <w:szCs w:val="24"/>
        </w:rPr>
        <w:t xml:space="preserve"> материалов, размещённых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МО МР «Койгородский»</w:t>
      </w:r>
      <w:r w:rsidRPr="000A3E7D">
        <w:rPr>
          <w:rFonts w:ascii="Times New Roman" w:hAnsi="Times New Roman"/>
          <w:sz w:val="24"/>
          <w:szCs w:val="24"/>
        </w:rPr>
        <w:t xml:space="preserve">. </w:t>
      </w:r>
    </w:p>
    <w:p w:rsidR="003524C7" w:rsidRPr="001F5B62" w:rsidRDefault="003524C7" w:rsidP="003524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F5B62">
        <w:rPr>
          <w:rFonts w:ascii="Times New Roman" w:hAnsi="Times New Roman"/>
          <w:sz w:val="24"/>
          <w:szCs w:val="24"/>
        </w:rPr>
        <w:t xml:space="preserve">Кроме того, в данном разделе отражается информация о взаимодействии </w:t>
      </w:r>
      <w:r>
        <w:rPr>
          <w:rFonts w:ascii="Times New Roman" w:hAnsi="Times New Roman"/>
          <w:sz w:val="24"/>
          <w:szCs w:val="24"/>
        </w:rPr>
        <w:t>Комиссии</w:t>
      </w:r>
      <w:r w:rsidRPr="001F5B62">
        <w:rPr>
          <w:rFonts w:ascii="Times New Roman" w:hAnsi="Times New Roman"/>
          <w:sz w:val="24"/>
          <w:szCs w:val="24"/>
        </w:rPr>
        <w:t xml:space="preserve"> с государственными и муниципальными органами. 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Pr="002D4A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0A3E7D">
        <w:rPr>
          <w:rFonts w:ascii="Times New Roman" w:hAnsi="Times New Roman"/>
          <w:sz w:val="24"/>
          <w:szCs w:val="24"/>
        </w:rPr>
        <w:t xml:space="preserve">В качестве приложения к отчёту </w:t>
      </w:r>
      <w:r>
        <w:rPr>
          <w:rFonts w:ascii="Times New Roman" w:hAnsi="Times New Roman"/>
          <w:sz w:val="24"/>
          <w:szCs w:val="24"/>
        </w:rPr>
        <w:t>з</w:t>
      </w:r>
      <w:r w:rsidRPr="000A3E7D">
        <w:rPr>
          <w:rFonts w:ascii="Times New Roman" w:hAnsi="Times New Roman"/>
          <w:sz w:val="24"/>
          <w:szCs w:val="24"/>
        </w:rPr>
        <w:t>аполня</w:t>
      </w:r>
      <w:r>
        <w:rPr>
          <w:rFonts w:ascii="Times New Roman" w:hAnsi="Times New Roman"/>
          <w:sz w:val="24"/>
          <w:szCs w:val="24"/>
        </w:rPr>
        <w:t>ю</w:t>
      </w:r>
      <w:r w:rsidRPr="000A3E7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приложения № 1 и № 2 (приведены в приложении к настоящему Порядку). В приложении № 2 отражаются в табличном виде все приведенные в разделе 3 данные</w:t>
      </w:r>
      <w:r w:rsidRPr="002D4AC7">
        <w:rPr>
          <w:rFonts w:ascii="Times New Roman" w:hAnsi="Times New Roman"/>
          <w:sz w:val="24"/>
          <w:szCs w:val="24"/>
        </w:rPr>
        <w:t>.</w:t>
      </w:r>
    </w:p>
    <w:p w:rsidR="003524C7" w:rsidRPr="0040224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C7" w:rsidRPr="0040224A" w:rsidRDefault="003524C7" w:rsidP="003524C7">
      <w:pPr>
        <w:widowControl w:val="0"/>
        <w:numPr>
          <w:ilvl w:val="2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24A">
        <w:rPr>
          <w:rFonts w:ascii="Times New Roman" w:hAnsi="Times New Roman"/>
          <w:b/>
          <w:bCs/>
          <w:sz w:val="24"/>
          <w:szCs w:val="24"/>
        </w:rPr>
        <w:t>Правила формирования отчёта о деятельности Комиссии.</w:t>
      </w:r>
    </w:p>
    <w:p w:rsidR="003524C7" w:rsidRPr="0040224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3194D">
        <w:rPr>
          <w:rFonts w:ascii="Times New Roman" w:hAnsi="Times New Roman"/>
          <w:sz w:val="24"/>
          <w:szCs w:val="24"/>
        </w:rPr>
        <w:t>Учёт количества проведённых контрольных и экспертно-аналитических меропри</w:t>
      </w:r>
      <w:r w:rsidRPr="00B74347">
        <w:rPr>
          <w:rFonts w:ascii="Times New Roman" w:hAnsi="Times New Roman"/>
          <w:sz w:val="24"/>
          <w:szCs w:val="24"/>
        </w:rPr>
        <w:t xml:space="preserve">ятий осуществляется по исполненным пунктам плана работы </w:t>
      </w:r>
      <w:r>
        <w:rPr>
          <w:rFonts w:ascii="Times New Roman" w:hAnsi="Times New Roman"/>
          <w:sz w:val="24"/>
          <w:szCs w:val="24"/>
        </w:rPr>
        <w:t>Комиссии.</w:t>
      </w:r>
      <w:r w:rsidRPr="00B74347">
        <w:rPr>
          <w:rFonts w:ascii="Times New Roman" w:hAnsi="Times New Roman"/>
          <w:sz w:val="24"/>
          <w:szCs w:val="24"/>
        </w:rPr>
        <w:t xml:space="preserve"> Контрольные</w:t>
      </w:r>
      <w:r>
        <w:rPr>
          <w:rFonts w:ascii="Times New Roman" w:hAnsi="Times New Roman"/>
          <w:sz w:val="24"/>
          <w:szCs w:val="24"/>
        </w:rPr>
        <w:t xml:space="preserve"> экспертно-аналитические мероприятия учитываются раздельно. 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Pr="00B7434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B74347">
        <w:rPr>
          <w:rFonts w:ascii="Times New Roman" w:hAnsi="Times New Roman"/>
          <w:sz w:val="24"/>
          <w:szCs w:val="24"/>
        </w:rPr>
        <w:t>В годовых отчётах приводятся данные только по завершенным мероприятиям.</w:t>
      </w:r>
    </w:p>
    <w:p w:rsidR="003524C7" w:rsidRPr="00B74347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Pr="00B7434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B74347">
        <w:rPr>
          <w:rFonts w:ascii="Times New Roman" w:hAnsi="Times New Roman"/>
          <w:sz w:val="24"/>
          <w:szCs w:val="24"/>
        </w:rPr>
        <w:t>При определении количества проверенных объектов в качестве объекта проверки учитывается орган и организация, в которых в отчётном периоде были проведены контрольные</w:t>
      </w:r>
      <w:r>
        <w:rPr>
          <w:rFonts w:ascii="Times New Roman" w:hAnsi="Times New Roman"/>
          <w:sz w:val="24"/>
          <w:szCs w:val="24"/>
        </w:rPr>
        <w:t xml:space="preserve"> и экспертно-аналитические </w:t>
      </w:r>
      <w:r w:rsidRPr="00B74347">
        <w:rPr>
          <w:rFonts w:ascii="Times New Roman" w:hAnsi="Times New Roman"/>
          <w:sz w:val="24"/>
          <w:szCs w:val="24"/>
        </w:rPr>
        <w:t>мероприятия и по их результатам составлен акт</w:t>
      </w:r>
      <w:r>
        <w:rPr>
          <w:rFonts w:ascii="Times New Roman" w:hAnsi="Times New Roman"/>
          <w:sz w:val="24"/>
          <w:szCs w:val="24"/>
        </w:rPr>
        <w:t>, заключение</w:t>
      </w:r>
      <w:r w:rsidRPr="00B74347">
        <w:rPr>
          <w:rFonts w:ascii="Times New Roman" w:hAnsi="Times New Roman"/>
          <w:sz w:val="24"/>
          <w:szCs w:val="24"/>
        </w:rPr>
        <w:t xml:space="preserve">. </w:t>
      </w:r>
    </w:p>
    <w:p w:rsidR="003524C7" w:rsidRPr="00B74347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4C7" w:rsidRPr="003E1B7A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E1B7A">
        <w:rPr>
          <w:rFonts w:ascii="Times New Roman" w:hAnsi="Times New Roman"/>
          <w:sz w:val="24"/>
          <w:szCs w:val="24"/>
        </w:rPr>
        <w:t>При определении общего объёма проверенных средств учитываются бюджетные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1B7A">
        <w:rPr>
          <w:rFonts w:ascii="Times New Roman" w:hAnsi="Times New Roman"/>
          <w:sz w:val="24"/>
          <w:szCs w:val="24"/>
        </w:rPr>
        <w:t xml:space="preserve">внебюджетные средства, находящиеся в распоряжении объектов контроля (предприятий, учреждений, иных организаций). </w:t>
      </w:r>
    </w:p>
    <w:p w:rsidR="003524C7" w:rsidRPr="003E1B7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Pr="003E1B7A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3E1B7A">
        <w:rPr>
          <w:rFonts w:ascii="Times New Roman" w:hAnsi="Times New Roman"/>
          <w:sz w:val="24"/>
          <w:szCs w:val="24"/>
        </w:rPr>
        <w:t xml:space="preserve">При формировании отчёта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3E1B7A">
        <w:rPr>
          <w:rFonts w:ascii="Times New Roman" w:hAnsi="Times New Roman"/>
          <w:sz w:val="24"/>
          <w:szCs w:val="24"/>
        </w:rPr>
        <w:t xml:space="preserve"> при необходимости направляются запросы в проверенные в течение отчётного года органы и организации для уточнения информации о принятых мерах по устранению нарушений, выявленных в ходе контрольного мероприятия. </w:t>
      </w:r>
    </w:p>
    <w:p w:rsidR="003524C7" w:rsidRPr="003E1B7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4C7" w:rsidRPr="003E1B7A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3E1B7A">
        <w:rPr>
          <w:rFonts w:ascii="Times New Roman" w:hAnsi="Times New Roman"/>
          <w:sz w:val="24"/>
          <w:szCs w:val="24"/>
        </w:rPr>
        <w:t xml:space="preserve">Формирование отчёта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3E1B7A">
        <w:rPr>
          <w:rFonts w:ascii="Times New Roman" w:hAnsi="Times New Roman"/>
          <w:sz w:val="24"/>
          <w:szCs w:val="24"/>
        </w:rPr>
        <w:t xml:space="preserve"> за отчётный год осуществляется </w:t>
      </w:r>
      <w:r>
        <w:rPr>
          <w:rFonts w:ascii="Times New Roman" w:hAnsi="Times New Roman"/>
          <w:sz w:val="24"/>
          <w:szCs w:val="24"/>
        </w:rPr>
        <w:t>председателем</w:t>
      </w:r>
      <w:r w:rsidRPr="003E1B7A">
        <w:rPr>
          <w:rFonts w:ascii="Times New Roman" w:hAnsi="Times New Roman"/>
          <w:sz w:val="24"/>
          <w:szCs w:val="24"/>
        </w:rPr>
        <w:t xml:space="preserve">. </w:t>
      </w:r>
    </w:p>
    <w:p w:rsidR="003524C7" w:rsidRPr="003E1B7A" w:rsidRDefault="003524C7" w:rsidP="0035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3E1B7A">
        <w:rPr>
          <w:rFonts w:ascii="Times New Roman" w:hAnsi="Times New Roman"/>
          <w:sz w:val="24"/>
          <w:szCs w:val="24"/>
        </w:rPr>
        <w:t xml:space="preserve">Сформированный годовой отчёт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3E1B7A">
        <w:rPr>
          <w:rFonts w:ascii="Times New Roman" w:hAnsi="Times New Roman"/>
          <w:sz w:val="24"/>
          <w:szCs w:val="24"/>
        </w:rPr>
        <w:t xml:space="preserve"> утверждается приказом председателя Ко</w:t>
      </w:r>
      <w:r>
        <w:rPr>
          <w:rFonts w:ascii="Times New Roman" w:hAnsi="Times New Roman"/>
          <w:sz w:val="24"/>
          <w:szCs w:val="24"/>
        </w:rPr>
        <w:t xml:space="preserve">миссии </w:t>
      </w:r>
      <w:r w:rsidRPr="003E1B7A">
        <w:rPr>
          <w:rFonts w:ascii="Times New Roman" w:hAnsi="Times New Roman"/>
          <w:sz w:val="24"/>
          <w:szCs w:val="24"/>
        </w:rPr>
        <w:t xml:space="preserve">и направляется в Совет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3E1B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3E1B7A">
        <w:rPr>
          <w:rFonts w:ascii="Times New Roman" w:hAnsi="Times New Roman"/>
          <w:sz w:val="24"/>
          <w:szCs w:val="24"/>
        </w:rPr>
        <w:t>» для рассмотрения. Представление годового отчёта осуществляется председателем Контрольно-</w:t>
      </w:r>
      <w:r>
        <w:rPr>
          <w:rFonts w:ascii="Times New Roman" w:hAnsi="Times New Roman"/>
          <w:sz w:val="24"/>
          <w:szCs w:val="24"/>
        </w:rPr>
        <w:t xml:space="preserve">ревизионной комиссии – контрольно-счетного органа МР </w:t>
      </w:r>
      <w:r w:rsidRPr="003E1B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3E1B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заседании Совета муниципального района «Койгородский»</w:t>
      </w:r>
      <w:r w:rsidRPr="003E1B7A">
        <w:rPr>
          <w:rFonts w:ascii="Times New Roman" w:hAnsi="Times New Roman"/>
          <w:sz w:val="24"/>
          <w:szCs w:val="24"/>
        </w:rPr>
        <w:t xml:space="preserve">. 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3E1B7A">
        <w:rPr>
          <w:rFonts w:ascii="Times New Roman" w:hAnsi="Times New Roman"/>
          <w:sz w:val="24"/>
          <w:szCs w:val="24"/>
        </w:rPr>
        <w:t xml:space="preserve">После рассмотрения отчёта о деятельности </w:t>
      </w:r>
      <w:r>
        <w:rPr>
          <w:rFonts w:ascii="Times New Roman" w:hAnsi="Times New Roman"/>
          <w:sz w:val="24"/>
          <w:szCs w:val="24"/>
        </w:rPr>
        <w:t>Комиссии</w:t>
      </w:r>
      <w:r w:rsidRPr="003E1B7A">
        <w:rPr>
          <w:rFonts w:ascii="Times New Roman" w:hAnsi="Times New Roman"/>
          <w:sz w:val="24"/>
          <w:szCs w:val="24"/>
        </w:rPr>
        <w:t xml:space="preserve"> Советом М</w:t>
      </w:r>
      <w:r>
        <w:rPr>
          <w:rFonts w:ascii="Times New Roman" w:hAnsi="Times New Roman"/>
          <w:sz w:val="24"/>
          <w:szCs w:val="24"/>
        </w:rPr>
        <w:t>Р</w:t>
      </w:r>
      <w:r w:rsidRPr="003E1B7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3E1B7A">
        <w:rPr>
          <w:rFonts w:ascii="Times New Roman" w:hAnsi="Times New Roman"/>
          <w:sz w:val="24"/>
          <w:szCs w:val="24"/>
        </w:rPr>
        <w:t xml:space="preserve">» указанный отчёт </w:t>
      </w:r>
      <w:r>
        <w:rPr>
          <w:rFonts w:ascii="Times New Roman" w:hAnsi="Times New Roman"/>
          <w:sz w:val="24"/>
          <w:szCs w:val="24"/>
        </w:rPr>
        <w:t xml:space="preserve">публикуется в «Информационном вестнике Совета и администрации МР «Койгородский» и </w:t>
      </w:r>
      <w:r w:rsidRPr="003E1B7A">
        <w:rPr>
          <w:rFonts w:ascii="Times New Roman" w:hAnsi="Times New Roman"/>
          <w:sz w:val="24"/>
          <w:szCs w:val="24"/>
        </w:rPr>
        <w:t xml:space="preserve">размещается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МР «Койгородский» </w:t>
      </w:r>
      <w:r w:rsidRPr="003E1B7A">
        <w:rPr>
          <w:rFonts w:ascii="Times New Roman" w:hAnsi="Times New Roman"/>
          <w:sz w:val="24"/>
          <w:szCs w:val="24"/>
        </w:rPr>
        <w:t>в сети «Интернет»</w:t>
      </w:r>
      <w:r>
        <w:rPr>
          <w:rFonts w:ascii="Times New Roman" w:hAnsi="Times New Roman"/>
          <w:sz w:val="24"/>
          <w:szCs w:val="24"/>
        </w:rPr>
        <w:t xml:space="preserve"> на странице Комиссии</w:t>
      </w:r>
      <w:r w:rsidRPr="003E1B7A">
        <w:rPr>
          <w:rFonts w:ascii="Times New Roman" w:hAnsi="Times New Roman"/>
          <w:sz w:val="24"/>
          <w:szCs w:val="24"/>
        </w:rPr>
        <w:t xml:space="preserve">. </w:t>
      </w:r>
    </w:p>
    <w:p w:rsidR="003524C7" w:rsidRDefault="003524C7" w:rsidP="00352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4495">
        <w:rPr>
          <w:rFonts w:ascii="Times New Roman" w:hAnsi="Times New Roman"/>
          <w:sz w:val="24"/>
          <w:szCs w:val="24"/>
        </w:rPr>
        <w:t>Приложение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B0751A">
        <w:rPr>
          <w:rFonts w:ascii="Times New Roman" w:hAnsi="Times New Roman"/>
          <w:sz w:val="24"/>
          <w:szCs w:val="24"/>
        </w:rPr>
        <w:t xml:space="preserve">составления годового отчёта 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0751A">
        <w:rPr>
          <w:rFonts w:ascii="Times New Roman" w:hAnsi="Times New Roman"/>
          <w:sz w:val="24"/>
          <w:szCs w:val="24"/>
        </w:rPr>
        <w:t>о деятельности Контрольно-</w:t>
      </w:r>
      <w:r>
        <w:rPr>
          <w:rFonts w:ascii="Times New Roman" w:hAnsi="Times New Roman"/>
          <w:sz w:val="24"/>
          <w:szCs w:val="24"/>
        </w:rPr>
        <w:t>ревизионной комиссии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4495">
        <w:rPr>
          <w:rFonts w:ascii="Times New Roman" w:hAnsi="Times New Roman"/>
          <w:sz w:val="24"/>
          <w:szCs w:val="24"/>
        </w:rPr>
        <w:t xml:space="preserve">к отчету о деятельности Контрольно-ревизионной 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4495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за ______ год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4C7" w:rsidRPr="00454495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4C7" w:rsidRPr="00454495" w:rsidRDefault="003524C7" w:rsidP="00352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95">
        <w:rPr>
          <w:rFonts w:ascii="Times New Roman" w:hAnsi="Times New Roman"/>
          <w:b/>
          <w:sz w:val="24"/>
          <w:szCs w:val="24"/>
        </w:rPr>
        <w:t xml:space="preserve">Перечень контрольных </w:t>
      </w:r>
      <w:r>
        <w:rPr>
          <w:rFonts w:ascii="Times New Roman" w:hAnsi="Times New Roman"/>
          <w:b/>
          <w:sz w:val="24"/>
          <w:szCs w:val="24"/>
        </w:rPr>
        <w:t xml:space="preserve">и экспертно-аналитических </w:t>
      </w:r>
      <w:r w:rsidRPr="00454495">
        <w:rPr>
          <w:rFonts w:ascii="Times New Roman" w:hAnsi="Times New Roman"/>
          <w:b/>
          <w:sz w:val="24"/>
          <w:szCs w:val="24"/>
        </w:rPr>
        <w:t>мероприятий,</w:t>
      </w:r>
    </w:p>
    <w:p w:rsidR="003524C7" w:rsidRPr="00454495" w:rsidRDefault="003524C7" w:rsidP="00352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4495">
        <w:rPr>
          <w:rFonts w:ascii="Times New Roman" w:hAnsi="Times New Roman"/>
          <w:b/>
          <w:sz w:val="24"/>
          <w:szCs w:val="24"/>
        </w:rPr>
        <w:t>проведенных</w:t>
      </w:r>
      <w:proofErr w:type="gramEnd"/>
      <w:r w:rsidRPr="00454495">
        <w:rPr>
          <w:rFonts w:ascii="Times New Roman" w:hAnsi="Times New Roman"/>
          <w:b/>
          <w:sz w:val="24"/>
          <w:szCs w:val="24"/>
        </w:rPr>
        <w:t xml:space="preserve"> Контрольно-ревизионной комиссией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449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45449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24C7" w:rsidRPr="00454495" w:rsidRDefault="003524C7" w:rsidP="00352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92"/>
        <w:gridCol w:w="2160"/>
      </w:tblGrid>
      <w:tr w:rsidR="003524C7" w:rsidRPr="00454495" w:rsidTr="002A106D">
        <w:tc>
          <w:tcPr>
            <w:tcW w:w="708" w:type="dxa"/>
          </w:tcPr>
          <w:p w:rsidR="003524C7" w:rsidRPr="0045449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524C7" w:rsidRPr="0045449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4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44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92" w:type="dxa"/>
          </w:tcPr>
          <w:p w:rsidR="003524C7" w:rsidRPr="00080135" w:rsidRDefault="003524C7" w:rsidP="002A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5">
              <w:rPr>
                <w:rFonts w:ascii="Times New Roman" w:hAnsi="Times New Roman"/>
                <w:sz w:val="24"/>
                <w:szCs w:val="24"/>
              </w:rPr>
              <w:t>Наименования контрольных и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35">
              <w:rPr>
                <w:rFonts w:ascii="Times New Roman" w:hAnsi="Times New Roman"/>
                <w:sz w:val="24"/>
                <w:szCs w:val="24"/>
              </w:rPr>
              <w:t>согласно плану на год</w:t>
            </w:r>
          </w:p>
        </w:tc>
        <w:tc>
          <w:tcPr>
            <w:tcW w:w="2160" w:type="dxa"/>
          </w:tcPr>
          <w:p w:rsidR="003524C7" w:rsidRPr="0045449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9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524C7" w:rsidRPr="0045449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95">
              <w:rPr>
                <w:rFonts w:ascii="Times New Roman" w:hAnsi="Times New Roman"/>
                <w:sz w:val="24"/>
                <w:szCs w:val="24"/>
              </w:rPr>
              <w:t>акта проверки (заключения)</w:t>
            </w:r>
          </w:p>
        </w:tc>
      </w:tr>
      <w:tr w:rsidR="003524C7" w:rsidRPr="00454495" w:rsidTr="002A106D">
        <w:tc>
          <w:tcPr>
            <w:tcW w:w="708" w:type="dxa"/>
          </w:tcPr>
          <w:p w:rsidR="003524C7" w:rsidRPr="006D389D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92" w:type="dxa"/>
          </w:tcPr>
          <w:p w:rsidR="003524C7" w:rsidRPr="006D389D" w:rsidRDefault="003524C7" w:rsidP="002A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60" w:type="dxa"/>
          </w:tcPr>
          <w:p w:rsidR="003524C7" w:rsidRPr="0045449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C7" w:rsidRPr="00454495" w:rsidTr="002A106D">
        <w:tc>
          <w:tcPr>
            <w:tcW w:w="708" w:type="dxa"/>
          </w:tcPr>
          <w:p w:rsidR="003524C7" w:rsidRPr="006D389D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92" w:type="dxa"/>
          </w:tcPr>
          <w:p w:rsidR="003524C7" w:rsidRPr="00454495" w:rsidRDefault="003524C7" w:rsidP="002A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60" w:type="dxa"/>
          </w:tcPr>
          <w:p w:rsidR="003524C7" w:rsidRPr="0045449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C7" w:rsidRPr="00454495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4C7" w:rsidRPr="00454495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449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524C7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4495">
        <w:rPr>
          <w:rFonts w:ascii="Times New Roman" w:hAnsi="Times New Roman"/>
          <w:sz w:val="24"/>
          <w:szCs w:val="24"/>
        </w:rPr>
        <w:t xml:space="preserve">к отчету о деятельности Контрольно-ревизионной </w:t>
      </w:r>
    </w:p>
    <w:p w:rsidR="003524C7" w:rsidRPr="00454495" w:rsidRDefault="003524C7" w:rsidP="003524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4495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49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______</w:t>
      </w:r>
      <w:r w:rsidRPr="00454495">
        <w:rPr>
          <w:rFonts w:ascii="Times New Roman" w:hAnsi="Times New Roman"/>
          <w:sz w:val="24"/>
          <w:szCs w:val="24"/>
        </w:rPr>
        <w:t xml:space="preserve"> год</w:t>
      </w:r>
    </w:p>
    <w:p w:rsidR="003524C7" w:rsidRPr="00F71359" w:rsidRDefault="003524C7" w:rsidP="00352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359">
        <w:rPr>
          <w:rFonts w:ascii="Times New Roman" w:hAnsi="Times New Roman"/>
          <w:b/>
          <w:sz w:val="24"/>
          <w:szCs w:val="24"/>
        </w:rPr>
        <w:t>Результаты</w:t>
      </w:r>
    </w:p>
    <w:p w:rsidR="003524C7" w:rsidRPr="00F71359" w:rsidRDefault="003524C7" w:rsidP="003524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359">
        <w:rPr>
          <w:rFonts w:ascii="Times New Roman" w:hAnsi="Times New Roman"/>
          <w:b/>
          <w:sz w:val="24"/>
          <w:szCs w:val="24"/>
        </w:rPr>
        <w:t>контрольных и экспертно-аналитических мероприятий за 2017 год</w:t>
      </w:r>
    </w:p>
    <w:p w:rsidR="003524C7" w:rsidRPr="00F71359" w:rsidRDefault="003524C7" w:rsidP="003524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275"/>
        <w:gridCol w:w="1418"/>
      </w:tblGrid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24C7" w:rsidRPr="00151159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15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15115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151159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524C7" w:rsidRPr="00151159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159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524C7" w:rsidRPr="00151159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159">
              <w:rPr>
                <w:rFonts w:ascii="Times New Roman" w:hAnsi="Times New Roman"/>
                <w:sz w:val="20"/>
                <w:szCs w:val="24"/>
              </w:rPr>
              <w:t>Количество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524C7" w:rsidRPr="00151159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159">
              <w:rPr>
                <w:rFonts w:ascii="Times New Roman" w:hAnsi="Times New Roman"/>
                <w:sz w:val="20"/>
                <w:szCs w:val="24"/>
              </w:rPr>
              <w:t>Сумма</w:t>
            </w:r>
          </w:p>
          <w:p w:rsidR="003524C7" w:rsidRPr="00151159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159">
              <w:rPr>
                <w:rFonts w:ascii="Times New Roman" w:hAnsi="Times New Roman"/>
                <w:sz w:val="20"/>
                <w:szCs w:val="24"/>
              </w:rPr>
              <w:t>(тыс. рублей)</w:t>
            </w:r>
          </w:p>
        </w:tc>
      </w:tr>
      <w:tr w:rsidR="003524C7" w:rsidRPr="00F71359" w:rsidTr="002A106D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Количество проведенных контрольных мероприятий (в том числе аудитов закупок) и объем проверенных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Количество объектов, охваченных при проведении контрольных мероприятий, всего, </w:t>
            </w:r>
            <w:r w:rsidRPr="0008013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х</w:t>
            </w: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24C7" w:rsidRPr="00F71359" w:rsidTr="002A106D">
        <w:trPr>
          <w:trHeight w:val="1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Количество проведенных внешних проверок бюджетной отчетности главных администраторов бюджетных средств и годового отчета об исполнении бюджета МО МР «Койгородский» /</w:t>
            </w:r>
          </w:p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количество внешних проверок годовых отчетов об исполнении бюджетов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х</w:t>
            </w: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Количество проведенных экспертно-аналитических мероприятий,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х</w:t>
            </w: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в том числе экспертиз муниципальных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Количество объектов при проведении экспертно-аналитических мероприятий, всего, </w:t>
            </w:r>
            <w:r w:rsidRPr="0008013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Выявлено нарушений и недостатков по результатам контрольных</w:t>
            </w:r>
          </w:p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и экспертно-аналитических мероприятий, всего, </w:t>
            </w:r>
            <w:r w:rsidRPr="0008013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финансовых нарушений, </w:t>
            </w:r>
            <w:r w:rsidRPr="00080135">
              <w:rPr>
                <w:rFonts w:ascii="Times New Roman" w:hAnsi="Times New Roman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необоснованное расходование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неэффективное использование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 xml:space="preserve">объем средств, недополученных в доходную часть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иные нарушения и недостатки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Количество итоговых документов по контрольной и экспертно-аналитической деятельности, всего, </w:t>
            </w:r>
            <w:r w:rsidRPr="0008013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-актов проверок (обследований, осмотров)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 xml:space="preserve">-отчетов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 xml:space="preserve">-заключений по результатам внешней проверки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-заключений по экспертно-аналитической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 xml:space="preserve">-информационных писем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-иных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 xml:space="preserve">Количество подготовленных предложений по проектам нормативных правовых актов органов местного самоуправления (внесению изменений в них), всего, </w:t>
            </w:r>
            <w:r w:rsidRPr="00080135">
              <w:rPr>
                <w:rFonts w:ascii="Times New Roman" w:hAnsi="Times New Roman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080135">
              <w:rPr>
                <w:rFonts w:ascii="Times New Roman" w:hAnsi="Times New Roman"/>
                <w:i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135">
              <w:rPr>
                <w:rFonts w:ascii="Times New Roman" w:hAnsi="Times New Roman"/>
                <w:b/>
                <w:szCs w:val="24"/>
              </w:rPr>
              <w:t>Реализация результатов мероприятий: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-исполнено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-исполнено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-устранено финансовых нарушений,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ind w:left="317"/>
              <w:rPr>
                <w:rFonts w:ascii="Times New Roman" w:hAnsi="Times New Roman"/>
                <w:i/>
                <w:szCs w:val="24"/>
              </w:rPr>
            </w:pPr>
            <w:r w:rsidRPr="00080135">
              <w:rPr>
                <w:rFonts w:ascii="Times New Roman" w:hAnsi="Times New Roman"/>
                <w:i/>
                <w:szCs w:val="24"/>
              </w:rPr>
              <w:t>возмещено сре</w:t>
            </w:r>
            <w:proofErr w:type="gramStart"/>
            <w:r w:rsidRPr="00080135">
              <w:rPr>
                <w:rFonts w:ascii="Times New Roman" w:hAnsi="Times New Roman"/>
                <w:i/>
                <w:szCs w:val="24"/>
              </w:rPr>
              <w:t>дств в б</w:t>
            </w:r>
            <w:proofErr w:type="gramEnd"/>
            <w:r w:rsidRPr="00080135">
              <w:rPr>
                <w:rFonts w:ascii="Times New Roman" w:hAnsi="Times New Roman"/>
                <w:i/>
                <w:szCs w:val="24"/>
              </w:rPr>
              <w:t>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ind w:left="317"/>
              <w:rPr>
                <w:rFonts w:ascii="Times New Roman" w:hAnsi="Times New Roman"/>
                <w:i/>
                <w:szCs w:val="24"/>
              </w:rPr>
            </w:pPr>
            <w:r w:rsidRPr="00080135">
              <w:rPr>
                <w:rFonts w:ascii="Times New Roman" w:hAnsi="Times New Roman"/>
                <w:i/>
                <w:szCs w:val="24"/>
              </w:rPr>
              <w:t>возмещено средств организаций,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ind w:left="317"/>
              <w:rPr>
                <w:rFonts w:ascii="Times New Roman" w:hAnsi="Times New Roman"/>
                <w:i/>
                <w:szCs w:val="24"/>
              </w:rPr>
            </w:pPr>
            <w:r w:rsidRPr="00080135">
              <w:rPr>
                <w:rFonts w:ascii="Times New Roman" w:hAnsi="Times New Roman"/>
                <w:i/>
                <w:szCs w:val="24"/>
              </w:rPr>
              <w:t>имущество используется в соответствии с целями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80135">
              <w:rPr>
                <w:rFonts w:ascii="Times New Roman" w:hAnsi="Times New Roman"/>
                <w:b/>
                <w:szCs w:val="24"/>
              </w:rPr>
              <w:t>Справочно</w:t>
            </w:r>
            <w:proofErr w:type="spellEnd"/>
            <w:r w:rsidRPr="00080135">
              <w:rPr>
                <w:rFonts w:ascii="Times New Roman" w:hAnsi="Times New Roman"/>
                <w:b/>
                <w:szCs w:val="24"/>
              </w:rPr>
              <w:t xml:space="preserve">: объем расходов бюджета МО МР «Койгородский», всего, </w:t>
            </w:r>
            <w:r w:rsidRPr="0008013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24C7" w:rsidRPr="00F71359" w:rsidTr="002A1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13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7" w:rsidRPr="00080135" w:rsidRDefault="003524C7" w:rsidP="002A10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524C7" w:rsidRPr="00F71359" w:rsidRDefault="003524C7" w:rsidP="00352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C7" w:rsidRDefault="003524C7" w:rsidP="003524C7">
      <w:pPr>
        <w:spacing w:after="0" w:line="240" w:lineRule="auto"/>
      </w:pPr>
    </w:p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C7"/>
    <w:rsid w:val="003524C7"/>
    <w:rsid w:val="0083455E"/>
    <w:rsid w:val="00D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C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2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24C7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C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2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24C7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2018-02-01T13:35:00Z</dcterms:created>
  <dcterms:modified xsi:type="dcterms:W3CDTF">2018-02-01T13:35:00Z</dcterms:modified>
</cp:coreProperties>
</file>