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EE0" w:rsidRPr="006E7F17" w:rsidRDefault="000C7EE0" w:rsidP="000C7EE0">
      <w:pPr>
        <w:jc w:val="right"/>
      </w:pPr>
      <w:r w:rsidRPr="006E7F17">
        <w:t>Приложение 2.10</w:t>
      </w:r>
    </w:p>
    <w:p w:rsidR="000C7EE0" w:rsidRPr="006E7F17" w:rsidRDefault="000C7EE0" w:rsidP="000C7EE0">
      <w:pPr>
        <w:jc w:val="right"/>
      </w:pPr>
      <w:r w:rsidRPr="006E7F17">
        <w:t>к муниципальной программе</w:t>
      </w:r>
    </w:p>
    <w:p w:rsidR="000C7EE0" w:rsidRPr="006E7F17" w:rsidRDefault="000C7EE0" w:rsidP="000C7EE0">
      <w:pPr>
        <w:jc w:val="right"/>
      </w:pPr>
      <w:r w:rsidRPr="006E7F17">
        <w:t>«Развитие экономики в МО МР «Койгородский»</w:t>
      </w:r>
    </w:p>
    <w:p w:rsidR="000C7EE0" w:rsidRPr="006E7F17" w:rsidRDefault="000C7EE0" w:rsidP="000C7EE0">
      <w:pPr>
        <w:jc w:val="right"/>
        <w:rPr>
          <w:color w:val="FF0000"/>
        </w:rPr>
      </w:pPr>
      <w:r w:rsidRPr="006E7F17">
        <w:rPr>
          <w:color w:val="FF0000"/>
        </w:rPr>
        <w:tab/>
      </w:r>
      <w:r w:rsidRPr="006E7F17">
        <w:rPr>
          <w:color w:val="FF0000"/>
        </w:rPr>
        <w:tab/>
      </w:r>
    </w:p>
    <w:p w:rsidR="000C7EE0" w:rsidRPr="006E7F17" w:rsidRDefault="000C7EE0" w:rsidP="000C7EE0">
      <w:pPr>
        <w:jc w:val="center"/>
        <w:rPr>
          <w:color w:val="FF0000"/>
        </w:rPr>
      </w:pPr>
    </w:p>
    <w:p w:rsidR="000C7EE0" w:rsidRPr="006E7F17" w:rsidRDefault="000C7EE0" w:rsidP="000C7EE0">
      <w:pPr>
        <w:jc w:val="center"/>
        <w:rPr>
          <w:b/>
        </w:rPr>
      </w:pPr>
      <w:bookmarkStart w:id="0" w:name="_Hlk483322448"/>
      <w:r w:rsidRPr="006E7F17">
        <w:rPr>
          <w:b/>
        </w:rPr>
        <w:t>ПОРЯДОК</w:t>
      </w:r>
    </w:p>
    <w:p w:rsidR="000C7EE0" w:rsidRPr="006E7F17" w:rsidRDefault="000C7EE0" w:rsidP="000C7EE0">
      <w:pPr>
        <w:jc w:val="center"/>
        <w:rPr>
          <w:b/>
        </w:rPr>
      </w:pPr>
      <w:r w:rsidRPr="006E7F17">
        <w:rPr>
          <w:b/>
        </w:rPr>
        <w:t>СУБСИДИРОВАНИЯ ЧАСТИ ЗАТРАТ СУБЪЕКТОВ 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bookmarkEnd w:id="0"/>
    <w:p w:rsidR="000C7EE0" w:rsidRPr="006E7F17" w:rsidRDefault="000C7EE0" w:rsidP="000C7EE0">
      <w:pPr>
        <w:jc w:val="both"/>
      </w:pPr>
    </w:p>
    <w:p w:rsidR="000C7EE0" w:rsidRPr="006E7F17" w:rsidRDefault="000C7EE0" w:rsidP="000C7EE0">
      <w:pPr>
        <w:jc w:val="both"/>
      </w:pPr>
    </w:p>
    <w:p w:rsidR="000C7EE0" w:rsidRPr="006E7F17" w:rsidRDefault="000C7EE0" w:rsidP="000C7EE0">
      <w:pPr>
        <w:jc w:val="center"/>
      </w:pPr>
      <w:r w:rsidRPr="006E7F17">
        <w:t>1. ОБЩИЕ ПОЛОЖЕНИЯ</w:t>
      </w:r>
    </w:p>
    <w:p w:rsidR="000C7EE0" w:rsidRPr="006E7F17" w:rsidRDefault="000C7EE0" w:rsidP="000C7EE0">
      <w:pPr>
        <w:jc w:val="center"/>
      </w:pPr>
    </w:p>
    <w:p w:rsidR="000C7EE0" w:rsidRPr="006E7F17" w:rsidRDefault="000C7EE0" w:rsidP="000C7EE0">
      <w:pPr>
        <w:pStyle w:val="a"/>
        <w:keepNext/>
        <w:numPr>
          <w:ilvl w:val="1"/>
          <w:numId w:val="3"/>
        </w:numPr>
        <w:spacing w:after="0" w:line="240" w:lineRule="auto"/>
        <w:ind w:left="0" w:firstLine="709"/>
        <w:jc w:val="both"/>
        <w:rPr>
          <w:szCs w:val="24"/>
        </w:rPr>
      </w:pPr>
      <w:r w:rsidRPr="006E7F17">
        <w:rPr>
          <w:bCs/>
          <w:szCs w:val="24"/>
        </w:rPr>
        <w:t xml:space="preserve">Настоящий Порядок предоставления субсидий субъектам малого и среднего предпринимательства в целях </w:t>
      </w:r>
      <w:r w:rsidRPr="006E7F17">
        <w:rPr>
          <w:szCs w:val="24"/>
        </w:rPr>
        <w:t xml:space="preserve">субсидирования части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  </w:t>
      </w:r>
      <w:r w:rsidRPr="006E7F17">
        <w:rPr>
          <w:bCs/>
          <w:szCs w:val="24"/>
        </w:rPr>
        <w:t xml:space="preserve">(далее – Порядок) </w:t>
      </w:r>
      <w:r w:rsidRPr="006E7F17">
        <w:rPr>
          <w:szCs w:val="24"/>
        </w:rPr>
        <w:t xml:space="preserve">разработан в соответствии со статьей 78 Бюджетного кодекса Российской Федерации, с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целях реализации подпрограммы «Малое и среднее предпринимательство в МО МР «Койгородский»» муниципальной программы «Развитие экономики в МО МР «Койгородский»», утвержденной постановлением администрации муниципального района «Койгородский» от 24.12.2013 г. № 77/12 (далее – Подпрограмма), и устанавливает </w:t>
      </w:r>
      <w:r w:rsidRPr="006E7F17">
        <w:rPr>
          <w:bCs/>
          <w:szCs w:val="24"/>
        </w:rPr>
        <w:t xml:space="preserve">механизм предоставления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являющимся субъектами малого и среднего предпринимательства, в целях </w:t>
      </w:r>
      <w:r w:rsidRPr="006E7F17">
        <w:rPr>
          <w:szCs w:val="24"/>
        </w:rPr>
        <w:t>субсидирования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r w:rsidRPr="006E7F17">
        <w:rPr>
          <w:bCs/>
          <w:szCs w:val="24"/>
        </w:rPr>
        <w:t>(далее - Субсиди).</w:t>
      </w:r>
    </w:p>
    <w:p w:rsidR="000C7EE0" w:rsidRPr="006E7F17" w:rsidRDefault="000C7EE0" w:rsidP="000C7EE0">
      <w:pPr>
        <w:pStyle w:val="a"/>
        <w:numPr>
          <w:ilvl w:val="1"/>
          <w:numId w:val="3"/>
        </w:numPr>
        <w:shd w:val="clear" w:color="auto" w:fill="FFFFFF"/>
        <w:spacing w:after="0" w:line="240" w:lineRule="auto"/>
        <w:ind w:left="0" w:firstLine="709"/>
        <w:jc w:val="both"/>
        <w:rPr>
          <w:szCs w:val="24"/>
        </w:rPr>
      </w:pPr>
      <w:r w:rsidRPr="006E7F17">
        <w:rPr>
          <w:szCs w:val="24"/>
        </w:rPr>
        <w:t>Для целей настоящего Порядка используются понятия:</w:t>
      </w:r>
    </w:p>
    <w:p w:rsidR="000C7EE0" w:rsidRPr="006E7F17" w:rsidRDefault="000C7EE0" w:rsidP="000C7EE0">
      <w:pPr>
        <w:pStyle w:val="a"/>
        <w:numPr>
          <w:ilvl w:val="2"/>
          <w:numId w:val="3"/>
        </w:numPr>
        <w:shd w:val="clear" w:color="auto" w:fill="FFFFFF"/>
        <w:spacing w:after="0" w:line="240" w:lineRule="auto"/>
        <w:ind w:left="0" w:firstLine="709"/>
        <w:jc w:val="both"/>
        <w:rPr>
          <w:szCs w:val="24"/>
        </w:rPr>
      </w:pPr>
      <w:r w:rsidRPr="006E7F17">
        <w:rPr>
          <w:szCs w:val="24"/>
        </w:rP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7" w:history="1">
        <w:r w:rsidRPr="006E7F17">
          <w:rPr>
            <w:szCs w:val="24"/>
          </w:rPr>
          <w:t>законом</w:t>
        </w:r>
      </w:hyperlink>
      <w:r w:rsidRPr="006E7F17">
        <w:rPr>
          <w:szCs w:val="24"/>
        </w:rPr>
        <w:t xml:space="preserve"> от 24 июля 2007 года № 209-ФЗ «О развитии малого и среднего предпринимательства в Российской Федерации» (далее- Федеральный закон №209-ФЗ), к малым предприятиям, в том числе к микропредприятиям, и средним предприятиям,  внесенные в Единый реестр субъектов малого и среднего предпринимательства(далее- субъекты МиСП).</w:t>
      </w:r>
    </w:p>
    <w:p w:rsidR="000C7EE0" w:rsidRPr="006E7F17" w:rsidRDefault="000C7EE0" w:rsidP="000C7EE0">
      <w:pPr>
        <w:pStyle w:val="HTML"/>
        <w:numPr>
          <w:ilvl w:val="1"/>
          <w:numId w:val="3"/>
        </w:numPr>
        <w:ind w:left="0" w:firstLine="709"/>
        <w:jc w:val="both"/>
        <w:rPr>
          <w:rFonts w:ascii="Times New Roman" w:hAnsi="Times New Roman"/>
          <w:sz w:val="24"/>
          <w:szCs w:val="24"/>
        </w:rPr>
      </w:pPr>
      <w:r w:rsidRPr="006E7F17">
        <w:rPr>
          <w:rFonts w:ascii="Times New Roman" w:hAnsi="Times New Roman"/>
          <w:kern w:val="3"/>
          <w:sz w:val="24"/>
          <w:szCs w:val="24"/>
        </w:rPr>
        <w:t xml:space="preserve">Целью предоставления субсидии является создание благоприятных условий для развития субъектов малого предпринимательства, увеличение количества  субъектов МиСП на территории </w:t>
      </w:r>
      <w:r w:rsidRPr="006E7F17">
        <w:rPr>
          <w:rFonts w:ascii="Times New Roman" w:hAnsi="Times New Roman"/>
          <w:sz w:val="24"/>
          <w:szCs w:val="24"/>
        </w:rPr>
        <w:t>муниципального района «Койгородский»</w:t>
      </w:r>
      <w:r w:rsidRPr="006E7F17">
        <w:rPr>
          <w:rFonts w:ascii="Times New Roman" w:hAnsi="Times New Roman"/>
          <w:kern w:val="3"/>
          <w:sz w:val="24"/>
          <w:szCs w:val="24"/>
        </w:rPr>
        <w:t xml:space="preserve">, развитие  субъектов МиСП в целях формирования конкурентной среды, обеспечение занятости населения и развитие самозанятости путем субсидирования </w:t>
      </w:r>
      <w:r w:rsidRPr="006E7F17">
        <w:rPr>
          <w:rFonts w:ascii="Times New Roman" w:hAnsi="Times New Roman"/>
          <w:sz w:val="24"/>
          <w:szCs w:val="24"/>
        </w:rPr>
        <w:t>части затрат субъектов малого предпринимательства, связанных с приобретением оборудования в целях создания и (или) развития либо модернизации производства товаров (работ, услуг), включая затраты на монтаж оборудования.</w:t>
      </w:r>
    </w:p>
    <w:p w:rsidR="000C7EE0" w:rsidRPr="006E7F17" w:rsidRDefault="000C7EE0" w:rsidP="000C7EE0">
      <w:pPr>
        <w:pStyle w:val="a"/>
        <w:numPr>
          <w:ilvl w:val="1"/>
          <w:numId w:val="3"/>
        </w:numPr>
        <w:shd w:val="clear" w:color="auto" w:fill="FFFFFF"/>
        <w:spacing w:after="0" w:line="240" w:lineRule="auto"/>
        <w:ind w:left="0" w:firstLine="709"/>
        <w:jc w:val="both"/>
        <w:rPr>
          <w:szCs w:val="24"/>
        </w:rPr>
      </w:pPr>
      <w:r w:rsidRPr="006E7F17">
        <w:rPr>
          <w:szCs w:val="24"/>
        </w:rPr>
        <w:lastRenderedPageBreak/>
        <w:t>Главным распорядителем средств бюджета муниципального образования муниципального района «Койгородский» по предоставлению субсидий является администрация муниципального района «Койгородский» (далее-Администарция).</w:t>
      </w:r>
    </w:p>
    <w:p w:rsidR="000C7EE0" w:rsidRPr="006E7F17" w:rsidRDefault="000C7EE0" w:rsidP="000C7EE0">
      <w:pPr>
        <w:pStyle w:val="a"/>
        <w:numPr>
          <w:ilvl w:val="1"/>
          <w:numId w:val="3"/>
        </w:numPr>
        <w:shd w:val="clear" w:color="auto" w:fill="FFFFFF"/>
        <w:spacing w:after="0" w:line="240" w:lineRule="auto"/>
        <w:ind w:left="0" w:firstLine="709"/>
        <w:jc w:val="both"/>
        <w:rPr>
          <w:szCs w:val="24"/>
        </w:rPr>
      </w:pPr>
      <w:r w:rsidRPr="006E7F17">
        <w:rPr>
          <w:kern w:val="3"/>
          <w:szCs w:val="24"/>
        </w:rPr>
        <w:t xml:space="preserve">Субсидия предоставляется на безвозмездной и безвозвратной основе в пределах средств, предусмотренных решением о бюджете МО МР «Койгородский» на очередной финансовый год и плановый период (в том числе за счет предоставленных бюджету МО МР «Койгородский» субсидий из республиканского бюджета Республики Коми) на реализацию </w:t>
      </w:r>
      <w:hyperlink r:id="rId8" w:history="1">
        <w:r w:rsidRPr="006E7F17">
          <w:rPr>
            <w:kern w:val="3"/>
            <w:szCs w:val="24"/>
          </w:rPr>
          <w:t>Подпрограммы</w:t>
        </w:r>
      </w:hyperlink>
      <w:r w:rsidRPr="006E7F17">
        <w:rPr>
          <w:kern w:val="3"/>
          <w:szCs w:val="24"/>
        </w:rPr>
        <w:t>.</w:t>
      </w:r>
    </w:p>
    <w:p w:rsidR="000C7EE0" w:rsidRPr="006E7F17" w:rsidRDefault="000C7EE0" w:rsidP="000C7EE0">
      <w:pPr>
        <w:pStyle w:val="HTML"/>
        <w:numPr>
          <w:ilvl w:val="1"/>
          <w:numId w:val="3"/>
        </w:numPr>
        <w:ind w:left="0" w:firstLine="709"/>
        <w:jc w:val="both"/>
        <w:rPr>
          <w:rFonts w:ascii="Times New Roman" w:hAnsi="Times New Roman"/>
          <w:sz w:val="24"/>
          <w:szCs w:val="24"/>
        </w:rPr>
      </w:pPr>
      <w:r w:rsidRPr="006E7F17">
        <w:rPr>
          <w:rFonts w:ascii="Times New Roman" w:hAnsi="Times New Roman"/>
          <w:sz w:val="24"/>
          <w:szCs w:val="24"/>
        </w:rPr>
        <w:t>Субсидия предоставляется субъектам малого предпринимательства, одновременно соответствующим следующим критериям:</w:t>
      </w:r>
    </w:p>
    <w:p w:rsidR="000C7EE0" w:rsidRPr="006E7F17" w:rsidRDefault="000C7EE0" w:rsidP="000C7EE0">
      <w:pPr>
        <w:pStyle w:val="a"/>
        <w:numPr>
          <w:ilvl w:val="3"/>
          <w:numId w:val="10"/>
        </w:numPr>
        <w:spacing w:after="0" w:line="240" w:lineRule="auto"/>
        <w:ind w:left="0" w:firstLine="709"/>
        <w:jc w:val="both"/>
        <w:rPr>
          <w:szCs w:val="24"/>
        </w:rPr>
      </w:pPr>
      <w:r w:rsidRPr="006E7F17">
        <w:rPr>
          <w:szCs w:val="24"/>
        </w:rPr>
        <w:t>установленным Федеральным законом  № 209-ФЗ, и условиям, определенным настоящим Порядком;</w:t>
      </w:r>
    </w:p>
    <w:p w:rsidR="000C7EE0" w:rsidRPr="006E7F17" w:rsidRDefault="000C7EE0" w:rsidP="000C7EE0">
      <w:pPr>
        <w:pStyle w:val="a"/>
        <w:numPr>
          <w:ilvl w:val="3"/>
          <w:numId w:val="10"/>
        </w:numPr>
        <w:spacing w:after="0" w:line="240" w:lineRule="auto"/>
        <w:ind w:left="0" w:firstLine="709"/>
        <w:jc w:val="both"/>
        <w:rPr>
          <w:szCs w:val="24"/>
        </w:rPr>
      </w:pPr>
      <w:r w:rsidRPr="006E7F17">
        <w:rPr>
          <w:szCs w:val="24"/>
        </w:rPr>
        <w:t>зарегистрированным и осуществляющим свою деятельность на территории МО МР «Койгородский»;</w:t>
      </w:r>
    </w:p>
    <w:p w:rsidR="000C7EE0" w:rsidRPr="006E7F17" w:rsidRDefault="000C7EE0" w:rsidP="000C7EE0">
      <w:pPr>
        <w:pStyle w:val="a"/>
        <w:numPr>
          <w:ilvl w:val="3"/>
          <w:numId w:val="10"/>
        </w:numPr>
        <w:autoSpaceDE w:val="0"/>
        <w:autoSpaceDN w:val="0"/>
        <w:adjustRightInd w:val="0"/>
        <w:spacing w:after="0" w:line="240" w:lineRule="auto"/>
        <w:ind w:left="0" w:firstLine="709"/>
        <w:jc w:val="both"/>
        <w:rPr>
          <w:szCs w:val="24"/>
        </w:rPr>
      </w:pPr>
      <w:r w:rsidRPr="006E7F17">
        <w:rPr>
          <w:szCs w:val="24"/>
        </w:rPr>
        <w:t xml:space="preserve">осуществляющим деятельность (вид деятельности согласно выписке из Единого государственного реестра юридических лиц или выписке из Единого государственного реестра индивидуальных предпринимателей) в сфере производства товаров, работ, услуг в соответствии с разделами </w:t>
      </w:r>
      <w:r w:rsidRPr="006E7F17">
        <w:rPr>
          <w:szCs w:val="24"/>
          <w:lang w:val="en-US"/>
        </w:rPr>
        <w:t>A</w:t>
      </w:r>
      <w:r w:rsidRPr="006E7F17">
        <w:rPr>
          <w:szCs w:val="24"/>
        </w:rPr>
        <w:t xml:space="preserve">, В, </w:t>
      </w:r>
      <w:r w:rsidRPr="006E7F17">
        <w:rPr>
          <w:szCs w:val="24"/>
          <w:lang w:val="en-US"/>
        </w:rPr>
        <w:t>C</w:t>
      </w:r>
      <w:r w:rsidRPr="006E7F17">
        <w:rPr>
          <w:szCs w:val="24"/>
        </w:rPr>
        <w:t xml:space="preserve">, </w:t>
      </w:r>
      <w:r w:rsidRPr="006E7F17">
        <w:rPr>
          <w:szCs w:val="24"/>
          <w:lang w:val="en-US"/>
        </w:rPr>
        <w:t>D</w:t>
      </w:r>
      <w:r w:rsidRPr="006E7F17">
        <w:rPr>
          <w:szCs w:val="24"/>
        </w:rPr>
        <w:t xml:space="preserve">, </w:t>
      </w:r>
      <w:r w:rsidRPr="006E7F17">
        <w:rPr>
          <w:szCs w:val="24"/>
          <w:lang w:val="en-US"/>
        </w:rPr>
        <w:t>E</w:t>
      </w:r>
      <w:r w:rsidRPr="006E7F17">
        <w:rPr>
          <w:szCs w:val="24"/>
        </w:rPr>
        <w:t xml:space="preserve">, </w:t>
      </w:r>
      <w:r w:rsidRPr="006E7F17">
        <w:rPr>
          <w:szCs w:val="24"/>
          <w:lang w:val="en-US"/>
        </w:rPr>
        <w:t>F</w:t>
      </w:r>
      <w:r w:rsidRPr="006E7F17">
        <w:rPr>
          <w:szCs w:val="24"/>
        </w:rPr>
        <w:t xml:space="preserve">, </w:t>
      </w:r>
      <w:r w:rsidRPr="006E7F17">
        <w:rPr>
          <w:szCs w:val="24"/>
          <w:lang w:val="en-US"/>
        </w:rPr>
        <w:t>H</w:t>
      </w:r>
      <w:r w:rsidRPr="006E7F17">
        <w:rPr>
          <w:szCs w:val="24"/>
        </w:rPr>
        <w:t xml:space="preserve">, </w:t>
      </w:r>
      <w:r w:rsidRPr="006E7F17">
        <w:rPr>
          <w:szCs w:val="24"/>
          <w:lang w:val="en-US"/>
        </w:rPr>
        <w:t>I</w:t>
      </w:r>
      <w:r w:rsidRPr="006E7F17">
        <w:rPr>
          <w:szCs w:val="24"/>
        </w:rPr>
        <w:t xml:space="preserve">, </w:t>
      </w:r>
      <w:r w:rsidRPr="006E7F17">
        <w:rPr>
          <w:szCs w:val="24"/>
          <w:lang w:val="en-US"/>
        </w:rPr>
        <w:t>J</w:t>
      </w:r>
      <w:r w:rsidRPr="006E7F17">
        <w:rPr>
          <w:szCs w:val="24"/>
        </w:rPr>
        <w:t xml:space="preserve">, </w:t>
      </w:r>
      <w:r w:rsidRPr="006E7F17">
        <w:rPr>
          <w:szCs w:val="24"/>
          <w:lang w:val="en-US"/>
        </w:rPr>
        <w:t>M</w:t>
      </w:r>
      <w:r w:rsidRPr="006E7F17">
        <w:rPr>
          <w:szCs w:val="24"/>
        </w:rPr>
        <w:t xml:space="preserve"> (только класс 71, включая входящие в него подклассы, группы, подгруппы, виды, и класс 75, включая входящие в него подкласс, группу, подгруппы), </w:t>
      </w:r>
      <w:r w:rsidRPr="006E7F17">
        <w:rPr>
          <w:szCs w:val="24"/>
          <w:lang w:val="en-US"/>
        </w:rPr>
        <w:t>P</w:t>
      </w:r>
      <w:r w:rsidRPr="006E7F17">
        <w:rPr>
          <w:szCs w:val="24"/>
        </w:rPr>
        <w:t xml:space="preserve">, </w:t>
      </w:r>
      <w:r w:rsidRPr="006E7F17">
        <w:rPr>
          <w:szCs w:val="24"/>
          <w:lang w:val="en-US"/>
        </w:rPr>
        <w:t>Q</w:t>
      </w:r>
      <w:r w:rsidRPr="006E7F17">
        <w:rPr>
          <w:szCs w:val="24"/>
        </w:rPr>
        <w:t xml:space="preserve">, </w:t>
      </w:r>
      <w:r w:rsidRPr="006E7F17">
        <w:rPr>
          <w:szCs w:val="24"/>
          <w:lang w:val="en-US"/>
        </w:rPr>
        <w:t>R</w:t>
      </w:r>
      <w:r w:rsidRPr="006E7F17">
        <w:rPr>
          <w:szCs w:val="24"/>
        </w:rPr>
        <w:t xml:space="preserve"> Общероссийского классификатора видов экономической деятельности ОК 029-2014 (КДЕС Ред.2), утвержденного приказом Росстандарта от 31.01.2014 № 14-ст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sidRPr="006E7F17">
        <w:rPr>
          <w:rStyle w:val="a7"/>
          <w:szCs w:val="24"/>
        </w:rPr>
        <w:footnoteReference w:id="1"/>
      </w:r>
      <w:r w:rsidRPr="006E7F17">
        <w:rPr>
          <w:szCs w:val="24"/>
        </w:rPr>
        <w:t>.</w:t>
      </w:r>
    </w:p>
    <w:p w:rsidR="000C7EE0" w:rsidRPr="006E7F17" w:rsidRDefault="000C7EE0" w:rsidP="000C7EE0">
      <w:pPr>
        <w:ind w:firstLine="709"/>
        <w:jc w:val="both"/>
      </w:pPr>
      <w:r w:rsidRPr="006E7F17">
        <w:t>Деятельность определяется в соответствии с заявленным видом экономической деятельности в бизнес-проекте.</w:t>
      </w:r>
    </w:p>
    <w:p w:rsidR="000C7EE0" w:rsidRPr="006E7F17" w:rsidRDefault="000C7EE0" w:rsidP="000C7EE0">
      <w:pPr>
        <w:pStyle w:val="a"/>
        <w:numPr>
          <w:ilvl w:val="3"/>
          <w:numId w:val="10"/>
        </w:numPr>
        <w:spacing w:after="0" w:line="240" w:lineRule="auto"/>
        <w:ind w:left="0" w:firstLine="709"/>
        <w:jc w:val="both"/>
      </w:pPr>
      <w:r w:rsidRPr="006E7F17">
        <w:t>представившим обязательство о создании дополнительных рабочих мест.</w:t>
      </w:r>
    </w:p>
    <w:p w:rsidR="000C7EE0" w:rsidRPr="006E7F17" w:rsidRDefault="000C7EE0" w:rsidP="000C7EE0">
      <w:pPr>
        <w:pStyle w:val="a"/>
        <w:widowControl w:val="0"/>
        <w:numPr>
          <w:ilvl w:val="0"/>
          <w:numId w:val="0"/>
        </w:numPr>
        <w:autoSpaceDE w:val="0"/>
        <w:autoSpaceDN w:val="0"/>
        <w:adjustRightInd w:val="0"/>
        <w:spacing w:after="0" w:line="240" w:lineRule="auto"/>
        <w:ind w:firstLine="709"/>
        <w:jc w:val="both"/>
        <w:rPr>
          <w:szCs w:val="24"/>
        </w:rPr>
      </w:pPr>
      <w:r w:rsidRPr="006E7F17">
        <w:rPr>
          <w:szCs w:val="24"/>
        </w:rPr>
        <w:t>Ответственность за соблюдение вышеуказанных положений и достоверность представляемых сведений несут субъекты малого и среднего предпринимательства - получатели субсидий в соответствии с законодательством Российской Федерации.</w:t>
      </w:r>
    </w:p>
    <w:p w:rsidR="000C7EE0" w:rsidRPr="006E7F17" w:rsidRDefault="000C7EE0" w:rsidP="000C7EE0">
      <w:pPr>
        <w:pStyle w:val="ConsPlusNormal"/>
        <w:numPr>
          <w:ilvl w:val="1"/>
          <w:numId w:val="3"/>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 xml:space="preserve">Поддержка не может оказываться в отношении субъектов малого и среднего предпринимательства, определенных </w:t>
      </w:r>
      <w:hyperlink r:id="rId9" w:history="1">
        <w:r w:rsidRPr="006E7F17">
          <w:rPr>
            <w:rFonts w:ascii="Times New Roman" w:hAnsi="Times New Roman" w:cs="Times New Roman"/>
            <w:sz w:val="24"/>
            <w:szCs w:val="24"/>
          </w:rPr>
          <w:t>частями 3</w:t>
        </w:r>
      </w:hyperlink>
      <w:r w:rsidRPr="006E7F17">
        <w:rPr>
          <w:rFonts w:ascii="Times New Roman" w:hAnsi="Times New Roman" w:cs="Times New Roman"/>
          <w:sz w:val="24"/>
          <w:szCs w:val="24"/>
        </w:rPr>
        <w:t xml:space="preserve"> и </w:t>
      </w:r>
      <w:hyperlink r:id="rId10" w:history="1">
        <w:r w:rsidRPr="006E7F17">
          <w:rPr>
            <w:rFonts w:ascii="Times New Roman" w:hAnsi="Times New Roman" w:cs="Times New Roman"/>
            <w:sz w:val="24"/>
            <w:szCs w:val="24"/>
          </w:rPr>
          <w:t>4 статьи 14</w:t>
        </w:r>
      </w:hyperlink>
      <w:r w:rsidRPr="006E7F17">
        <w:rPr>
          <w:rFonts w:ascii="Times New Roman" w:hAnsi="Times New Roman" w:cs="Times New Roman"/>
          <w:sz w:val="24"/>
          <w:szCs w:val="24"/>
        </w:rPr>
        <w:t xml:space="preserve"> Федерального закона № 209-.</w:t>
      </w:r>
    </w:p>
    <w:p w:rsidR="000C7EE0" w:rsidRPr="006E7F17" w:rsidRDefault="000C7EE0" w:rsidP="000C7EE0">
      <w:pPr>
        <w:pStyle w:val="a"/>
        <w:numPr>
          <w:ilvl w:val="1"/>
          <w:numId w:val="3"/>
        </w:numPr>
        <w:spacing w:after="0" w:line="240" w:lineRule="auto"/>
        <w:ind w:left="0" w:firstLine="709"/>
        <w:jc w:val="both"/>
        <w:rPr>
          <w:szCs w:val="24"/>
        </w:rPr>
      </w:pPr>
      <w:r w:rsidRPr="006E7F17">
        <w:rPr>
          <w:szCs w:val="24"/>
        </w:rPr>
        <w:t xml:space="preserve">Субсидирование затрат на приобретение оборудования осуществляется в отношении: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w:t>
      </w:r>
      <w:hyperlink r:id="rId11" w:history="1">
        <w:r w:rsidRPr="006E7F17">
          <w:rPr>
            <w:rStyle w:val="a4"/>
            <w:szCs w:val="24"/>
          </w:rPr>
          <w:t>Классификации</w:t>
        </w:r>
      </w:hyperlink>
      <w:r w:rsidRPr="006E7F17">
        <w:rPr>
          <w:szCs w:val="24"/>
        </w:rPr>
        <w:t xml:space="preserve"> основных средств, включаемых в амортизационные группы, утвержденной постановлением Правительства Российской Федерации от 1 января 2002 г. N 1 "О классификации основных средств, включаемых в амортизационные группы", (далее -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w:t>
      </w:r>
    </w:p>
    <w:p w:rsidR="000C7EE0" w:rsidRPr="006E7F17" w:rsidRDefault="000C7EE0" w:rsidP="000C7EE0">
      <w:pPr>
        <w:pStyle w:val="a"/>
        <w:numPr>
          <w:ilvl w:val="0"/>
          <w:numId w:val="0"/>
        </w:numPr>
        <w:spacing w:after="0" w:line="240" w:lineRule="auto"/>
        <w:ind w:firstLine="709"/>
        <w:jc w:val="both"/>
        <w:rPr>
          <w:szCs w:val="24"/>
        </w:rPr>
      </w:pPr>
      <w:r w:rsidRPr="006E7F17">
        <w:rPr>
          <w:szCs w:val="24"/>
        </w:rPr>
        <w:t>Субсидии не предоставляются на приобретение оборудования, бывшего в использовании или эксплуатации.</w:t>
      </w:r>
    </w:p>
    <w:p w:rsidR="000C7EE0" w:rsidRPr="006E7F17" w:rsidRDefault="000C7EE0" w:rsidP="000C7EE0">
      <w:pPr>
        <w:pStyle w:val="a"/>
        <w:numPr>
          <w:ilvl w:val="1"/>
          <w:numId w:val="3"/>
        </w:numPr>
        <w:spacing w:after="0" w:line="240" w:lineRule="auto"/>
        <w:ind w:left="0" w:firstLine="709"/>
        <w:jc w:val="both"/>
        <w:rPr>
          <w:szCs w:val="24"/>
        </w:rPr>
      </w:pPr>
      <w:r w:rsidRPr="006E7F17">
        <w:rPr>
          <w:szCs w:val="24"/>
        </w:rPr>
        <w:t>Субъекты малого и среднего предпринимательства не имеют права на получение субсидий в случае, если представленные для субсидирования расходы уже субсидируется в рамках других программ или мероприятий.</w:t>
      </w:r>
    </w:p>
    <w:p w:rsidR="000C7EE0" w:rsidRPr="006E7F17" w:rsidRDefault="000C7EE0" w:rsidP="000C7EE0">
      <w:pPr>
        <w:pStyle w:val="a"/>
        <w:numPr>
          <w:ilvl w:val="1"/>
          <w:numId w:val="3"/>
        </w:numPr>
        <w:spacing w:after="0" w:line="240" w:lineRule="auto"/>
        <w:ind w:left="0" w:firstLine="709"/>
        <w:jc w:val="both"/>
        <w:rPr>
          <w:color w:val="FF0000"/>
        </w:rPr>
      </w:pPr>
      <w:r w:rsidRPr="006E7F17">
        <w:rPr>
          <w:szCs w:val="24"/>
        </w:rPr>
        <w:t xml:space="preserve"> Нормативные правовые акты, принимаемые Администрацией  во исполнение настоящего Порядка, размещаются на официальном сайте Администрации МР «Койгородский» в информационно-телекоммуникационной сети «Интернет» </w:t>
      </w:r>
      <w:r w:rsidRPr="006E7F17">
        <w:rPr>
          <w:bCs/>
          <w:szCs w:val="24"/>
        </w:rPr>
        <w:t>http://kojgorodok.ru</w:t>
      </w:r>
      <w:r w:rsidRPr="006E7F17">
        <w:rPr>
          <w:b/>
          <w:bCs/>
          <w:szCs w:val="24"/>
        </w:rPr>
        <w:t>/  </w:t>
      </w:r>
      <w:r w:rsidRPr="006E7F17">
        <w:rPr>
          <w:szCs w:val="24"/>
        </w:rPr>
        <w:t xml:space="preserve"> в течение 5 рабочих дней со дня их принятия.</w:t>
      </w:r>
    </w:p>
    <w:p w:rsidR="000C7EE0" w:rsidRPr="006E7F17" w:rsidRDefault="000C7EE0" w:rsidP="000C7EE0">
      <w:pPr>
        <w:pStyle w:val="HTML"/>
        <w:ind w:firstLine="709"/>
        <w:jc w:val="center"/>
        <w:rPr>
          <w:rFonts w:ascii="Times New Roman" w:hAnsi="Times New Roman"/>
          <w:sz w:val="24"/>
          <w:szCs w:val="24"/>
        </w:rPr>
      </w:pPr>
    </w:p>
    <w:p w:rsidR="000C7EE0" w:rsidRPr="006E7F17" w:rsidRDefault="000C7EE0" w:rsidP="000C7EE0">
      <w:pPr>
        <w:pStyle w:val="HTML"/>
        <w:ind w:firstLine="709"/>
        <w:jc w:val="center"/>
        <w:rPr>
          <w:rFonts w:ascii="Times New Roman" w:hAnsi="Times New Roman"/>
          <w:sz w:val="24"/>
          <w:szCs w:val="24"/>
        </w:rPr>
      </w:pPr>
      <w:r w:rsidRPr="006E7F17">
        <w:rPr>
          <w:rFonts w:ascii="Times New Roman" w:hAnsi="Times New Roman"/>
          <w:sz w:val="24"/>
          <w:szCs w:val="24"/>
        </w:rPr>
        <w:t>2. УСЛОВИЯ И ПОРЯДОК ПРЕДОСТАВЛЕНИЯ СУБСИДИИ</w:t>
      </w:r>
    </w:p>
    <w:p w:rsidR="000C7EE0" w:rsidRPr="006E7F17" w:rsidRDefault="000C7EE0" w:rsidP="000C7EE0">
      <w:pPr>
        <w:pStyle w:val="a"/>
        <w:numPr>
          <w:ilvl w:val="0"/>
          <w:numId w:val="3"/>
        </w:numPr>
        <w:jc w:val="both"/>
        <w:rPr>
          <w:vanish/>
        </w:rPr>
      </w:pPr>
    </w:p>
    <w:p w:rsidR="000C7EE0" w:rsidRPr="006E7F17" w:rsidRDefault="000C7EE0" w:rsidP="000C7EE0">
      <w:pPr>
        <w:pStyle w:val="a"/>
        <w:numPr>
          <w:ilvl w:val="1"/>
          <w:numId w:val="3"/>
        </w:numPr>
        <w:spacing w:after="0" w:line="240" w:lineRule="auto"/>
        <w:ind w:left="0" w:firstLine="709"/>
        <w:jc w:val="both"/>
      </w:pPr>
      <w:r w:rsidRPr="006E7F17">
        <w:t>Для получения субсидии необходимы следующие документы:</w:t>
      </w:r>
    </w:p>
    <w:p w:rsidR="000C7EE0" w:rsidRPr="006E7F17" w:rsidRDefault="000C7EE0" w:rsidP="000C7EE0">
      <w:pPr>
        <w:pStyle w:val="a"/>
        <w:numPr>
          <w:ilvl w:val="2"/>
          <w:numId w:val="3"/>
        </w:numPr>
        <w:spacing w:after="0" w:line="240" w:lineRule="auto"/>
        <w:ind w:left="0" w:firstLine="709"/>
        <w:jc w:val="both"/>
        <w:rPr>
          <w:szCs w:val="24"/>
        </w:rPr>
      </w:pPr>
      <w:r w:rsidRPr="006E7F17">
        <w:rPr>
          <w:szCs w:val="24"/>
        </w:rPr>
        <w:t>заявка на получение субсидии по форме, согласно приложения 3 к Муниципальной программе «Развитие экономики в МО МР «Койгородский»;</w:t>
      </w:r>
    </w:p>
    <w:p w:rsidR="000C7EE0" w:rsidRPr="006E7F17" w:rsidRDefault="000C7EE0" w:rsidP="000C7EE0">
      <w:pPr>
        <w:pStyle w:val="a"/>
        <w:widowControl w:val="0"/>
        <w:numPr>
          <w:ilvl w:val="2"/>
          <w:numId w:val="3"/>
        </w:numPr>
        <w:autoSpaceDE w:val="0"/>
        <w:autoSpaceDN w:val="0"/>
        <w:adjustRightInd w:val="0"/>
        <w:spacing w:after="0" w:line="240" w:lineRule="auto"/>
        <w:ind w:left="0" w:firstLine="709"/>
        <w:jc w:val="both"/>
        <w:rPr>
          <w:szCs w:val="24"/>
        </w:rPr>
      </w:pPr>
      <w:r w:rsidRPr="006E7F17">
        <w:rPr>
          <w:szCs w:val="24"/>
        </w:rPr>
        <w:t>бизнес-проект, прошедший конкурсный отбор. Конкурсный отбор проводится в период действия муниципальной программы МО МР «Койгородский»  «Развитие экономики в МО МР «Койгородский», в соответствии Постановлением  администрации МР «Койгородский» от 19.06.2012 года №50/06 «Об утверждении порядка конкурсного отбора бизнес-проектов для получения финансовой поддержки в виде субсидирования части расходов субъектов малого предпринимательства» (далее- Постановление №50/06);</w:t>
      </w:r>
    </w:p>
    <w:p w:rsidR="000C7EE0" w:rsidRPr="006E7F17" w:rsidRDefault="000C7EE0" w:rsidP="000C7EE0">
      <w:pPr>
        <w:pStyle w:val="a"/>
        <w:widowControl w:val="0"/>
        <w:numPr>
          <w:ilvl w:val="2"/>
          <w:numId w:val="3"/>
        </w:numPr>
        <w:autoSpaceDE w:val="0"/>
        <w:autoSpaceDN w:val="0"/>
        <w:adjustRightInd w:val="0"/>
        <w:spacing w:after="0" w:line="240" w:lineRule="auto"/>
        <w:ind w:left="0" w:firstLine="709"/>
        <w:jc w:val="both"/>
      </w:pPr>
      <w:r w:rsidRPr="006E7F17">
        <w:t>выписка из Единого государственного реестра юридических лиц (индивидуальных предпринимателей), сформированная не ранее чем за три месяца до дня подачи заявки, в случае если субъект малого и среднего предпринимательства представляет ее самостоятельно;</w:t>
      </w:r>
    </w:p>
    <w:p w:rsidR="000C7EE0" w:rsidRPr="006E7F17" w:rsidRDefault="000C7EE0" w:rsidP="000C7EE0">
      <w:pPr>
        <w:pStyle w:val="a"/>
        <w:numPr>
          <w:ilvl w:val="2"/>
          <w:numId w:val="3"/>
        </w:numPr>
        <w:spacing w:after="0" w:line="240" w:lineRule="auto"/>
        <w:ind w:left="0" w:firstLine="709"/>
        <w:jc w:val="both"/>
      </w:pPr>
      <w:r w:rsidRPr="006E7F17">
        <w:t>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Федеральной налоговой службой (на последнюю отчетную дату);</w:t>
      </w:r>
    </w:p>
    <w:p w:rsidR="000C7EE0" w:rsidRPr="006E7F17" w:rsidRDefault="000C7EE0" w:rsidP="000C7EE0">
      <w:pPr>
        <w:pStyle w:val="a"/>
        <w:numPr>
          <w:ilvl w:val="2"/>
          <w:numId w:val="3"/>
        </w:numPr>
        <w:spacing w:after="0" w:line="240" w:lineRule="auto"/>
        <w:ind w:left="0" w:firstLine="709"/>
        <w:jc w:val="both"/>
      </w:pPr>
      <w:r w:rsidRPr="006E7F17">
        <w:t>справка регионального отделения Фонда социального страхования Российской Федерации по Республике Коми или его территориальных органов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на последнюю отчетную дату, в случае если лизингополучатель представляет ее самостоятельно;</w:t>
      </w:r>
    </w:p>
    <w:p w:rsidR="000C7EE0" w:rsidRPr="006E7F17" w:rsidRDefault="000C7EE0" w:rsidP="000C7EE0">
      <w:pPr>
        <w:pStyle w:val="a"/>
        <w:numPr>
          <w:ilvl w:val="2"/>
          <w:numId w:val="3"/>
        </w:numPr>
        <w:autoSpaceDE w:val="0"/>
        <w:autoSpaceDN w:val="0"/>
        <w:adjustRightInd w:val="0"/>
        <w:spacing w:after="0" w:line="240" w:lineRule="auto"/>
        <w:ind w:left="0" w:firstLine="709"/>
        <w:jc w:val="both"/>
        <w:outlineLvl w:val="3"/>
      </w:pPr>
      <w:r w:rsidRPr="006E7F17">
        <w:t>копии договоров (сделок) на приобретение в собственность оборудования, включая затраты на монтаж оборудования, заверенные в установленном порядке или с предъявлением оригиналов;</w:t>
      </w:r>
    </w:p>
    <w:p w:rsidR="000C7EE0" w:rsidRPr="006E7F17" w:rsidRDefault="000C7EE0" w:rsidP="000C7EE0">
      <w:pPr>
        <w:pStyle w:val="a"/>
        <w:numPr>
          <w:ilvl w:val="2"/>
          <w:numId w:val="3"/>
        </w:numPr>
        <w:autoSpaceDE w:val="0"/>
        <w:autoSpaceDN w:val="0"/>
        <w:adjustRightInd w:val="0"/>
        <w:spacing w:after="0" w:line="240" w:lineRule="auto"/>
        <w:ind w:left="0" w:firstLine="709"/>
        <w:jc w:val="both"/>
        <w:outlineLvl w:val="3"/>
      </w:pPr>
      <w:r w:rsidRPr="006E7F17">
        <w:t>копии документов, подтверждающие осуществление расходов на приобретение оборудования, в том числе платежные поручения, инкассовые поручения, платежные требования, платежные ордера на произведенные расходы. Дополнительно юридические лица предоставляют  бухгалтерские документы, подтверждающие постановку на баланс указанного оборудования, заверенные в установленном порядке или с предъявлением оригиналов;</w:t>
      </w:r>
    </w:p>
    <w:p w:rsidR="000C7EE0" w:rsidRPr="006E7F17" w:rsidRDefault="000C7EE0" w:rsidP="000C7EE0">
      <w:pPr>
        <w:pStyle w:val="a"/>
        <w:numPr>
          <w:ilvl w:val="2"/>
          <w:numId w:val="3"/>
        </w:numPr>
        <w:spacing w:after="0" w:line="240" w:lineRule="auto"/>
        <w:ind w:left="0" w:firstLine="709"/>
        <w:jc w:val="both"/>
      </w:pPr>
      <w:r w:rsidRPr="006E7F17">
        <w:t>справка Отдела по управлению имуществом и природными ресурсами администрации МР «Койгородский» и  администраций сельских поселений об отсутствии задолженности за использование муниципального имущества и земельных участков;</w:t>
      </w:r>
    </w:p>
    <w:p w:rsidR="000C7EE0" w:rsidRPr="006E7F17" w:rsidRDefault="000C7EE0" w:rsidP="000C7EE0">
      <w:pPr>
        <w:pStyle w:val="ConsPlusNormal"/>
        <w:numPr>
          <w:ilvl w:val="2"/>
          <w:numId w:val="3"/>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 xml:space="preserve">обязательство о сохранении и (или) создании дополнительных рабочих мест, составленное в произвольной форме, содержащее информацию о количестве планируемых к созданию дополнительных рабочих мест, которое определяется по формуле: </w:t>
      </w:r>
    </w:p>
    <w:p w:rsidR="000C7EE0" w:rsidRPr="006E7F17" w:rsidRDefault="000C7EE0" w:rsidP="000C7EE0">
      <w:pPr>
        <w:pStyle w:val="ConsPlusNormal"/>
        <w:ind w:firstLine="709"/>
        <w:jc w:val="center"/>
        <w:rPr>
          <w:rFonts w:ascii="Times New Roman" w:hAnsi="Times New Roman" w:cs="Times New Roman"/>
          <w:sz w:val="24"/>
          <w:szCs w:val="24"/>
        </w:rPr>
      </w:pPr>
      <w:r w:rsidRPr="006E7F17">
        <w:rPr>
          <w:rFonts w:ascii="Times New Roman" w:hAnsi="Times New Roman" w:cs="Times New Roman"/>
          <w:sz w:val="24"/>
          <w:szCs w:val="24"/>
          <w:lang w:val="en-US"/>
        </w:rPr>
        <w:t>K</w:t>
      </w:r>
      <w:r w:rsidRPr="006E7F17">
        <w:rPr>
          <w:rFonts w:ascii="Times New Roman" w:hAnsi="Times New Roman" w:cs="Times New Roman"/>
          <w:sz w:val="24"/>
          <w:szCs w:val="24"/>
        </w:rPr>
        <w:t xml:space="preserve"> = </w:t>
      </w:r>
      <w:r w:rsidRPr="006E7F17">
        <w:rPr>
          <w:rFonts w:ascii="Times New Roman" w:hAnsi="Times New Roman" w:cs="Times New Roman"/>
          <w:sz w:val="24"/>
          <w:szCs w:val="24"/>
          <w:lang w:val="en-US"/>
        </w:rPr>
        <w:t>Ci</w:t>
      </w:r>
      <w:r w:rsidRPr="006E7F17">
        <w:rPr>
          <w:rFonts w:ascii="Times New Roman" w:hAnsi="Times New Roman" w:cs="Times New Roman"/>
          <w:sz w:val="24"/>
          <w:szCs w:val="24"/>
        </w:rPr>
        <w:t xml:space="preserve"> / 500 тыс. рублей,</w:t>
      </w:r>
    </w:p>
    <w:p w:rsidR="000C7EE0" w:rsidRPr="006E7F17" w:rsidRDefault="000C7EE0" w:rsidP="000C7EE0">
      <w:pPr>
        <w:pStyle w:val="ConsPlusNormal"/>
        <w:ind w:firstLine="709"/>
        <w:jc w:val="both"/>
        <w:rPr>
          <w:rFonts w:ascii="Times New Roman" w:hAnsi="Times New Roman" w:cs="Times New Roman"/>
          <w:sz w:val="24"/>
          <w:szCs w:val="24"/>
        </w:rPr>
      </w:pPr>
      <w:r w:rsidRPr="006E7F17">
        <w:rPr>
          <w:rFonts w:ascii="Times New Roman" w:hAnsi="Times New Roman" w:cs="Times New Roman"/>
          <w:sz w:val="24"/>
          <w:szCs w:val="24"/>
        </w:rPr>
        <w:t>где:</w:t>
      </w:r>
    </w:p>
    <w:p w:rsidR="000C7EE0" w:rsidRPr="006E7F17" w:rsidRDefault="000C7EE0" w:rsidP="000C7EE0">
      <w:pPr>
        <w:pStyle w:val="ConsPlusNormal"/>
        <w:ind w:firstLine="709"/>
        <w:jc w:val="both"/>
        <w:rPr>
          <w:rFonts w:ascii="Times New Roman" w:hAnsi="Times New Roman" w:cs="Times New Roman"/>
          <w:sz w:val="24"/>
          <w:szCs w:val="24"/>
        </w:rPr>
      </w:pPr>
      <w:r w:rsidRPr="006E7F17">
        <w:rPr>
          <w:rFonts w:ascii="Times New Roman" w:hAnsi="Times New Roman" w:cs="Times New Roman"/>
          <w:sz w:val="24"/>
          <w:szCs w:val="24"/>
          <w:lang w:val="en-US"/>
        </w:rPr>
        <w:t>K</w:t>
      </w:r>
      <w:r w:rsidRPr="006E7F17">
        <w:rPr>
          <w:rFonts w:ascii="Times New Roman" w:hAnsi="Times New Roman" w:cs="Times New Roman"/>
          <w:sz w:val="24"/>
          <w:szCs w:val="24"/>
        </w:rPr>
        <w:t xml:space="preserve"> – количество дополнительных рабочих мест (ед.);</w:t>
      </w:r>
    </w:p>
    <w:p w:rsidR="000C7EE0" w:rsidRPr="006E7F17" w:rsidRDefault="000C7EE0" w:rsidP="000C7EE0">
      <w:pPr>
        <w:pStyle w:val="ConsPlusNormal"/>
        <w:ind w:firstLine="709"/>
        <w:jc w:val="both"/>
        <w:rPr>
          <w:rFonts w:ascii="Times New Roman" w:hAnsi="Times New Roman" w:cs="Times New Roman"/>
          <w:sz w:val="24"/>
          <w:szCs w:val="24"/>
        </w:rPr>
      </w:pPr>
      <w:r w:rsidRPr="006E7F17">
        <w:rPr>
          <w:rFonts w:ascii="Times New Roman" w:hAnsi="Times New Roman" w:cs="Times New Roman"/>
          <w:sz w:val="24"/>
          <w:szCs w:val="24"/>
          <w:lang w:val="en-US"/>
        </w:rPr>
        <w:t>Ci</w:t>
      </w:r>
      <w:r w:rsidRPr="006E7F17">
        <w:rPr>
          <w:rFonts w:ascii="Times New Roman" w:hAnsi="Times New Roman" w:cs="Times New Roman"/>
          <w:sz w:val="24"/>
          <w:szCs w:val="24"/>
        </w:rPr>
        <w:t xml:space="preserve"> – размер субсидии, предоставляемой субъекту малого и среднего предпринимательства (тыс. рублей). </w:t>
      </w:r>
    </w:p>
    <w:p w:rsidR="000C7EE0" w:rsidRPr="006E7F17" w:rsidRDefault="000C7EE0" w:rsidP="000C7EE0">
      <w:pPr>
        <w:pStyle w:val="ConsPlusNormal"/>
        <w:ind w:firstLine="709"/>
        <w:jc w:val="both"/>
        <w:rPr>
          <w:rFonts w:ascii="Times New Roman" w:hAnsi="Times New Roman" w:cs="Times New Roman"/>
          <w:sz w:val="24"/>
          <w:szCs w:val="24"/>
        </w:rPr>
      </w:pPr>
      <w:r w:rsidRPr="006E7F17">
        <w:rPr>
          <w:rFonts w:ascii="Times New Roman" w:hAnsi="Times New Roman" w:cs="Times New Roman"/>
          <w:sz w:val="24"/>
          <w:szCs w:val="24"/>
        </w:rPr>
        <w:t xml:space="preserve">При расчете показателя </w:t>
      </w:r>
      <w:r w:rsidRPr="006E7F17">
        <w:rPr>
          <w:rFonts w:ascii="Times New Roman" w:hAnsi="Times New Roman" w:cs="Times New Roman"/>
          <w:sz w:val="24"/>
          <w:szCs w:val="24"/>
          <w:lang w:val="en-US"/>
        </w:rPr>
        <w:t>K</w:t>
      </w:r>
      <w:r w:rsidRPr="006E7F17">
        <w:rPr>
          <w:rFonts w:ascii="Times New Roman" w:hAnsi="Times New Roman" w:cs="Times New Roman"/>
          <w:sz w:val="24"/>
          <w:szCs w:val="24"/>
        </w:rPr>
        <w:t xml:space="preserve">  производится округление значения в большую сторону до целого числа. </w:t>
      </w:r>
    </w:p>
    <w:p w:rsidR="000C7EE0" w:rsidRPr="006E7F17" w:rsidRDefault="000C7EE0" w:rsidP="000C7EE0">
      <w:pPr>
        <w:pStyle w:val="a"/>
        <w:numPr>
          <w:ilvl w:val="0"/>
          <w:numId w:val="0"/>
        </w:numPr>
        <w:spacing w:after="0" w:line="240" w:lineRule="auto"/>
        <w:ind w:firstLine="709"/>
        <w:jc w:val="both"/>
      </w:pPr>
      <w:r w:rsidRPr="006E7F17">
        <w:t>При превышении доли юридических лиц, участвующих в уставном (складочном) капитале (паевом фонде) субъекта малого и среднего предпринимательства, более 25 процентов (кроме  хозяйственных обществ,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таких хозяйственных обществ -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 сведения, содержащиеся в заявке, предоставляются на каждого учредителя (юридического лица) субъекта малого и среднего предпринимательства.</w:t>
      </w:r>
    </w:p>
    <w:p w:rsidR="000C7EE0" w:rsidRPr="006E7F17" w:rsidRDefault="000C7EE0" w:rsidP="000C7EE0">
      <w:pPr>
        <w:ind w:firstLine="709"/>
        <w:jc w:val="both"/>
      </w:pPr>
      <w:r w:rsidRPr="006E7F17">
        <w:t xml:space="preserve">Документы, указанные в подпунктах 1,2,3,6,7,9 настоящего пункта представляются субъектами малого и среднего предпринимательства самостоятельно, в сроки, установленные Администрацией. </w:t>
      </w:r>
    </w:p>
    <w:p w:rsidR="000C7EE0" w:rsidRPr="006E7F17" w:rsidRDefault="000C7EE0" w:rsidP="000C7EE0">
      <w:pPr>
        <w:pStyle w:val="a"/>
        <w:numPr>
          <w:ilvl w:val="0"/>
          <w:numId w:val="0"/>
        </w:numPr>
        <w:spacing w:after="0" w:line="240" w:lineRule="auto"/>
        <w:ind w:firstLine="709"/>
        <w:jc w:val="both"/>
      </w:pPr>
      <w:r w:rsidRPr="006E7F17">
        <w:t>Сведения, содержащиеся в документах, указанных в подпунктах 4,5 настоящего пункта, запрашиваются Администрацией в течение 5 рабочих дней со дня поступления заявки в порядке межведомственного информационного взаимодействия у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а также подведомственных этим органам организаций, если такие сведения находятся в распоряжении этих органов (организаций) в соответствии с нормативными правовыми актами Российской Федерации, муниципальными правовыми актами, в случае если субъект малого и среднего предпринимательства не представил документы, указанные в подпунктах 4,5  настоящего пункта, самостоятельно.</w:t>
      </w:r>
    </w:p>
    <w:p w:rsidR="000C7EE0" w:rsidRPr="006E7F17" w:rsidRDefault="000C7EE0" w:rsidP="000C7EE0">
      <w:pPr>
        <w:pStyle w:val="a"/>
        <w:numPr>
          <w:ilvl w:val="0"/>
          <w:numId w:val="0"/>
        </w:numPr>
        <w:spacing w:after="0" w:line="240" w:lineRule="auto"/>
        <w:ind w:firstLine="709"/>
        <w:jc w:val="both"/>
      </w:pPr>
      <w:r w:rsidRPr="006E7F17">
        <w:t>Сведения, содержащиеся в документе, указанном в подпункте 8 настоящего пункта, запрашиваются Администрацией у отдела по управлению муниципальным имуществом и природными ресурсами администрации МР «Койгородский» и  администраций сельских поселений в течение 5 рабочих дней со дня поступления заявки.</w:t>
      </w:r>
    </w:p>
    <w:p w:rsidR="000C7EE0" w:rsidRPr="006E7F17" w:rsidRDefault="000C7EE0" w:rsidP="000C7EE0">
      <w:pPr>
        <w:ind w:firstLine="709"/>
        <w:jc w:val="both"/>
      </w:pPr>
    </w:p>
    <w:p w:rsidR="000C7EE0" w:rsidRPr="006E7F17" w:rsidRDefault="000C7EE0" w:rsidP="000C7EE0">
      <w:pPr>
        <w:ind w:firstLine="540"/>
        <w:jc w:val="center"/>
        <w:rPr>
          <w:u w:val="single"/>
        </w:rPr>
      </w:pPr>
      <w:r w:rsidRPr="006E7F17">
        <w:rPr>
          <w:u w:val="single"/>
        </w:rPr>
        <w:t>Порядок и сроки рассмотрения документов</w:t>
      </w:r>
    </w:p>
    <w:p w:rsidR="000C7EE0" w:rsidRPr="006E7F17" w:rsidRDefault="000C7EE0" w:rsidP="000C7EE0">
      <w:pPr>
        <w:pStyle w:val="a"/>
        <w:numPr>
          <w:ilvl w:val="1"/>
          <w:numId w:val="3"/>
        </w:numPr>
        <w:spacing w:after="0" w:line="240" w:lineRule="auto"/>
        <w:ind w:left="0" w:firstLine="709"/>
        <w:jc w:val="both"/>
      </w:pPr>
      <w:r w:rsidRPr="006E7F17">
        <w:t>Администрация :</w:t>
      </w:r>
      <w:bookmarkStart w:id="1" w:name="_Hlk497121280"/>
      <w:r w:rsidRPr="006E7F17">
        <w:t xml:space="preserve"> </w:t>
      </w:r>
    </w:p>
    <w:p w:rsidR="000C7EE0" w:rsidRPr="006E7F17" w:rsidRDefault="000C7EE0" w:rsidP="000C7EE0">
      <w:pPr>
        <w:pStyle w:val="a"/>
        <w:numPr>
          <w:ilvl w:val="0"/>
          <w:numId w:val="11"/>
        </w:numPr>
        <w:spacing w:after="0" w:line="240" w:lineRule="auto"/>
        <w:jc w:val="both"/>
      </w:pPr>
      <w:r w:rsidRPr="006E7F17">
        <w:rPr>
          <w:szCs w:val="24"/>
        </w:rPr>
        <w:t xml:space="preserve">регистрирует </w:t>
      </w:r>
      <w:r w:rsidRPr="006E7F17">
        <w:t>заявки на получение финансовой поддержки</w:t>
      </w:r>
      <w:r w:rsidRPr="006E7F17">
        <w:rPr>
          <w:szCs w:val="24"/>
        </w:rPr>
        <w:t xml:space="preserve"> ,представляемые субъектами МП, по мере их поступления в специальном журнале, который должен быть пронумерован, прошнурован, скреплен печатью и выдает расписку по форме, установленной Администрацией.</w:t>
      </w:r>
    </w:p>
    <w:p w:rsidR="000C7EE0" w:rsidRPr="006E7F17" w:rsidRDefault="000C7EE0" w:rsidP="000C7EE0">
      <w:pPr>
        <w:pStyle w:val="a"/>
        <w:numPr>
          <w:ilvl w:val="0"/>
          <w:numId w:val="11"/>
        </w:numPr>
        <w:spacing w:after="0" w:line="240" w:lineRule="auto"/>
        <w:jc w:val="both"/>
      </w:pPr>
      <w:r w:rsidRPr="006E7F17">
        <w:t>проверяет полноту (комплектность), оформление представленных документов, их соответствие требованиям, установленным настоящим Порядком;</w:t>
      </w:r>
    </w:p>
    <w:p w:rsidR="000C7EE0" w:rsidRPr="006E7F17" w:rsidRDefault="000C7EE0" w:rsidP="000C7EE0">
      <w:pPr>
        <w:pStyle w:val="a"/>
        <w:numPr>
          <w:ilvl w:val="0"/>
          <w:numId w:val="11"/>
        </w:numPr>
        <w:spacing w:after="0" w:line="240" w:lineRule="auto"/>
        <w:jc w:val="both"/>
      </w:pPr>
      <w:r w:rsidRPr="006E7F17">
        <w:t xml:space="preserve"> проводит оценку бизнес-проекта в соответствии с критериями отбора заявок, согласно </w:t>
      </w:r>
      <w:r w:rsidRPr="006E7F17">
        <w:rPr>
          <w:szCs w:val="24"/>
        </w:rPr>
        <w:t>Постановления  №50/06;</w:t>
      </w:r>
    </w:p>
    <w:p w:rsidR="000C7EE0" w:rsidRPr="006E7F17" w:rsidRDefault="000C7EE0" w:rsidP="000C7EE0">
      <w:pPr>
        <w:pStyle w:val="a"/>
        <w:numPr>
          <w:ilvl w:val="0"/>
          <w:numId w:val="11"/>
        </w:numPr>
        <w:spacing w:after="0" w:line="240" w:lineRule="auto"/>
        <w:jc w:val="both"/>
      </w:pPr>
      <w:r w:rsidRPr="006E7F17">
        <w:t xml:space="preserve"> производит расчет субсидии по форме, согласно приложении 2 к настоящему Порядку, установленной Администрацией;</w:t>
      </w:r>
    </w:p>
    <w:p w:rsidR="000C7EE0" w:rsidRPr="006E7F17" w:rsidRDefault="000C7EE0" w:rsidP="000C7EE0">
      <w:pPr>
        <w:pStyle w:val="a"/>
        <w:numPr>
          <w:ilvl w:val="0"/>
          <w:numId w:val="11"/>
        </w:numPr>
        <w:spacing w:after="0" w:line="240" w:lineRule="auto"/>
        <w:jc w:val="both"/>
      </w:pPr>
      <w:r w:rsidRPr="006E7F17">
        <w:t xml:space="preserve">направляет документацию в Комиссию по рассмотрению заявок субъектов малого и среднего предпринимательства по конкурсному отбору бизнес-проектов и получению финансовой поддержки (далее Комиссия) не позднее 22 рабочих дней с даты поступления заявки и документов в Администрацию </w:t>
      </w:r>
    </w:p>
    <w:bookmarkEnd w:id="1"/>
    <w:p w:rsidR="000C7EE0" w:rsidRPr="006E7F17" w:rsidRDefault="000C7EE0" w:rsidP="000C7EE0">
      <w:pPr>
        <w:pStyle w:val="a"/>
        <w:numPr>
          <w:ilvl w:val="1"/>
          <w:numId w:val="3"/>
        </w:numPr>
        <w:spacing w:after="0" w:line="240" w:lineRule="auto"/>
        <w:ind w:left="0" w:firstLine="709"/>
        <w:jc w:val="both"/>
        <w:rPr>
          <w:szCs w:val="24"/>
        </w:rPr>
      </w:pPr>
      <w:r w:rsidRPr="006E7F17">
        <w:rPr>
          <w:szCs w:val="24"/>
        </w:rPr>
        <w:t>Персональный состав Комиссии и регламент ее работы утвержден постановлением администрации муниципального района «Койгородский» 13.05.2014 г. №14/05 «О комиссии по рассмотрению заявок субъектов малого и среднего предпринимательства на конкурсный отбор бизнес- проектов и получение получения финансовой поддержки».</w:t>
      </w:r>
    </w:p>
    <w:p w:rsidR="000C7EE0" w:rsidRPr="006E7F17" w:rsidRDefault="000C7EE0" w:rsidP="000C7EE0">
      <w:pPr>
        <w:pStyle w:val="a"/>
        <w:numPr>
          <w:ilvl w:val="1"/>
          <w:numId w:val="3"/>
        </w:numPr>
        <w:spacing w:after="0" w:line="240" w:lineRule="auto"/>
        <w:ind w:left="0" w:firstLine="709"/>
        <w:jc w:val="both"/>
        <w:rPr>
          <w:szCs w:val="24"/>
        </w:rPr>
      </w:pPr>
      <w:r w:rsidRPr="006E7F17">
        <w:t>Комиссия рассматривает указанные документы и осуществляет оценку соответствия субъекта МиСП условиям предоставления субсидии и требованиям, установленным Федеральным законом 209-ФЗ и настоящим Порядком и принимает решение об оказании финансовой поддержки в срок не более 5 рабочих дней с даты поступления документов в Комиссию.</w:t>
      </w:r>
    </w:p>
    <w:p w:rsidR="000C7EE0" w:rsidRPr="006E7F17" w:rsidRDefault="000C7EE0" w:rsidP="000C7EE0">
      <w:pPr>
        <w:pStyle w:val="a"/>
        <w:numPr>
          <w:ilvl w:val="1"/>
          <w:numId w:val="3"/>
        </w:numPr>
        <w:spacing w:after="0" w:line="240" w:lineRule="auto"/>
        <w:ind w:left="0" w:firstLine="709"/>
        <w:jc w:val="both"/>
      </w:pPr>
      <w:r w:rsidRPr="006E7F17">
        <w:t xml:space="preserve">Решение Комиссии о соответствии (несоответствии) субъекта МиСП условиям предоставления и требованиям, установленным Федеральным законом и настоящим Порядком, оформляется протоколом. </w:t>
      </w:r>
    </w:p>
    <w:p w:rsidR="000C7EE0" w:rsidRPr="006E7F17" w:rsidRDefault="000C7EE0" w:rsidP="000C7EE0">
      <w:pPr>
        <w:pStyle w:val="a"/>
        <w:numPr>
          <w:ilvl w:val="1"/>
          <w:numId w:val="3"/>
        </w:numPr>
        <w:spacing w:after="0" w:line="240" w:lineRule="auto"/>
        <w:ind w:left="0" w:firstLine="709"/>
        <w:jc w:val="both"/>
      </w:pPr>
      <w:r w:rsidRPr="006E7F17">
        <w:rPr>
          <w:szCs w:val="24"/>
        </w:rPr>
        <w:t>Администрация в срок не более 5 рабочих дней с даты принятия решения Комиссии, указанного в пункте 2.7 настоящего Порядка:</w:t>
      </w:r>
    </w:p>
    <w:p w:rsidR="000C7EE0" w:rsidRPr="006E7F17" w:rsidRDefault="000C7EE0" w:rsidP="000C7EE0">
      <w:pPr>
        <w:pStyle w:val="a"/>
        <w:numPr>
          <w:ilvl w:val="0"/>
          <w:numId w:val="4"/>
        </w:numPr>
        <w:spacing w:after="0" w:line="240" w:lineRule="auto"/>
        <w:ind w:left="0" w:firstLine="709"/>
        <w:jc w:val="both"/>
        <w:rPr>
          <w:szCs w:val="24"/>
        </w:rPr>
      </w:pPr>
      <w:r w:rsidRPr="006E7F17">
        <w:rPr>
          <w:szCs w:val="24"/>
        </w:rPr>
        <w:t>размещает на официальном сайте администрации муниципального района «Койгородский» протокол Комиссии;</w:t>
      </w:r>
    </w:p>
    <w:p w:rsidR="000C7EE0" w:rsidRPr="006E7F17" w:rsidRDefault="000C7EE0" w:rsidP="000C7EE0">
      <w:pPr>
        <w:pStyle w:val="a"/>
        <w:numPr>
          <w:ilvl w:val="0"/>
          <w:numId w:val="4"/>
        </w:numPr>
        <w:spacing w:after="0" w:line="240" w:lineRule="auto"/>
        <w:ind w:left="0" w:firstLine="709"/>
        <w:jc w:val="both"/>
        <w:rPr>
          <w:szCs w:val="24"/>
        </w:rPr>
      </w:pPr>
      <w:r w:rsidRPr="006E7F17">
        <w:rPr>
          <w:szCs w:val="24"/>
        </w:rPr>
        <w:t xml:space="preserve"> направляет каждому субъекту малого предпринимательства письменное уведомление о принятом в отношении него решении;</w:t>
      </w:r>
    </w:p>
    <w:p w:rsidR="000C7EE0" w:rsidRPr="006E7F17" w:rsidRDefault="000C7EE0" w:rsidP="000C7EE0">
      <w:pPr>
        <w:pStyle w:val="a"/>
        <w:numPr>
          <w:ilvl w:val="0"/>
          <w:numId w:val="4"/>
        </w:numPr>
        <w:spacing w:after="0" w:line="240" w:lineRule="auto"/>
        <w:ind w:left="0" w:firstLine="709"/>
        <w:jc w:val="both"/>
        <w:rPr>
          <w:szCs w:val="24"/>
        </w:rPr>
      </w:pPr>
      <w:r w:rsidRPr="006E7F17">
        <w:rPr>
          <w:szCs w:val="24"/>
        </w:rPr>
        <w:t>направляет договор субсидирования субъектам малого МП, в отношении которого принято положительное решение о предоставлении субсидии;</w:t>
      </w:r>
    </w:p>
    <w:p w:rsidR="000C7EE0" w:rsidRPr="006E7F17" w:rsidRDefault="000C7EE0" w:rsidP="000C7EE0">
      <w:pPr>
        <w:pStyle w:val="a"/>
        <w:numPr>
          <w:ilvl w:val="0"/>
          <w:numId w:val="4"/>
        </w:numPr>
        <w:spacing w:after="0" w:line="240" w:lineRule="auto"/>
        <w:ind w:left="0" w:firstLine="709"/>
        <w:jc w:val="both"/>
        <w:rPr>
          <w:szCs w:val="24"/>
        </w:rPr>
      </w:pPr>
      <w:r w:rsidRPr="006E7F17">
        <w:rPr>
          <w:szCs w:val="24"/>
        </w:rPr>
        <w:t>готовит распоряжение о предоставлении субсидии субъектам МП, в отношении которых было принято положительное решение.</w:t>
      </w:r>
    </w:p>
    <w:p w:rsidR="000C7EE0" w:rsidRPr="006E7F17" w:rsidRDefault="000C7EE0" w:rsidP="000C7EE0">
      <w:pPr>
        <w:pStyle w:val="a"/>
        <w:numPr>
          <w:ilvl w:val="0"/>
          <w:numId w:val="0"/>
        </w:numPr>
        <w:spacing w:after="0" w:line="240" w:lineRule="auto"/>
        <w:ind w:left="709"/>
        <w:jc w:val="both"/>
        <w:rPr>
          <w:szCs w:val="24"/>
        </w:rPr>
      </w:pPr>
    </w:p>
    <w:p w:rsidR="000C7EE0" w:rsidRPr="006E7F17" w:rsidRDefault="000C7EE0" w:rsidP="000C7EE0">
      <w:pPr>
        <w:ind w:firstLine="567"/>
        <w:contextualSpacing/>
        <w:jc w:val="center"/>
        <w:rPr>
          <w:u w:val="single"/>
        </w:rPr>
      </w:pPr>
      <w:r w:rsidRPr="006E7F17">
        <w:rPr>
          <w:u w:val="single"/>
        </w:rPr>
        <w:t>Основания для отказа получателю субсидии в предоставлении субсидии</w:t>
      </w:r>
    </w:p>
    <w:p w:rsidR="000C7EE0" w:rsidRPr="006E7F17" w:rsidRDefault="000C7EE0" w:rsidP="000C7EE0">
      <w:pPr>
        <w:pStyle w:val="a"/>
        <w:numPr>
          <w:ilvl w:val="0"/>
          <w:numId w:val="5"/>
        </w:numPr>
        <w:spacing w:after="0" w:line="240" w:lineRule="auto"/>
        <w:jc w:val="both"/>
        <w:rPr>
          <w:vanish/>
          <w:szCs w:val="24"/>
        </w:rPr>
      </w:pPr>
    </w:p>
    <w:p w:rsidR="000C7EE0" w:rsidRPr="006E7F17" w:rsidRDefault="000C7EE0" w:rsidP="000C7EE0">
      <w:pPr>
        <w:pStyle w:val="a"/>
        <w:numPr>
          <w:ilvl w:val="0"/>
          <w:numId w:val="5"/>
        </w:numPr>
        <w:spacing w:after="0" w:line="240" w:lineRule="auto"/>
        <w:jc w:val="both"/>
        <w:rPr>
          <w:vanish/>
          <w:szCs w:val="24"/>
        </w:rPr>
      </w:pPr>
    </w:p>
    <w:p w:rsidR="000C7EE0" w:rsidRPr="006E7F17" w:rsidRDefault="000C7EE0" w:rsidP="000C7EE0">
      <w:pPr>
        <w:pStyle w:val="a"/>
        <w:numPr>
          <w:ilvl w:val="1"/>
          <w:numId w:val="5"/>
        </w:numPr>
        <w:spacing w:after="0" w:line="240" w:lineRule="auto"/>
        <w:jc w:val="both"/>
        <w:rPr>
          <w:vanish/>
          <w:szCs w:val="24"/>
        </w:rPr>
      </w:pPr>
    </w:p>
    <w:p w:rsidR="000C7EE0" w:rsidRPr="006E7F17" w:rsidRDefault="000C7EE0" w:rsidP="000C7EE0">
      <w:pPr>
        <w:pStyle w:val="a"/>
        <w:numPr>
          <w:ilvl w:val="1"/>
          <w:numId w:val="5"/>
        </w:numPr>
        <w:spacing w:after="0" w:line="240" w:lineRule="auto"/>
        <w:jc w:val="both"/>
        <w:rPr>
          <w:vanish/>
          <w:szCs w:val="24"/>
        </w:rPr>
      </w:pPr>
    </w:p>
    <w:p w:rsidR="000C7EE0" w:rsidRPr="006E7F17" w:rsidRDefault="000C7EE0" w:rsidP="000C7EE0">
      <w:pPr>
        <w:pStyle w:val="a"/>
        <w:numPr>
          <w:ilvl w:val="1"/>
          <w:numId w:val="5"/>
        </w:numPr>
        <w:spacing w:after="0" w:line="240" w:lineRule="auto"/>
        <w:jc w:val="both"/>
        <w:rPr>
          <w:vanish/>
          <w:szCs w:val="24"/>
        </w:rPr>
      </w:pPr>
    </w:p>
    <w:p w:rsidR="000C7EE0" w:rsidRPr="006E7F17" w:rsidRDefault="000C7EE0" w:rsidP="000C7EE0">
      <w:pPr>
        <w:pStyle w:val="a"/>
        <w:numPr>
          <w:ilvl w:val="1"/>
          <w:numId w:val="5"/>
        </w:numPr>
        <w:spacing w:after="0" w:line="240" w:lineRule="auto"/>
        <w:jc w:val="both"/>
        <w:rPr>
          <w:vanish/>
          <w:szCs w:val="24"/>
        </w:rPr>
      </w:pPr>
    </w:p>
    <w:p w:rsidR="000C7EE0" w:rsidRPr="006E7F17" w:rsidRDefault="000C7EE0" w:rsidP="000C7EE0">
      <w:pPr>
        <w:pStyle w:val="a"/>
        <w:numPr>
          <w:ilvl w:val="1"/>
          <w:numId w:val="5"/>
        </w:numPr>
        <w:spacing w:after="0" w:line="240" w:lineRule="auto"/>
        <w:ind w:left="0" w:firstLine="709"/>
        <w:jc w:val="both"/>
        <w:rPr>
          <w:szCs w:val="24"/>
        </w:rPr>
      </w:pPr>
      <w:r w:rsidRPr="006E7F17">
        <w:rPr>
          <w:szCs w:val="24"/>
        </w:rPr>
        <w:t>Основанием для отказа получателю субсидии в получении субсидии является:</w:t>
      </w:r>
    </w:p>
    <w:p w:rsidR="000C7EE0" w:rsidRPr="006E7F17" w:rsidRDefault="000C7EE0" w:rsidP="000C7EE0">
      <w:pPr>
        <w:pStyle w:val="ConsPlusNormal"/>
        <w:numPr>
          <w:ilvl w:val="0"/>
          <w:numId w:val="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несоответствие представленных заявителем документов требованиям, определенным пунктом 2.1 настоящего Порядка, или непредставление (представление не в полном объеме) указанных документов;</w:t>
      </w:r>
    </w:p>
    <w:p w:rsidR="000C7EE0" w:rsidRPr="006E7F17" w:rsidRDefault="000C7EE0" w:rsidP="000C7EE0">
      <w:pPr>
        <w:pStyle w:val="ConsPlusNormal"/>
        <w:numPr>
          <w:ilvl w:val="0"/>
          <w:numId w:val="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недостоверность представленной заявителем информации (т.е. представленная информация не соответствует действительности или содержит неправильные, искаженные сведения). В целях установления факта достоверности представленных заявителем сведений Администрация осуществляет проверку на предмет соответствия указанных сведений действительности посредством направления запросов в органы и организации, располагающие необходимой информацией. На основании полученной информации, подтверждающей недостоверность представленных заявителем сведений, принимает решение об отказе в предоставлении субсидии;</w:t>
      </w:r>
    </w:p>
    <w:p w:rsidR="000C7EE0" w:rsidRPr="006E7F17" w:rsidRDefault="000C7EE0" w:rsidP="000C7EE0">
      <w:pPr>
        <w:pStyle w:val="ConsPlusNormal"/>
        <w:numPr>
          <w:ilvl w:val="0"/>
          <w:numId w:val="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поступление в Администрацию подготовленной заявителем заявки после окончания срока приема заявок;</w:t>
      </w:r>
    </w:p>
    <w:p w:rsidR="000C7EE0" w:rsidRPr="006E7F17" w:rsidRDefault="000C7EE0" w:rsidP="000C7EE0">
      <w:pPr>
        <w:pStyle w:val="ConsPlusNormal"/>
        <w:numPr>
          <w:ilvl w:val="0"/>
          <w:numId w:val="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ранее в отношении заявителя –субъекта МиСП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0C7EE0" w:rsidRPr="006E7F17" w:rsidRDefault="000C7EE0" w:rsidP="000C7EE0">
      <w:pPr>
        <w:pStyle w:val="ConsPlusNormal"/>
        <w:numPr>
          <w:ilvl w:val="0"/>
          <w:numId w:val="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с момента признания субъекта МиСП,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0C7EE0" w:rsidRPr="006E7F17" w:rsidRDefault="000C7EE0" w:rsidP="000C7EE0">
      <w:pPr>
        <w:pStyle w:val="ConsPlusNormal"/>
        <w:numPr>
          <w:ilvl w:val="0"/>
          <w:numId w:val="6"/>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отсутствие лимитов бюджетных обязательств на предоставление субсидии.</w:t>
      </w:r>
    </w:p>
    <w:p w:rsidR="000C7EE0" w:rsidRPr="006E7F17" w:rsidRDefault="000C7EE0" w:rsidP="000C7EE0">
      <w:pPr>
        <w:pStyle w:val="a"/>
        <w:numPr>
          <w:ilvl w:val="0"/>
          <w:numId w:val="1"/>
        </w:numPr>
        <w:autoSpaceDE w:val="0"/>
        <w:autoSpaceDN w:val="0"/>
        <w:adjustRightInd w:val="0"/>
        <w:spacing w:after="0" w:line="240" w:lineRule="auto"/>
        <w:ind w:left="0" w:firstLine="709"/>
        <w:contextualSpacing w:val="0"/>
        <w:jc w:val="both"/>
        <w:rPr>
          <w:rFonts w:eastAsia="Times New Roman"/>
          <w:vanish/>
          <w:szCs w:val="24"/>
          <w:lang w:eastAsia="ru-RU"/>
        </w:rPr>
      </w:pPr>
    </w:p>
    <w:p w:rsidR="000C7EE0" w:rsidRPr="006E7F17" w:rsidRDefault="000C7EE0" w:rsidP="000C7EE0">
      <w:pPr>
        <w:pStyle w:val="a"/>
        <w:numPr>
          <w:ilvl w:val="1"/>
          <w:numId w:val="1"/>
        </w:numPr>
        <w:autoSpaceDE w:val="0"/>
        <w:autoSpaceDN w:val="0"/>
        <w:adjustRightInd w:val="0"/>
        <w:spacing w:after="0" w:line="240" w:lineRule="auto"/>
        <w:ind w:left="0" w:firstLine="709"/>
        <w:contextualSpacing w:val="0"/>
        <w:jc w:val="both"/>
        <w:rPr>
          <w:rFonts w:eastAsia="Times New Roman"/>
          <w:vanish/>
          <w:szCs w:val="24"/>
          <w:lang w:eastAsia="ru-RU"/>
        </w:rPr>
      </w:pPr>
    </w:p>
    <w:p w:rsidR="000C7EE0" w:rsidRPr="006E7F17" w:rsidRDefault="000C7EE0" w:rsidP="000C7EE0">
      <w:pPr>
        <w:pStyle w:val="a"/>
        <w:numPr>
          <w:ilvl w:val="1"/>
          <w:numId w:val="1"/>
        </w:numPr>
        <w:autoSpaceDE w:val="0"/>
        <w:autoSpaceDN w:val="0"/>
        <w:adjustRightInd w:val="0"/>
        <w:spacing w:after="0" w:line="240" w:lineRule="auto"/>
        <w:ind w:left="0" w:firstLine="709"/>
        <w:contextualSpacing w:val="0"/>
        <w:jc w:val="both"/>
        <w:rPr>
          <w:rFonts w:eastAsia="Times New Roman"/>
          <w:vanish/>
          <w:szCs w:val="24"/>
          <w:lang w:eastAsia="ru-RU"/>
        </w:rPr>
      </w:pPr>
    </w:p>
    <w:p w:rsidR="000C7EE0" w:rsidRPr="006E7F17" w:rsidRDefault="000C7EE0" w:rsidP="000C7EE0">
      <w:pPr>
        <w:pStyle w:val="a"/>
        <w:numPr>
          <w:ilvl w:val="1"/>
          <w:numId w:val="1"/>
        </w:numPr>
        <w:autoSpaceDE w:val="0"/>
        <w:autoSpaceDN w:val="0"/>
        <w:adjustRightInd w:val="0"/>
        <w:spacing w:after="0" w:line="240" w:lineRule="auto"/>
        <w:ind w:left="0" w:firstLine="709"/>
        <w:contextualSpacing w:val="0"/>
        <w:jc w:val="both"/>
        <w:rPr>
          <w:rFonts w:eastAsia="Times New Roman"/>
          <w:vanish/>
          <w:szCs w:val="24"/>
          <w:lang w:eastAsia="ru-RU"/>
        </w:rPr>
      </w:pPr>
    </w:p>
    <w:p w:rsidR="000C7EE0" w:rsidRPr="006E7F17" w:rsidRDefault="000C7EE0" w:rsidP="000C7EE0">
      <w:pPr>
        <w:pStyle w:val="a"/>
        <w:numPr>
          <w:ilvl w:val="1"/>
          <w:numId w:val="1"/>
        </w:numPr>
        <w:autoSpaceDE w:val="0"/>
        <w:autoSpaceDN w:val="0"/>
        <w:adjustRightInd w:val="0"/>
        <w:spacing w:after="0" w:line="240" w:lineRule="auto"/>
        <w:ind w:left="0" w:firstLine="709"/>
        <w:contextualSpacing w:val="0"/>
        <w:jc w:val="both"/>
        <w:rPr>
          <w:rFonts w:eastAsia="Times New Roman"/>
          <w:vanish/>
          <w:szCs w:val="24"/>
          <w:lang w:eastAsia="ru-RU"/>
        </w:rPr>
      </w:pPr>
    </w:p>
    <w:p w:rsidR="000C7EE0" w:rsidRPr="006E7F17" w:rsidRDefault="000C7EE0" w:rsidP="000C7EE0">
      <w:pPr>
        <w:pStyle w:val="a"/>
        <w:numPr>
          <w:ilvl w:val="1"/>
          <w:numId w:val="1"/>
        </w:numPr>
        <w:autoSpaceDE w:val="0"/>
        <w:autoSpaceDN w:val="0"/>
        <w:adjustRightInd w:val="0"/>
        <w:spacing w:after="0" w:line="240" w:lineRule="auto"/>
        <w:ind w:left="0" w:firstLine="709"/>
        <w:contextualSpacing w:val="0"/>
        <w:jc w:val="both"/>
        <w:rPr>
          <w:rFonts w:eastAsia="Times New Roman"/>
          <w:vanish/>
          <w:szCs w:val="24"/>
          <w:lang w:eastAsia="ru-RU"/>
        </w:rPr>
      </w:pPr>
    </w:p>
    <w:p w:rsidR="000C7EE0" w:rsidRPr="006E7F17" w:rsidRDefault="000C7EE0" w:rsidP="000C7EE0">
      <w:pPr>
        <w:pStyle w:val="a"/>
        <w:numPr>
          <w:ilvl w:val="1"/>
          <w:numId w:val="1"/>
        </w:numPr>
        <w:autoSpaceDE w:val="0"/>
        <w:autoSpaceDN w:val="0"/>
        <w:adjustRightInd w:val="0"/>
        <w:spacing w:after="0" w:line="240" w:lineRule="auto"/>
        <w:ind w:left="0" w:firstLine="709"/>
        <w:contextualSpacing w:val="0"/>
        <w:jc w:val="both"/>
        <w:rPr>
          <w:rFonts w:eastAsia="Times New Roman"/>
          <w:vanish/>
          <w:szCs w:val="24"/>
          <w:lang w:eastAsia="ru-RU"/>
        </w:rPr>
      </w:pPr>
    </w:p>
    <w:p w:rsidR="000C7EE0" w:rsidRPr="006E7F17" w:rsidRDefault="000C7EE0" w:rsidP="000C7EE0">
      <w:pPr>
        <w:pStyle w:val="a"/>
        <w:numPr>
          <w:ilvl w:val="1"/>
          <w:numId w:val="1"/>
        </w:numPr>
        <w:autoSpaceDE w:val="0"/>
        <w:autoSpaceDN w:val="0"/>
        <w:adjustRightInd w:val="0"/>
        <w:spacing w:after="0" w:line="240" w:lineRule="auto"/>
        <w:ind w:left="0" w:firstLine="709"/>
        <w:contextualSpacing w:val="0"/>
        <w:jc w:val="both"/>
        <w:rPr>
          <w:rFonts w:eastAsia="Times New Roman"/>
          <w:vanish/>
          <w:szCs w:val="24"/>
          <w:lang w:eastAsia="ru-RU"/>
        </w:rPr>
      </w:pPr>
    </w:p>
    <w:p w:rsidR="000C7EE0" w:rsidRPr="006E7F17" w:rsidRDefault="000C7EE0" w:rsidP="000C7EE0">
      <w:pPr>
        <w:pStyle w:val="a"/>
        <w:numPr>
          <w:ilvl w:val="1"/>
          <w:numId w:val="1"/>
        </w:numPr>
        <w:autoSpaceDE w:val="0"/>
        <w:autoSpaceDN w:val="0"/>
        <w:adjustRightInd w:val="0"/>
        <w:spacing w:after="0" w:line="240" w:lineRule="auto"/>
        <w:ind w:left="0" w:firstLine="709"/>
        <w:contextualSpacing w:val="0"/>
        <w:jc w:val="both"/>
        <w:rPr>
          <w:rFonts w:eastAsia="Times New Roman"/>
          <w:vanish/>
          <w:szCs w:val="24"/>
          <w:lang w:eastAsia="ru-RU"/>
        </w:rPr>
      </w:pPr>
    </w:p>
    <w:p w:rsidR="000C7EE0" w:rsidRPr="006E7F17" w:rsidRDefault="000C7EE0" w:rsidP="000C7EE0">
      <w:pPr>
        <w:pStyle w:val="a"/>
        <w:numPr>
          <w:ilvl w:val="1"/>
          <w:numId w:val="1"/>
        </w:numPr>
        <w:autoSpaceDE w:val="0"/>
        <w:autoSpaceDN w:val="0"/>
        <w:adjustRightInd w:val="0"/>
        <w:spacing w:after="0" w:line="240" w:lineRule="auto"/>
        <w:ind w:left="0" w:firstLine="709"/>
        <w:contextualSpacing w:val="0"/>
        <w:jc w:val="both"/>
        <w:rPr>
          <w:rFonts w:eastAsia="Times New Roman"/>
          <w:vanish/>
          <w:szCs w:val="24"/>
          <w:lang w:eastAsia="ru-RU"/>
        </w:rPr>
      </w:pPr>
    </w:p>
    <w:p w:rsidR="000C7EE0" w:rsidRPr="006E7F17" w:rsidRDefault="000C7EE0" w:rsidP="000C7EE0">
      <w:pPr>
        <w:pStyle w:val="ConsPlusNormal"/>
        <w:numPr>
          <w:ilvl w:val="1"/>
          <w:numId w:val="1"/>
        </w:numPr>
        <w:ind w:left="0" w:firstLine="709"/>
        <w:jc w:val="both"/>
        <w:rPr>
          <w:rFonts w:ascii="Times New Roman" w:hAnsi="Times New Roman" w:cs="Times New Roman"/>
          <w:sz w:val="24"/>
          <w:szCs w:val="24"/>
        </w:rPr>
      </w:pPr>
      <w:r w:rsidRPr="006E7F17">
        <w:rPr>
          <w:rFonts w:ascii="Times New Roman" w:hAnsi="Times New Roman" w:cs="Times New Roman"/>
          <w:sz w:val="24"/>
          <w:szCs w:val="24"/>
        </w:rPr>
        <w:t>Субъект МиСП, в отношении которого принято решение об отказе в предоставлении субсидии вправе обратиться повторно после устранения выявленных недостатков на условиях, установленных настоящим Порядком.</w:t>
      </w:r>
    </w:p>
    <w:p w:rsidR="000C7EE0" w:rsidRPr="006E7F17" w:rsidRDefault="000C7EE0" w:rsidP="000C7EE0">
      <w:pPr>
        <w:autoSpaceDE w:val="0"/>
        <w:autoSpaceDN w:val="0"/>
        <w:adjustRightInd w:val="0"/>
        <w:ind w:firstLine="540"/>
        <w:jc w:val="both"/>
      </w:pPr>
    </w:p>
    <w:p w:rsidR="000C7EE0" w:rsidRPr="006E7F17" w:rsidRDefault="000C7EE0" w:rsidP="000C7EE0">
      <w:pPr>
        <w:pStyle w:val="HTML"/>
        <w:ind w:firstLine="709"/>
        <w:jc w:val="center"/>
        <w:rPr>
          <w:rFonts w:ascii="Times New Roman" w:hAnsi="Times New Roman"/>
          <w:sz w:val="24"/>
          <w:szCs w:val="24"/>
          <w:u w:val="single"/>
        </w:rPr>
      </w:pPr>
      <w:r w:rsidRPr="006E7F17">
        <w:rPr>
          <w:rFonts w:ascii="Times New Roman" w:hAnsi="Times New Roman"/>
          <w:sz w:val="24"/>
          <w:szCs w:val="24"/>
          <w:u w:val="single"/>
        </w:rPr>
        <w:t>Размер субсидии порядок расчета размера субсидии</w:t>
      </w:r>
    </w:p>
    <w:p w:rsidR="000C7EE0" w:rsidRPr="006E7F17" w:rsidRDefault="000C7EE0" w:rsidP="000C7EE0">
      <w:pPr>
        <w:pStyle w:val="a"/>
        <w:numPr>
          <w:ilvl w:val="1"/>
          <w:numId w:val="1"/>
        </w:numPr>
        <w:autoSpaceDE w:val="0"/>
        <w:autoSpaceDN w:val="0"/>
        <w:adjustRightInd w:val="0"/>
        <w:spacing w:after="0" w:line="240" w:lineRule="auto"/>
        <w:ind w:left="0" w:firstLine="709"/>
        <w:jc w:val="both"/>
      </w:pPr>
      <w:r w:rsidRPr="006E7F17">
        <w:t xml:space="preserve"> Субсидия предоставляется субъекту МиСП, осуществившему расходы в текущем финансовом году и (или) в предшествующем году текущему финансовому году  на приобретение оборудования в целях создания и (или) развития либо модернизации производства товаров (работ, услуг), в размере 50 процентов произведенных расходов, но не более 3 миллионов рублей на одного получателя поддержки.</w:t>
      </w:r>
    </w:p>
    <w:p w:rsidR="000C7EE0" w:rsidRPr="006E7F17" w:rsidRDefault="000C7EE0" w:rsidP="000C7EE0">
      <w:pPr>
        <w:pStyle w:val="a"/>
        <w:numPr>
          <w:ilvl w:val="1"/>
          <w:numId w:val="1"/>
        </w:numPr>
        <w:autoSpaceDE w:val="0"/>
        <w:autoSpaceDN w:val="0"/>
        <w:adjustRightInd w:val="0"/>
        <w:spacing w:after="0" w:line="240" w:lineRule="auto"/>
        <w:ind w:left="0" w:firstLine="709"/>
        <w:jc w:val="both"/>
      </w:pPr>
      <w:r w:rsidRPr="006E7F17">
        <w:t>В случае, если субъект малого и среднего предпринимательства не является налогоплательщиком налога на добавленную стоимость, то понесенные им расходы не подлежат уменьшению на сумму налога на добавленную стоимость.</w:t>
      </w:r>
    </w:p>
    <w:p w:rsidR="000C7EE0" w:rsidRPr="006E7F17" w:rsidRDefault="000C7EE0" w:rsidP="000C7EE0">
      <w:pPr>
        <w:autoSpaceDE w:val="0"/>
        <w:autoSpaceDN w:val="0"/>
        <w:adjustRightInd w:val="0"/>
        <w:ind w:firstLine="540"/>
        <w:jc w:val="both"/>
      </w:pPr>
    </w:p>
    <w:p w:rsidR="000C7EE0" w:rsidRPr="006E7F17" w:rsidRDefault="000C7EE0" w:rsidP="000C7EE0">
      <w:pPr>
        <w:autoSpaceDE w:val="0"/>
        <w:autoSpaceDN w:val="0"/>
        <w:adjustRightInd w:val="0"/>
        <w:ind w:firstLine="540"/>
        <w:jc w:val="center"/>
        <w:rPr>
          <w:u w:val="single"/>
        </w:rPr>
      </w:pPr>
      <w:r w:rsidRPr="006E7F17">
        <w:rPr>
          <w:u w:val="single"/>
        </w:rPr>
        <w:t>Условия и порядок заключения договора о предоставлении субсидии</w:t>
      </w:r>
    </w:p>
    <w:p w:rsidR="000C7EE0" w:rsidRPr="006E7F17" w:rsidRDefault="000C7EE0" w:rsidP="000C7EE0">
      <w:pPr>
        <w:pStyle w:val="a"/>
        <w:numPr>
          <w:ilvl w:val="1"/>
          <w:numId w:val="1"/>
        </w:numPr>
        <w:autoSpaceDE w:val="0"/>
        <w:autoSpaceDN w:val="0"/>
        <w:adjustRightInd w:val="0"/>
        <w:spacing w:after="0" w:line="240" w:lineRule="auto"/>
        <w:ind w:left="0" w:firstLine="709"/>
        <w:jc w:val="both"/>
        <w:rPr>
          <w:u w:val="single"/>
        </w:rPr>
      </w:pPr>
      <w:r w:rsidRPr="006E7F17">
        <w:t>Обязательным условием для предоставления субъектам малого и среднего предпринимательства субсидии, включаемым в договоры о предоставлении субсидии, является:</w:t>
      </w:r>
    </w:p>
    <w:p w:rsidR="000C7EE0" w:rsidRPr="006E7F17" w:rsidRDefault="000C7EE0" w:rsidP="000C7EE0">
      <w:pPr>
        <w:pStyle w:val="a"/>
        <w:numPr>
          <w:ilvl w:val="2"/>
          <w:numId w:val="7"/>
        </w:numPr>
        <w:spacing w:after="0" w:line="240" w:lineRule="auto"/>
        <w:ind w:left="0" w:firstLine="709"/>
        <w:jc w:val="both"/>
      </w:pPr>
      <w:r w:rsidRPr="006E7F17">
        <w:t>согласие субъекта МиСП на осуществление Администрацией и иными органами муниципального финансового контроля проверок соблюдения субъектом МиСП условий, целей и порядка ее предоставления;</w:t>
      </w:r>
    </w:p>
    <w:p w:rsidR="000C7EE0" w:rsidRPr="006E7F17" w:rsidRDefault="000C7EE0" w:rsidP="000C7EE0">
      <w:pPr>
        <w:pStyle w:val="a"/>
        <w:numPr>
          <w:ilvl w:val="2"/>
          <w:numId w:val="7"/>
        </w:numPr>
        <w:autoSpaceDE w:val="0"/>
        <w:autoSpaceDN w:val="0"/>
        <w:adjustRightInd w:val="0"/>
        <w:spacing w:after="0" w:line="240" w:lineRule="auto"/>
        <w:ind w:left="0" w:firstLine="709"/>
        <w:jc w:val="both"/>
      </w:pPr>
      <w:r w:rsidRPr="006E7F17">
        <w:t>обязанность субъекта МиСП представлять в Администрацию информацию о выполнении плановых показателей от эффективности использования оборудования, предусмотренных в бизнес-проекте, в сроки и порядке, установленные договором о предоставлении указанной субсидии;</w:t>
      </w:r>
    </w:p>
    <w:p w:rsidR="000C7EE0" w:rsidRPr="006E7F17" w:rsidRDefault="000C7EE0" w:rsidP="000C7EE0">
      <w:pPr>
        <w:pStyle w:val="a"/>
        <w:numPr>
          <w:ilvl w:val="2"/>
          <w:numId w:val="7"/>
        </w:numPr>
        <w:autoSpaceDE w:val="0"/>
        <w:autoSpaceDN w:val="0"/>
        <w:adjustRightInd w:val="0"/>
        <w:spacing w:after="0" w:line="240" w:lineRule="auto"/>
        <w:ind w:left="0" w:firstLine="709"/>
        <w:jc w:val="both"/>
      </w:pPr>
      <w:r w:rsidRPr="006E7F17">
        <w:t>обязанность субъекта МиСП сохранить и (или) создать рабочие места;</w:t>
      </w:r>
    </w:p>
    <w:p w:rsidR="000C7EE0" w:rsidRPr="006E7F17" w:rsidRDefault="000C7EE0" w:rsidP="000C7EE0">
      <w:pPr>
        <w:pStyle w:val="a"/>
        <w:numPr>
          <w:ilvl w:val="2"/>
          <w:numId w:val="7"/>
        </w:numPr>
        <w:autoSpaceDE w:val="0"/>
        <w:autoSpaceDN w:val="0"/>
        <w:adjustRightInd w:val="0"/>
        <w:spacing w:after="0" w:line="240" w:lineRule="auto"/>
        <w:ind w:left="0" w:firstLine="709"/>
        <w:jc w:val="both"/>
        <w:rPr>
          <w:color w:val="FF0000"/>
        </w:rPr>
      </w:pPr>
      <w:r w:rsidRPr="006E7F17">
        <w:t>обязанность субъекта МиСП осуществлять деятельность на территории МО МР «Койгородский» по виду экономической деятельности в соответствии с бизнес-проектом в течение не менее 5 лет с даты заключения договора о предоставлении субсидии;</w:t>
      </w:r>
    </w:p>
    <w:p w:rsidR="000C7EE0" w:rsidRPr="006E7F17" w:rsidRDefault="000C7EE0" w:rsidP="000C7EE0">
      <w:pPr>
        <w:pStyle w:val="a"/>
        <w:numPr>
          <w:ilvl w:val="2"/>
          <w:numId w:val="7"/>
        </w:numPr>
        <w:autoSpaceDE w:val="0"/>
        <w:autoSpaceDN w:val="0"/>
        <w:adjustRightInd w:val="0"/>
        <w:spacing w:after="0" w:line="240" w:lineRule="auto"/>
        <w:ind w:left="0" w:firstLine="709"/>
        <w:jc w:val="both"/>
      </w:pPr>
      <w:r w:rsidRPr="006E7F17">
        <w:t>обязанность субъекта МиСП не отчуждать оборудование, приобретенное с использованием субсидии, в течение пяти лет с даты заключения договора о предоставлении субсидии путем продажи, дарения, обмена или отчуждения иным образом в соответствии с законодательством Российской Федерации (за исключением случаев реорганизации получателей субсидий или взносов имущества в виде пая, вклада в уставный капитал (паевой фонд) организаций, осуществляющих деятельность, аналогичную деятельности субъекта МиСП);</w:t>
      </w:r>
    </w:p>
    <w:p w:rsidR="000C7EE0" w:rsidRPr="006E7F17" w:rsidRDefault="000C7EE0" w:rsidP="000C7EE0">
      <w:pPr>
        <w:pStyle w:val="a"/>
        <w:numPr>
          <w:ilvl w:val="2"/>
          <w:numId w:val="7"/>
        </w:numPr>
        <w:autoSpaceDE w:val="0"/>
        <w:autoSpaceDN w:val="0"/>
        <w:adjustRightInd w:val="0"/>
        <w:spacing w:after="0" w:line="240" w:lineRule="auto"/>
        <w:ind w:left="0" w:firstLine="709"/>
        <w:jc w:val="both"/>
      </w:pPr>
      <w:r w:rsidRPr="006E7F17">
        <w:t>обязанность субъекта МиСП по первому требованию Администрации обеспечить физический доступ к оборудованию, приобретенному с использованием субсидии;</w:t>
      </w:r>
    </w:p>
    <w:p w:rsidR="000C7EE0" w:rsidRPr="006E7F17" w:rsidRDefault="000C7EE0" w:rsidP="000C7EE0">
      <w:pPr>
        <w:pStyle w:val="a"/>
        <w:numPr>
          <w:ilvl w:val="1"/>
          <w:numId w:val="1"/>
        </w:numPr>
        <w:spacing w:after="0" w:line="240" w:lineRule="auto"/>
        <w:ind w:left="0" w:firstLine="709"/>
        <w:jc w:val="both"/>
      </w:pPr>
      <w:r w:rsidRPr="006E7F17">
        <w:rPr>
          <w:bCs/>
        </w:rPr>
        <w:t>Договорами о предоставлении субсидий не предусматривается возврат субъектами малого и среднего предпринимательства остатков субсидий, не использованных</w:t>
      </w:r>
      <w:r w:rsidRPr="006E7F17">
        <w:t xml:space="preserve"> в отчетном финансовом году, поскольку субсидии предоставляются на компенсацию понесенных расходов.</w:t>
      </w:r>
    </w:p>
    <w:p w:rsidR="000C7EE0" w:rsidRPr="006E7F17" w:rsidRDefault="000C7EE0" w:rsidP="000C7EE0">
      <w:pPr>
        <w:pStyle w:val="a"/>
        <w:numPr>
          <w:ilvl w:val="1"/>
          <w:numId w:val="1"/>
        </w:numPr>
        <w:autoSpaceDE w:val="0"/>
        <w:autoSpaceDN w:val="0"/>
        <w:adjustRightInd w:val="0"/>
        <w:spacing w:after="0" w:line="240" w:lineRule="auto"/>
        <w:ind w:left="0" w:firstLine="709"/>
        <w:jc w:val="both"/>
      </w:pPr>
      <w:r w:rsidRPr="006E7F17">
        <w:t>Типовая форма договора  утверждается Финансовым управлением администрации МР «Койгородский».</w:t>
      </w:r>
    </w:p>
    <w:p w:rsidR="000C7EE0" w:rsidRPr="006E7F17" w:rsidRDefault="000C7EE0" w:rsidP="000C7EE0">
      <w:pPr>
        <w:ind w:firstLine="709"/>
        <w:contextualSpacing/>
        <w:jc w:val="center"/>
        <w:rPr>
          <w:u w:val="single"/>
        </w:rPr>
      </w:pPr>
    </w:p>
    <w:p w:rsidR="000C7EE0" w:rsidRPr="006E7F17" w:rsidRDefault="000C7EE0" w:rsidP="000C7EE0">
      <w:pPr>
        <w:ind w:firstLine="709"/>
        <w:contextualSpacing/>
        <w:jc w:val="center"/>
        <w:rPr>
          <w:u w:val="single"/>
        </w:rPr>
      </w:pPr>
      <w:r w:rsidRPr="006E7F17">
        <w:rPr>
          <w:u w:val="single"/>
        </w:rPr>
        <w:t>Требования которым должны соответствовать получатели субсидии</w:t>
      </w:r>
    </w:p>
    <w:p w:rsidR="000C7EE0" w:rsidRPr="006E7F17" w:rsidRDefault="000C7EE0" w:rsidP="000C7EE0">
      <w:pPr>
        <w:pStyle w:val="HTML"/>
        <w:numPr>
          <w:ilvl w:val="1"/>
          <w:numId w:val="1"/>
        </w:numPr>
        <w:ind w:left="0" w:firstLine="919"/>
        <w:jc w:val="both"/>
        <w:rPr>
          <w:rFonts w:ascii="Times New Roman" w:hAnsi="Times New Roman"/>
          <w:sz w:val="24"/>
          <w:szCs w:val="24"/>
        </w:rPr>
      </w:pPr>
      <w:r w:rsidRPr="006E7F17">
        <w:rPr>
          <w:rFonts w:ascii="Times New Roman" w:hAnsi="Times New Roman"/>
          <w:sz w:val="24"/>
          <w:szCs w:val="24"/>
        </w:rPr>
        <w:t xml:space="preserve"> Субсидия предоставляется субъектам МиСП, одновременно отвечающим следующим требованиям на первое число месяца, предшествующему месяцу в котором планируется принятие решения о предоставлении субсидии:</w:t>
      </w:r>
    </w:p>
    <w:p w:rsidR="000C7EE0" w:rsidRPr="006E7F17" w:rsidRDefault="000C7EE0" w:rsidP="000C7EE0">
      <w:pPr>
        <w:pStyle w:val="a"/>
        <w:numPr>
          <w:ilvl w:val="0"/>
          <w:numId w:val="8"/>
        </w:numPr>
        <w:spacing w:after="0" w:line="240" w:lineRule="auto"/>
        <w:ind w:left="0" w:firstLine="919"/>
        <w:jc w:val="both"/>
        <w:rPr>
          <w:szCs w:val="24"/>
        </w:rPr>
      </w:pPr>
      <w:r w:rsidRPr="006E7F17">
        <w:rPr>
          <w:szCs w:val="24"/>
        </w:rPr>
        <w:t>не имеющим задолженности по уплате налогов, сборов, пеней и иных обязательных платежей в бюджетную систему Российской Федерации и внебюджетные фонды срок исполнения, по которым наступил в соответствии с законодательством Российской Федерации;</w:t>
      </w:r>
    </w:p>
    <w:p w:rsidR="000C7EE0" w:rsidRPr="006E7F17" w:rsidRDefault="000C7EE0" w:rsidP="000C7EE0">
      <w:pPr>
        <w:pStyle w:val="a"/>
        <w:widowControl w:val="0"/>
        <w:numPr>
          <w:ilvl w:val="0"/>
          <w:numId w:val="8"/>
        </w:numPr>
        <w:autoSpaceDE w:val="0"/>
        <w:autoSpaceDN w:val="0"/>
        <w:adjustRightInd w:val="0"/>
        <w:spacing w:after="0" w:line="240" w:lineRule="auto"/>
        <w:ind w:left="0" w:firstLine="919"/>
        <w:jc w:val="both"/>
        <w:rPr>
          <w:szCs w:val="24"/>
        </w:rPr>
      </w:pPr>
      <w:r w:rsidRPr="006E7F17">
        <w:rPr>
          <w:szCs w:val="24"/>
        </w:rPr>
        <w:t>не имеющим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0C7EE0" w:rsidRPr="006E7F17" w:rsidRDefault="000C7EE0" w:rsidP="000C7EE0">
      <w:pPr>
        <w:pStyle w:val="a"/>
        <w:widowControl w:val="0"/>
        <w:numPr>
          <w:ilvl w:val="0"/>
          <w:numId w:val="8"/>
        </w:numPr>
        <w:autoSpaceDE w:val="0"/>
        <w:autoSpaceDN w:val="0"/>
        <w:adjustRightInd w:val="0"/>
        <w:spacing w:after="0" w:line="240" w:lineRule="auto"/>
        <w:ind w:left="0" w:firstLine="919"/>
        <w:jc w:val="both"/>
        <w:rPr>
          <w:szCs w:val="24"/>
        </w:rPr>
      </w:pPr>
      <w:r w:rsidRPr="006E7F17">
        <w:rPr>
          <w:szCs w:val="24"/>
        </w:rPr>
        <w:t>не находящимся в процессе реорганизации, ликвидации, банкротства и не имеющим ограничений на осуществление хозяйственной деятельности;</w:t>
      </w:r>
    </w:p>
    <w:p w:rsidR="000C7EE0" w:rsidRPr="006E7F17" w:rsidRDefault="000C7EE0" w:rsidP="000C7EE0">
      <w:pPr>
        <w:pStyle w:val="a"/>
        <w:widowControl w:val="0"/>
        <w:numPr>
          <w:ilvl w:val="0"/>
          <w:numId w:val="8"/>
        </w:numPr>
        <w:autoSpaceDE w:val="0"/>
        <w:autoSpaceDN w:val="0"/>
        <w:adjustRightInd w:val="0"/>
        <w:spacing w:after="0" w:line="240" w:lineRule="auto"/>
        <w:ind w:left="0" w:firstLine="919"/>
        <w:jc w:val="both"/>
        <w:rPr>
          <w:szCs w:val="24"/>
        </w:rPr>
      </w:pPr>
      <w:r w:rsidRPr="006E7F17">
        <w:rPr>
          <w:szCs w:val="24"/>
        </w:rPr>
        <w:t>не являющимися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C7EE0" w:rsidRPr="006E7F17" w:rsidRDefault="000C7EE0" w:rsidP="000C7EE0">
      <w:pPr>
        <w:pStyle w:val="a"/>
        <w:widowControl w:val="0"/>
        <w:numPr>
          <w:ilvl w:val="0"/>
          <w:numId w:val="8"/>
        </w:numPr>
        <w:autoSpaceDE w:val="0"/>
        <w:autoSpaceDN w:val="0"/>
        <w:adjustRightInd w:val="0"/>
        <w:spacing w:after="0" w:line="240" w:lineRule="auto"/>
        <w:ind w:left="0" w:firstLine="919"/>
        <w:jc w:val="both"/>
        <w:rPr>
          <w:szCs w:val="24"/>
        </w:rPr>
      </w:pPr>
      <w:r w:rsidRPr="006E7F17">
        <w:rPr>
          <w:szCs w:val="24"/>
        </w:rPr>
        <w:t>не получающим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пункте 1.3 настоящего Порядка;</w:t>
      </w:r>
    </w:p>
    <w:p w:rsidR="000C7EE0" w:rsidRPr="006E7F17" w:rsidRDefault="000C7EE0" w:rsidP="000C7EE0">
      <w:pPr>
        <w:pStyle w:val="a"/>
        <w:numPr>
          <w:ilvl w:val="0"/>
          <w:numId w:val="8"/>
        </w:numPr>
        <w:spacing w:after="0" w:line="240" w:lineRule="auto"/>
        <w:ind w:left="0" w:firstLine="919"/>
        <w:jc w:val="both"/>
        <w:rPr>
          <w:szCs w:val="24"/>
        </w:rPr>
      </w:pPr>
      <w:r w:rsidRPr="006E7F17">
        <w:rPr>
          <w:szCs w:val="24"/>
        </w:rPr>
        <w:t>не имеющим задолженности по заработной плате перед наемными работниками;</w:t>
      </w:r>
    </w:p>
    <w:p w:rsidR="000C7EE0" w:rsidRPr="006E7F17" w:rsidRDefault="000C7EE0" w:rsidP="000C7EE0">
      <w:pPr>
        <w:pStyle w:val="a"/>
        <w:numPr>
          <w:ilvl w:val="0"/>
          <w:numId w:val="0"/>
        </w:numPr>
        <w:autoSpaceDE w:val="0"/>
        <w:autoSpaceDN w:val="0"/>
        <w:adjustRightInd w:val="0"/>
        <w:spacing w:after="0" w:line="240" w:lineRule="auto"/>
        <w:ind w:firstLine="919"/>
        <w:jc w:val="both"/>
        <w:rPr>
          <w:szCs w:val="24"/>
        </w:rPr>
      </w:pPr>
    </w:p>
    <w:p w:rsidR="000C7EE0" w:rsidRPr="006E7F17" w:rsidRDefault="000C7EE0" w:rsidP="000C7EE0">
      <w:pPr>
        <w:ind w:firstLine="709"/>
        <w:contextualSpacing/>
        <w:jc w:val="center"/>
        <w:rPr>
          <w:u w:val="single"/>
        </w:rPr>
      </w:pPr>
      <w:r w:rsidRPr="006E7F17">
        <w:rPr>
          <w:u w:val="single"/>
        </w:rPr>
        <w:t>Сроки перечисления субсидии</w:t>
      </w:r>
    </w:p>
    <w:p w:rsidR="000C7EE0" w:rsidRPr="006E7F17" w:rsidRDefault="000C7EE0" w:rsidP="000C7EE0">
      <w:pPr>
        <w:pStyle w:val="a"/>
        <w:numPr>
          <w:ilvl w:val="1"/>
          <w:numId w:val="9"/>
        </w:numPr>
        <w:spacing w:after="0" w:line="240" w:lineRule="auto"/>
        <w:ind w:left="0" w:firstLine="709"/>
        <w:jc w:val="both"/>
        <w:rPr>
          <w:szCs w:val="24"/>
        </w:rPr>
      </w:pPr>
      <w:r w:rsidRPr="006E7F17">
        <w:t xml:space="preserve">Субсидия перечисляется единовременным платежом путем перечисления бюджетных средств на расчетный счет получателя субсидии, открытый в учреждениях Центрального банка Российской Федерации или кредитных организациях, на основании распоряжения Администрации </w:t>
      </w:r>
      <w:r w:rsidRPr="006E7F17">
        <w:rPr>
          <w:szCs w:val="24"/>
        </w:rPr>
        <w:t>не позднее 10 рабочих дней после принятия решения о предоставлении субсидии.</w:t>
      </w:r>
    </w:p>
    <w:p w:rsidR="000C7EE0" w:rsidRPr="006E7F17" w:rsidRDefault="000C7EE0" w:rsidP="000C7EE0">
      <w:pPr>
        <w:pStyle w:val="a"/>
        <w:numPr>
          <w:ilvl w:val="1"/>
          <w:numId w:val="9"/>
        </w:numPr>
        <w:spacing w:after="0" w:line="240" w:lineRule="auto"/>
        <w:ind w:left="0" w:firstLine="709"/>
        <w:jc w:val="both"/>
      </w:pPr>
      <w:r w:rsidRPr="006E7F17">
        <w:t xml:space="preserve"> Финансирование расходов производится в соответствии со сводной бюджетной росписью бюджета муниципального образования муниципального района «Койгородский» в пределах лимитов бюджетных обязательств, предусмотренных на реализацию Программы.</w:t>
      </w:r>
    </w:p>
    <w:p w:rsidR="000C7EE0" w:rsidRPr="006E7F17" w:rsidRDefault="000C7EE0" w:rsidP="000C7EE0">
      <w:pPr>
        <w:ind w:firstLine="540"/>
        <w:jc w:val="both"/>
        <w:rPr>
          <w:bCs/>
        </w:rPr>
      </w:pPr>
    </w:p>
    <w:p w:rsidR="000C7EE0" w:rsidRPr="006E7F17" w:rsidRDefault="000C7EE0" w:rsidP="000C7EE0">
      <w:pPr>
        <w:ind w:firstLine="540"/>
        <w:jc w:val="center"/>
        <w:rPr>
          <w:bCs/>
        </w:rPr>
      </w:pPr>
      <w:r w:rsidRPr="006E7F17">
        <w:rPr>
          <w:bCs/>
        </w:rPr>
        <w:t>3. ТРЕБОВАНИЯ К ОТЧЕТНОСТИ</w:t>
      </w:r>
    </w:p>
    <w:p w:rsidR="000C7EE0" w:rsidRPr="006E7F17" w:rsidRDefault="000C7EE0" w:rsidP="000C7EE0">
      <w:pPr>
        <w:ind w:firstLine="540"/>
        <w:jc w:val="both"/>
      </w:pPr>
      <w:r w:rsidRPr="006E7F17">
        <w:rPr>
          <w:bCs/>
        </w:rPr>
        <w:t>3.1. Порядком о предоставлении субсидии предусмотрена отчетность с</w:t>
      </w:r>
      <w:r w:rsidRPr="006E7F17">
        <w:t>убъектов малого и среднего предпринимательства о расходовании субсидии согласно приложений, порядок, форма и сроки предоставления которых определены договором о предоставлении субсидии.</w:t>
      </w:r>
    </w:p>
    <w:p w:rsidR="000C7EE0" w:rsidRPr="006E7F17" w:rsidRDefault="000C7EE0" w:rsidP="000C7EE0">
      <w:pPr>
        <w:ind w:firstLine="540"/>
        <w:jc w:val="both"/>
      </w:pPr>
    </w:p>
    <w:p w:rsidR="000C7EE0" w:rsidRPr="006E7F17" w:rsidRDefault="000C7EE0" w:rsidP="000C7EE0">
      <w:pPr>
        <w:ind w:firstLine="540"/>
        <w:jc w:val="center"/>
      </w:pPr>
      <w:r w:rsidRPr="006E7F17">
        <w:t>4. ОСУЩЕСТВЛЕНИЕ КОНТРОЛЯ ЗА СОБЛЮДЕНИЕМ УСЛОВИЙ, ЦЕЛЕЙ И ПОРЯДКА ПРЕДОСТАВЛЕНИЯ СУБСИДИЙ И ОТВЕТСТВЕННОСТЬ ЗА ИХ НАРУШЕНИЕ</w:t>
      </w:r>
    </w:p>
    <w:p w:rsidR="000C7EE0" w:rsidRPr="006E7F17" w:rsidRDefault="000C7EE0" w:rsidP="000C7EE0">
      <w:pPr>
        <w:ind w:firstLine="540"/>
        <w:jc w:val="center"/>
      </w:pPr>
    </w:p>
    <w:p w:rsidR="000C7EE0" w:rsidRPr="006E7F17" w:rsidRDefault="000C7EE0" w:rsidP="000C7EE0">
      <w:pPr>
        <w:ind w:firstLine="540"/>
        <w:jc w:val="both"/>
      </w:pPr>
      <w:r w:rsidRPr="006E7F17">
        <w:t>4.1. Контроль за соблюдением условий,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 в том числе путем проведения проверок.</w:t>
      </w:r>
    </w:p>
    <w:p w:rsidR="000C7EE0" w:rsidRPr="006E7F17" w:rsidRDefault="000C7EE0" w:rsidP="000C7EE0">
      <w:pPr>
        <w:ind w:firstLine="540"/>
        <w:jc w:val="both"/>
      </w:pPr>
      <w:r w:rsidRPr="006E7F17">
        <w:t xml:space="preserve">4.2. В случае установления фактов нарушения условий предоставления средств субсидии, недостоверность предоставленных данных, выявленных в результате проверок, проводимых Администрацией и иными органами муниципального финансового контроля, средства субсидии подлежат возврату в следующем порядке: </w:t>
      </w:r>
    </w:p>
    <w:p w:rsidR="000C7EE0" w:rsidRPr="006E7F17" w:rsidRDefault="000C7EE0" w:rsidP="000C7EE0">
      <w:pPr>
        <w:ind w:firstLine="540"/>
        <w:jc w:val="both"/>
      </w:pPr>
      <w:r w:rsidRPr="006E7F17">
        <w:t>Администрация в течение 10 рабочих дней со дня подписания акта проверки соблюдения условий, целей и порядка предоставления субсидий или получения сведений об установлении фактов нарушения условий, целей и порядка предоставления субсидий, выявленных в результате проверок, направляет субъекту малого и среднего предпринимательства письмо-уведомление о  возврате средств предоставленной субсидии;</w:t>
      </w:r>
    </w:p>
    <w:p w:rsidR="000C7EE0" w:rsidRPr="006E7F17" w:rsidRDefault="000C7EE0" w:rsidP="000C7EE0">
      <w:pPr>
        <w:ind w:firstLine="540"/>
        <w:jc w:val="both"/>
      </w:pPr>
      <w:r w:rsidRPr="006E7F17">
        <w:t>Субъект малого и среднего предпринимательства в течение 30 дней (если в уведомлении не указан иной срок) с даты получения уведомления перечисляет на лицевой счет Администрации, сумму средств субсидии, использованных не по назначению или с нарушением установленных условий, целей и порядка  их предоставления;</w:t>
      </w:r>
    </w:p>
    <w:p w:rsidR="000C7EE0" w:rsidRPr="006E7F17" w:rsidRDefault="000C7EE0" w:rsidP="000C7EE0">
      <w:pPr>
        <w:ind w:firstLine="540"/>
        <w:jc w:val="both"/>
      </w:pPr>
      <w:r w:rsidRPr="006E7F17">
        <w:t>в случае невыполнения в установленный срок уведомления Администрация обеспечивает взыскание средств субсидии в судебном порядке.</w:t>
      </w:r>
    </w:p>
    <w:p w:rsidR="000C7EE0" w:rsidRPr="006E7F17" w:rsidRDefault="000C7EE0" w:rsidP="000C7EE0">
      <w:pPr>
        <w:ind w:firstLine="540"/>
        <w:jc w:val="both"/>
      </w:pPr>
      <w:r w:rsidRPr="006E7F17">
        <w:t>4.3 В случае установления фактов недостижения плановых значений показателей результативности использования субсидии средства субсидии подлежат возврату в бюджет МО МР «Койгородский».</w:t>
      </w: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4.3.1. Объем средств субсидии, подлежащий возврату в доход бюджета МО МР «Койгородский» (V</w:t>
      </w:r>
      <w:r w:rsidRPr="006E7F17">
        <w:rPr>
          <w:rFonts w:ascii="Times New Roman" w:hAnsi="Times New Roman" w:cs="Times New Roman"/>
          <w:sz w:val="24"/>
          <w:szCs w:val="24"/>
          <w:vertAlign w:val="subscript"/>
        </w:rPr>
        <w:t>возврат</w:t>
      </w:r>
      <w:r w:rsidRPr="006E7F17">
        <w:rPr>
          <w:rFonts w:ascii="Times New Roman" w:hAnsi="Times New Roman" w:cs="Times New Roman"/>
          <w:sz w:val="24"/>
          <w:szCs w:val="24"/>
        </w:rPr>
        <w:t>) рассчитывается на основании отчетов о достижении показателей результативности использования субсидии за отчетный год (далее - отчет), представленных получателем субсидии в сроки, установленные договором, по формуле:</w:t>
      </w:r>
    </w:p>
    <w:p w:rsidR="000C7EE0" w:rsidRPr="006E7F17" w:rsidRDefault="000C7EE0" w:rsidP="000C7EE0">
      <w:pPr>
        <w:pStyle w:val="ConsPlusNormal"/>
        <w:rPr>
          <w:rFonts w:ascii="Times New Roman" w:hAnsi="Times New Roman" w:cs="Times New Roman"/>
          <w:sz w:val="24"/>
          <w:szCs w:val="24"/>
        </w:rPr>
      </w:pPr>
    </w:p>
    <w:p w:rsidR="000C7EE0" w:rsidRPr="006E7F17" w:rsidRDefault="000C7EE0" w:rsidP="000C7EE0">
      <w:pPr>
        <w:pStyle w:val="ConsPlusNormal"/>
        <w:jc w:val="center"/>
        <w:rPr>
          <w:rFonts w:ascii="Times New Roman" w:hAnsi="Times New Roman" w:cs="Times New Roman"/>
          <w:sz w:val="24"/>
          <w:szCs w:val="24"/>
        </w:rPr>
      </w:pPr>
      <w:r w:rsidRPr="006E7F17">
        <w:rPr>
          <w:rFonts w:ascii="Times New Roman" w:hAnsi="Times New Roman" w:cs="Times New Roman"/>
          <w:sz w:val="24"/>
          <w:szCs w:val="24"/>
        </w:rPr>
        <w:t>V</w:t>
      </w:r>
      <w:r w:rsidRPr="006E7F17">
        <w:rPr>
          <w:rFonts w:ascii="Times New Roman" w:hAnsi="Times New Roman" w:cs="Times New Roman"/>
          <w:sz w:val="24"/>
          <w:szCs w:val="24"/>
          <w:vertAlign w:val="subscript"/>
        </w:rPr>
        <w:t>возврат</w:t>
      </w:r>
      <w:r w:rsidRPr="006E7F17">
        <w:rPr>
          <w:rFonts w:ascii="Times New Roman" w:hAnsi="Times New Roman" w:cs="Times New Roman"/>
          <w:sz w:val="24"/>
          <w:szCs w:val="24"/>
        </w:rPr>
        <w:t xml:space="preserve"> = (V</w:t>
      </w:r>
      <w:r w:rsidRPr="006E7F17">
        <w:rPr>
          <w:rFonts w:ascii="Times New Roman" w:hAnsi="Times New Roman" w:cs="Times New Roman"/>
          <w:sz w:val="24"/>
          <w:szCs w:val="24"/>
          <w:vertAlign w:val="subscript"/>
        </w:rPr>
        <w:t>субсидии</w:t>
      </w:r>
      <w:r w:rsidRPr="006E7F17">
        <w:rPr>
          <w:rFonts w:ascii="Times New Roman" w:hAnsi="Times New Roman" w:cs="Times New Roman"/>
          <w:sz w:val="24"/>
          <w:szCs w:val="24"/>
        </w:rPr>
        <w:t xml:space="preserve"> x k x m / n),</w:t>
      </w:r>
    </w:p>
    <w:p w:rsidR="000C7EE0" w:rsidRPr="006E7F17" w:rsidRDefault="000C7EE0" w:rsidP="000C7EE0">
      <w:pPr>
        <w:pStyle w:val="ConsPlusNormal"/>
        <w:rPr>
          <w:rFonts w:ascii="Times New Roman" w:hAnsi="Times New Roman" w:cs="Times New Roman"/>
          <w:sz w:val="24"/>
          <w:szCs w:val="24"/>
        </w:rPr>
      </w:pP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где:</w:t>
      </w: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Vсубсидии - объем субсидии, предоставленного получателю субсидий;</w:t>
      </w: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m - количество показателей результативности использования субсидии, по которому индекс, отражающий уровень недостижения i-го показателя результативности использования субсидии, имеет положительное значение;</w:t>
      </w: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n - общее количество показателей результативности использования субсидии;</w:t>
      </w: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k - коэффициент возврата субсидии, который рассчитывается по формуле:</w:t>
      </w:r>
    </w:p>
    <w:p w:rsidR="000C7EE0" w:rsidRPr="006E7F17" w:rsidRDefault="000C7EE0" w:rsidP="000C7EE0">
      <w:pPr>
        <w:pStyle w:val="ConsPlusNormal"/>
        <w:rPr>
          <w:rFonts w:ascii="Times New Roman" w:hAnsi="Times New Roman" w:cs="Times New Roman"/>
          <w:sz w:val="24"/>
          <w:szCs w:val="24"/>
        </w:rPr>
      </w:pPr>
    </w:p>
    <w:p w:rsidR="000C7EE0" w:rsidRPr="006E7F17" w:rsidRDefault="000C7EE0" w:rsidP="000C7EE0">
      <w:pPr>
        <w:pStyle w:val="ConsPlusNormal"/>
        <w:jc w:val="center"/>
        <w:rPr>
          <w:rFonts w:ascii="Times New Roman" w:hAnsi="Times New Roman" w:cs="Times New Roman"/>
          <w:sz w:val="24"/>
          <w:szCs w:val="24"/>
        </w:rPr>
      </w:pPr>
      <w:r w:rsidRPr="006E7F17">
        <w:rPr>
          <w:rFonts w:ascii="Times New Roman" w:hAnsi="Times New Roman" w:cs="Times New Roman"/>
          <w:noProof/>
          <w:position w:val="-14"/>
          <w:sz w:val="24"/>
          <w:szCs w:val="24"/>
        </w:rPr>
        <w:drawing>
          <wp:inline distT="0" distB="0" distL="0" distR="0" wp14:anchorId="59F5A80B" wp14:editId="403CA2BC">
            <wp:extent cx="962025" cy="285750"/>
            <wp:effectExtent l="0" t="0" r="0" b="0"/>
            <wp:docPr id="17" name="Рисунок 17" descr="base_23648_131341_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648_131341_3"/>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62025" cy="285750"/>
                    </a:xfrm>
                    <a:prstGeom prst="rect">
                      <a:avLst/>
                    </a:prstGeom>
                    <a:noFill/>
                    <a:ln>
                      <a:noFill/>
                    </a:ln>
                  </pic:spPr>
                </pic:pic>
              </a:graphicData>
            </a:graphic>
          </wp:inline>
        </w:drawing>
      </w:r>
    </w:p>
    <w:p w:rsidR="000C7EE0" w:rsidRPr="006E7F17" w:rsidRDefault="000C7EE0" w:rsidP="000C7EE0">
      <w:pPr>
        <w:pStyle w:val="ConsPlusNormal"/>
        <w:rPr>
          <w:rFonts w:ascii="Times New Roman" w:hAnsi="Times New Roman" w:cs="Times New Roman"/>
          <w:sz w:val="24"/>
          <w:szCs w:val="24"/>
        </w:rPr>
      </w:pP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где Di - индекс, отражающий уровень недостижения i-го показателя результативности использования субсидии.</w:t>
      </w: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Индекс, отражающий уровень недостижения i-го показателя результативности использования субсидии, определяется по формуле:</w:t>
      </w:r>
    </w:p>
    <w:p w:rsidR="000C7EE0" w:rsidRPr="006E7F17" w:rsidRDefault="000C7EE0" w:rsidP="000C7EE0">
      <w:pPr>
        <w:pStyle w:val="ConsPlusNormal"/>
        <w:rPr>
          <w:rFonts w:ascii="Times New Roman" w:hAnsi="Times New Roman" w:cs="Times New Roman"/>
          <w:sz w:val="24"/>
          <w:szCs w:val="24"/>
        </w:rPr>
      </w:pPr>
    </w:p>
    <w:p w:rsidR="000C7EE0" w:rsidRPr="006E7F17" w:rsidRDefault="000C7EE0" w:rsidP="000C7EE0">
      <w:pPr>
        <w:pStyle w:val="ConsPlusNormal"/>
        <w:jc w:val="center"/>
        <w:rPr>
          <w:rFonts w:ascii="Times New Roman" w:hAnsi="Times New Roman" w:cs="Times New Roman"/>
          <w:sz w:val="24"/>
          <w:szCs w:val="24"/>
        </w:rPr>
      </w:pPr>
      <w:r w:rsidRPr="006E7F17">
        <w:rPr>
          <w:rFonts w:ascii="Times New Roman" w:hAnsi="Times New Roman" w:cs="Times New Roman"/>
          <w:sz w:val="24"/>
          <w:szCs w:val="24"/>
        </w:rPr>
        <w:t>D</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 xml:space="preserve"> = 1 - T</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 xml:space="preserve"> / S</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w:t>
      </w:r>
    </w:p>
    <w:p w:rsidR="000C7EE0" w:rsidRPr="006E7F17" w:rsidRDefault="000C7EE0" w:rsidP="000C7EE0">
      <w:pPr>
        <w:pStyle w:val="ConsPlusNormal"/>
        <w:rPr>
          <w:rFonts w:ascii="Times New Roman" w:hAnsi="Times New Roman" w:cs="Times New Roman"/>
          <w:sz w:val="24"/>
          <w:szCs w:val="24"/>
        </w:rPr>
      </w:pP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где T</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 xml:space="preserve"> - фактически достигнутое значение показателя результативности использования субсидии;</w:t>
      </w: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S</w:t>
      </w:r>
      <w:r w:rsidRPr="006E7F17">
        <w:rPr>
          <w:rFonts w:ascii="Times New Roman" w:hAnsi="Times New Roman" w:cs="Times New Roman"/>
          <w:sz w:val="24"/>
          <w:szCs w:val="24"/>
          <w:vertAlign w:val="subscript"/>
        </w:rPr>
        <w:t>i</w:t>
      </w:r>
      <w:r w:rsidRPr="006E7F17">
        <w:rPr>
          <w:rFonts w:ascii="Times New Roman" w:hAnsi="Times New Roman" w:cs="Times New Roman"/>
          <w:sz w:val="24"/>
          <w:szCs w:val="24"/>
        </w:rPr>
        <w:t xml:space="preserve"> - плановое значение i-го показателя результативности использования субсидии, установленное договором.</w:t>
      </w: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4.3.2. Основанием для освобождения получателя субсидии от применения мер ответственности за недостижение плановых значений показателей за отчетный год является документально подтвержденное наступление обстоятельств непреодолимой силы (пожаров, наводнений и иных стихийных бедствий, чрезвычайных и непредотвратимых обстоятельств), препятствующих исполнению обязательств по достижению плановых значений показателей за отчетный год (далее - обстоятельства непреодолимой силы).</w:t>
      </w: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Решение об освобождении получателя субсидии от применения мер ответственности за недостижение плановых значений показателей за отчетный год принимается Администрацией на основании документов уполномоченных органов, подтверждающих наступление обстоятельств непреодолимой силы и представленных получателями субсидий в сроки, установленные договором для предоставления отчета.</w:t>
      </w: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4.3.3. Объем субсидий, рассчитанный в соответствии с 4.3.1 настоящего Порядка, подлежит возврату в доход бюджета МО МР «Койгородский» в течение 30 дней (если в уведомлении не указан иной срок) с даты получения уведомления, если Администрацией не вынесено решение в отношении получателя субсидий об освобождении от применения мер ответственности за недостижение плановых значений показателей за отчетный год в соответствии с пунктом 4.3.2 настоящего Порядка.</w:t>
      </w:r>
    </w:p>
    <w:p w:rsidR="000C7EE0" w:rsidRPr="006E7F17" w:rsidRDefault="000C7EE0" w:rsidP="000C7EE0">
      <w:pPr>
        <w:pStyle w:val="ConsPlusNormal"/>
        <w:ind w:firstLine="540"/>
        <w:jc w:val="both"/>
        <w:rPr>
          <w:rFonts w:ascii="Times New Roman" w:hAnsi="Times New Roman" w:cs="Times New Roman"/>
          <w:sz w:val="24"/>
          <w:szCs w:val="24"/>
        </w:rPr>
      </w:pPr>
      <w:r w:rsidRPr="006E7F17">
        <w:rPr>
          <w:rFonts w:ascii="Times New Roman" w:hAnsi="Times New Roman" w:cs="Times New Roman"/>
          <w:sz w:val="24"/>
          <w:szCs w:val="24"/>
        </w:rPr>
        <w:t>4.3.4. В случае не возврата субсидий получателем субсидий в доход бюджета МО МР «Койгородский»  в срок, установленный 4.3.3 настоящего Порядка, и в объеме, рассчитанном в соответствии с 4.3.1 настоящего Порядка, Администрацией обеспечивается их взыскание в судебном порядке.</w:t>
      </w:r>
    </w:p>
    <w:p w:rsidR="000C7EE0" w:rsidRPr="006E7F17" w:rsidRDefault="000C7EE0" w:rsidP="000C7EE0">
      <w:pPr>
        <w:widowControl w:val="0"/>
        <w:autoSpaceDE w:val="0"/>
        <w:autoSpaceDN w:val="0"/>
        <w:adjustRightInd w:val="0"/>
        <w:jc w:val="right"/>
        <w:outlineLvl w:val="2"/>
      </w:pPr>
    </w:p>
    <w:p w:rsidR="000C7EE0" w:rsidRPr="006E7F17" w:rsidRDefault="000C7EE0" w:rsidP="000C7EE0">
      <w:pPr>
        <w:widowControl w:val="0"/>
        <w:autoSpaceDE w:val="0"/>
        <w:autoSpaceDN w:val="0"/>
        <w:adjustRightInd w:val="0"/>
        <w:jc w:val="right"/>
        <w:outlineLvl w:val="2"/>
      </w:pPr>
      <w:r w:rsidRPr="006E7F17">
        <w:br w:type="page"/>
      </w:r>
    </w:p>
    <w:p w:rsidR="000C7EE0" w:rsidRPr="006E7F17" w:rsidRDefault="000C7EE0" w:rsidP="000C7EE0">
      <w:pPr>
        <w:widowControl w:val="0"/>
        <w:autoSpaceDE w:val="0"/>
        <w:autoSpaceDN w:val="0"/>
        <w:adjustRightInd w:val="0"/>
        <w:jc w:val="right"/>
        <w:outlineLvl w:val="2"/>
      </w:pPr>
    </w:p>
    <w:p w:rsidR="000C7EE0" w:rsidRPr="006E7F17" w:rsidRDefault="000C7EE0" w:rsidP="000C7EE0">
      <w:pPr>
        <w:autoSpaceDE w:val="0"/>
        <w:autoSpaceDN w:val="0"/>
        <w:adjustRightInd w:val="0"/>
        <w:jc w:val="right"/>
        <w:outlineLvl w:val="0"/>
        <w:rPr>
          <w:rFonts w:eastAsia="Calibri"/>
          <w:sz w:val="20"/>
          <w:szCs w:val="20"/>
          <w:lang w:eastAsia="en-US"/>
        </w:rPr>
      </w:pPr>
      <w:bookmarkStart w:id="2" w:name="_Toc483401467"/>
      <w:r w:rsidRPr="006E7F17">
        <w:rPr>
          <w:rFonts w:eastAsia="Calibri"/>
          <w:sz w:val="20"/>
          <w:szCs w:val="20"/>
          <w:lang w:eastAsia="en-US"/>
        </w:rPr>
        <w:t>Приложение</w:t>
      </w:r>
      <w:bookmarkEnd w:id="2"/>
      <w:r w:rsidRPr="006E7F17">
        <w:rPr>
          <w:rFonts w:eastAsia="Calibri"/>
          <w:sz w:val="20"/>
          <w:szCs w:val="20"/>
          <w:lang w:eastAsia="en-US"/>
        </w:rPr>
        <w:t xml:space="preserve"> 1</w:t>
      </w:r>
    </w:p>
    <w:p w:rsidR="000C7EE0" w:rsidRPr="006E7F17" w:rsidRDefault="000C7EE0" w:rsidP="000C7EE0">
      <w:pPr>
        <w:autoSpaceDE w:val="0"/>
        <w:autoSpaceDN w:val="0"/>
        <w:adjustRightInd w:val="0"/>
        <w:jc w:val="right"/>
        <w:rPr>
          <w:rFonts w:eastAsia="Calibri"/>
          <w:sz w:val="20"/>
          <w:szCs w:val="20"/>
          <w:lang w:eastAsia="en-US"/>
        </w:rPr>
      </w:pPr>
      <w:r w:rsidRPr="006E7F17">
        <w:rPr>
          <w:rFonts w:eastAsia="Calibri"/>
          <w:sz w:val="20"/>
          <w:szCs w:val="20"/>
          <w:lang w:eastAsia="en-US"/>
        </w:rPr>
        <w:t>к Порядку</w:t>
      </w:r>
    </w:p>
    <w:p w:rsidR="000C7EE0" w:rsidRPr="006E7F17" w:rsidRDefault="000C7EE0" w:rsidP="000C7EE0">
      <w:pPr>
        <w:autoSpaceDE w:val="0"/>
        <w:autoSpaceDN w:val="0"/>
        <w:adjustRightInd w:val="0"/>
        <w:jc w:val="right"/>
        <w:rPr>
          <w:rFonts w:eastAsia="Calibri"/>
          <w:sz w:val="20"/>
          <w:szCs w:val="20"/>
          <w:lang w:eastAsia="en-US"/>
        </w:rPr>
      </w:pPr>
      <w:r w:rsidRPr="006E7F17">
        <w:rPr>
          <w:rFonts w:eastAsia="Calibri"/>
          <w:sz w:val="20"/>
          <w:szCs w:val="20"/>
          <w:lang w:eastAsia="en-US"/>
        </w:rPr>
        <w:t>субсидирования части затрат</w:t>
      </w:r>
    </w:p>
    <w:p w:rsidR="000C7EE0" w:rsidRPr="006E7F17" w:rsidRDefault="000C7EE0" w:rsidP="000C7EE0">
      <w:pPr>
        <w:autoSpaceDE w:val="0"/>
        <w:autoSpaceDN w:val="0"/>
        <w:adjustRightInd w:val="0"/>
        <w:jc w:val="right"/>
        <w:rPr>
          <w:rFonts w:eastAsia="Calibri"/>
          <w:sz w:val="20"/>
          <w:szCs w:val="20"/>
          <w:lang w:eastAsia="en-US"/>
        </w:rPr>
      </w:pPr>
      <w:r w:rsidRPr="006E7F17">
        <w:rPr>
          <w:rFonts w:eastAsia="Calibri"/>
          <w:sz w:val="20"/>
          <w:szCs w:val="20"/>
          <w:lang w:eastAsia="en-US"/>
        </w:rPr>
        <w:t xml:space="preserve">субъектов малого и среднего предпринимательства, </w:t>
      </w:r>
    </w:p>
    <w:p w:rsidR="000C7EE0" w:rsidRPr="006E7F17" w:rsidRDefault="000C7EE0" w:rsidP="000C7EE0">
      <w:pPr>
        <w:autoSpaceDE w:val="0"/>
        <w:autoSpaceDN w:val="0"/>
        <w:adjustRightInd w:val="0"/>
        <w:jc w:val="right"/>
        <w:rPr>
          <w:rFonts w:eastAsia="Calibri"/>
          <w:sz w:val="20"/>
          <w:szCs w:val="20"/>
          <w:lang w:eastAsia="en-US"/>
        </w:rPr>
      </w:pPr>
      <w:r w:rsidRPr="006E7F17">
        <w:rPr>
          <w:rFonts w:eastAsia="Calibri"/>
          <w:sz w:val="20"/>
          <w:szCs w:val="20"/>
          <w:lang w:eastAsia="en-US"/>
        </w:rPr>
        <w:t xml:space="preserve">связанных с приобретением оборудования в целях </w:t>
      </w:r>
    </w:p>
    <w:p w:rsidR="000C7EE0" w:rsidRPr="006E7F17" w:rsidRDefault="000C7EE0" w:rsidP="000C7EE0">
      <w:pPr>
        <w:autoSpaceDE w:val="0"/>
        <w:autoSpaceDN w:val="0"/>
        <w:adjustRightInd w:val="0"/>
        <w:jc w:val="right"/>
        <w:rPr>
          <w:rFonts w:eastAsia="Calibri"/>
          <w:sz w:val="20"/>
          <w:szCs w:val="20"/>
          <w:lang w:eastAsia="en-US"/>
        </w:rPr>
      </w:pPr>
      <w:r w:rsidRPr="006E7F17">
        <w:rPr>
          <w:rFonts w:eastAsia="Calibri"/>
          <w:sz w:val="20"/>
          <w:szCs w:val="20"/>
          <w:lang w:eastAsia="en-US"/>
        </w:rPr>
        <w:t xml:space="preserve">создания и (или) развития либо модернизации </w:t>
      </w:r>
    </w:p>
    <w:p w:rsidR="000C7EE0" w:rsidRPr="006E7F17" w:rsidRDefault="000C7EE0" w:rsidP="000C7EE0">
      <w:pPr>
        <w:autoSpaceDE w:val="0"/>
        <w:autoSpaceDN w:val="0"/>
        <w:adjustRightInd w:val="0"/>
        <w:jc w:val="right"/>
        <w:rPr>
          <w:rFonts w:eastAsia="Calibri"/>
          <w:sz w:val="20"/>
          <w:szCs w:val="20"/>
          <w:lang w:eastAsia="en-US"/>
        </w:rPr>
      </w:pPr>
      <w:r w:rsidRPr="006E7F17">
        <w:rPr>
          <w:rFonts w:eastAsia="Calibri"/>
          <w:sz w:val="20"/>
          <w:szCs w:val="20"/>
          <w:lang w:eastAsia="en-US"/>
        </w:rPr>
        <w:t>производства товаров (работ, услуг)</w:t>
      </w:r>
    </w:p>
    <w:p w:rsidR="000C7EE0" w:rsidRPr="006E7F17" w:rsidRDefault="000C7EE0" w:rsidP="000C7EE0">
      <w:pPr>
        <w:autoSpaceDE w:val="0"/>
        <w:autoSpaceDN w:val="0"/>
        <w:adjustRightInd w:val="0"/>
        <w:rPr>
          <w:rFonts w:eastAsia="Calibri"/>
          <w:sz w:val="20"/>
          <w:szCs w:val="20"/>
          <w:lang w:eastAsia="en-US"/>
        </w:rPr>
      </w:pPr>
    </w:p>
    <w:p w:rsidR="000C7EE0" w:rsidRPr="006E7F17" w:rsidRDefault="000C7EE0" w:rsidP="000C7EE0">
      <w:pPr>
        <w:autoSpaceDE w:val="0"/>
        <w:autoSpaceDN w:val="0"/>
        <w:adjustRightInd w:val="0"/>
        <w:jc w:val="center"/>
        <w:rPr>
          <w:rFonts w:eastAsia="Calibri"/>
          <w:sz w:val="20"/>
          <w:szCs w:val="20"/>
          <w:lang w:eastAsia="en-US"/>
        </w:rPr>
      </w:pPr>
      <w:r w:rsidRPr="006E7F17">
        <w:rPr>
          <w:rFonts w:eastAsia="Calibri"/>
          <w:sz w:val="20"/>
          <w:szCs w:val="20"/>
          <w:lang w:eastAsia="en-US"/>
        </w:rPr>
        <w:t>КРИТЕРИИ ОТБОРА ЗАЯВОК</w:t>
      </w: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90"/>
        <w:gridCol w:w="7654"/>
        <w:gridCol w:w="1365"/>
      </w:tblGrid>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N п/п</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Наименование критерия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Количество баллов</w:t>
            </w:r>
          </w:p>
        </w:tc>
      </w:tr>
      <w:tr w:rsidR="000C7EE0" w:rsidRPr="006E7F17" w:rsidTr="00FA290D">
        <w:trPr>
          <w:trHeight w:val="174"/>
        </w:trPr>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1</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2</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3</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rPr>
                <w:rFonts w:eastAsia="Calibri"/>
                <w:sz w:val="20"/>
                <w:szCs w:val="20"/>
                <w:lang w:eastAsia="en-US"/>
              </w:rPr>
            </w:pPr>
            <w:r w:rsidRPr="006E7F17">
              <w:rPr>
                <w:rFonts w:eastAsia="Calibri"/>
                <w:sz w:val="20"/>
                <w:szCs w:val="20"/>
                <w:lang w:eastAsia="en-US"/>
              </w:rPr>
              <w:t>I</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rPr>
                <w:rFonts w:eastAsia="Calibri"/>
                <w:sz w:val="20"/>
                <w:szCs w:val="20"/>
                <w:lang w:eastAsia="en-US"/>
              </w:rPr>
            </w:pPr>
            <w:r w:rsidRPr="006E7F17">
              <w:rPr>
                <w:sz w:val="20"/>
                <w:szCs w:val="20"/>
              </w:rPr>
              <w:t>Качество составления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jc w:val="center"/>
              <w:rPr>
                <w:rFonts w:eastAsia="Calibri"/>
                <w:sz w:val="20"/>
                <w:szCs w:val="20"/>
                <w:lang w:eastAsia="en-US"/>
              </w:rPr>
            </w:pP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rPr>
                <w:rFonts w:eastAsia="Calibri"/>
                <w:sz w:val="20"/>
                <w:szCs w:val="20"/>
                <w:lang w:eastAsia="en-US"/>
              </w:rPr>
            </w:pPr>
            <w:r w:rsidRPr="006E7F17">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jc w:val="both"/>
              <w:rPr>
                <w:sz w:val="20"/>
                <w:szCs w:val="20"/>
              </w:rPr>
            </w:pPr>
            <w:r w:rsidRPr="006E7F17">
              <w:rPr>
                <w:sz w:val="20"/>
                <w:szCs w:val="20"/>
              </w:rPr>
              <w:t xml:space="preserve">содержание бизнес-проекта не позволяет провести анализ экономической, социальной и бюджетной эффективности бизнес-проекта по следующим основаниям: </w:t>
            </w:r>
          </w:p>
          <w:p w:rsidR="000C7EE0" w:rsidRPr="006E7F17" w:rsidRDefault="000C7EE0" w:rsidP="00FA290D">
            <w:pPr>
              <w:jc w:val="both"/>
              <w:rPr>
                <w:sz w:val="20"/>
                <w:szCs w:val="20"/>
              </w:rPr>
            </w:pPr>
            <w:r w:rsidRPr="006E7F17">
              <w:rPr>
                <w:sz w:val="20"/>
                <w:szCs w:val="20"/>
              </w:rPr>
              <w:t xml:space="preserve">· допущены арифметические ошибки; </w:t>
            </w:r>
          </w:p>
          <w:p w:rsidR="000C7EE0" w:rsidRPr="006E7F17" w:rsidRDefault="000C7EE0" w:rsidP="00FA290D">
            <w:pPr>
              <w:jc w:val="both"/>
              <w:rPr>
                <w:sz w:val="20"/>
                <w:szCs w:val="20"/>
              </w:rPr>
            </w:pPr>
            <w:r w:rsidRPr="006E7F17">
              <w:rPr>
                <w:sz w:val="20"/>
                <w:szCs w:val="20"/>
              </w:rPr>
              <w:t>· завышены или занижены показатели доходной и (или) расходной части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0</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rPr>
                <w:rFonts w:eastAsia="Calibri"/>
                <w:sz w:val="20"/>
                <w:szCs w:val="20"/>
                <w:lang w:eastAsia="en-US"/>
              </w:rPr>
            </w:pPr>
            <w:r w:rsidRPr="006E7F17">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rPr>
                <w:sz w:val="20"/>
                <w:szCs w:val="20"/>
              </w:rPr>
            </w:pPr>
            <w:r w:rsidRPr="006E7F17">
              <w:rPr>
                <w:sz w:val="20"/>
                <w:szCs w:val="20"/>
              </w:rPr>
              <w:t>содержание бизнес-проекта позволяет провести анализ экономической, социальной и бюджетной эффективности бизнес-проекта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1</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outlineLvl w:val="1"/>
              <w:rPr>
                <w:rFonts w:eastAsia="Calibri"/>
                <w:sz w:val="20"/>
                <w:szCs w:val="20"/>
                <w:lang w:eastAsia="en-US"/>
              </w:rPr>
            </w:pPr>
            <w:bookmarkStart w:id="3" w:name="_Toc483401468"/>
            <w:r w:rsidRPr="006E7F17">
              <w:rPr>
                <w:rFonts w:eastAsia="Calibri"/>
                <w:sz w:val="20"/>
                <w:szCs w:val="20"/>
                <w:lang w:eastAsia="en-US"/>
              </w:rPr>
              <w:t>II</w:t>
            </w:r>
            <w:bookmarkEnd w:id="3"/>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Социальная эффективность:</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rPr>
                <w:rFonts w:eastAsia="Calibri"/>
                <w:sz w:val="20"/>
                <w:szCs w:val="20"/>
                <w:lang w:eastAsia="en-US"/>
              </w:rPr>
            </w:pPr>
            <w:r w:rsidRPr="006E7F17">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среднесписочная численность работающих в организации на момент подачи заявки</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до 5 человек включительно</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1</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свыше 5 человек</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5</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rPr>
                <w:rFonts w:eastAsia="Calibri"/>
                <w:sz w:val="20"/>
                <w:szCs w:val="20"/>
                <w:lang w:eastAsia="en-US"/>
              </w:rPr>
            </w:pPr>
            <w:r w:rsidRPr="006E7F17">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 xml:space="preserve">сохранение и создание </w:t>
            </w:r>
            <w:r w:rsidRPr="006E7F17">
              <w:rPr>
                <w:sz w:val="20"/>
                <w:szCs w:val="20"/>
              </w:rPr>
              <w:t xml:space="preserve">дополнительных рабочих мест </w:t>
            </w:r>
            <w:r w:rsidRPr="006E7F17">
              <w:rPr>
                <w:rFonts w:eastAsia="Calibri"/>
                <w:sz w:val="20"/>
                <w:szCs w:val="20"/>
                <w:lang w:eastAsia="en-US"/>
              </w:rPr>
              <w:t>после приобретения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jc w:val="center"/>
              <w:rPr>
                <w:rFonts w:eastAsia="Calibri"/>
                <w:sz w:val="20"/>
                <w:szCs w:val="20"/>
                <w:lang w:eastAsia="en-US"/>
              </w:rPr>
            </w:pP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предусмотрено сохранение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1</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предусмотрено сохранение и создание 1 дополнительного рабочего места</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2</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предусмотрено сохранение и создание от 2 до 3 дополнительных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3</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предусмотрено сохранение и создание 4  и более дополнительных рабочих мест</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4</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rPr>
                <w:rFonts w:eastAsia="Calibri"/>
                <w:sz w:val="20"/>
                <w:szCs w:val="20"/>
                <w:lang w:eastAsia="en-US"/>
              </w:rPr>
            </w:pPr>
            <w:r w:rsidRPr="006E7F17">
              <w:rPr>
                <w:rFonts w:eastAsia="Calibri"/>
                <w:sz w:val="20"/>
                <w:szCs w:val="20"/>
                <w:lang w:eastAsia="en-US"/>
              </w:rPr>
              <w:t>в)</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sz w:val="20"/>
                <w:szCs w:val="20"/>
              </w:rPr>
              <w:t>размер среднемесячной заработной платы, установленный наемным работникам на начало реализации бизнес-проекта в сравнении с уровнем прожиточного минимума трудоспособного населения южной природно-климатической зоны Республики Коми, установленной на момент подачи заявки:</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rPr>
                <w:sz w:val="20"/>
                <w:szCs w:val="20"/>
              </w:rPr>
            </w:pPr>
            <w:r w:rsidRPr="006E7F17">
              <w:rPr>
                <w:sz w:val="20"/>
                <w:szCs w:val="20"/>
              </w:rPr>
              <w:t xml:space="preserve">ниже прожиточного минимума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0</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rPr>
                <w:sz w:val="20"/>
                <w:szCs w:val="20"/>
              </w:rPr>
            </w:pPr>
            <w:r w:rsidRPr="006E7F17">
              <w:rPr>
                <w:sz w:val="20"/>
                <w:szCs w:val="20"/>
              </w:rPr>
              <w:t xml:space="preserve">равен прожиточному минимуму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1</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rPr>
                <w:sz w:val="20"/>
                <w:szCs w:val="20"/>
              </w:rPr>
            </w:pPr>
            <w:r w:rsidRPr="006E7F17">
              <w:rPr>
                <w:sz w:val="20"/>
                <w:szCs w:val="20"/>
              </w:rPr>
              <w:t xml:space="preserve">выше прожиточного минимума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2</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outlineLvl w:val="1"/>
              <w:rPr>
                <w:rFonts w:eastAsia="Calibri"/>
                <w:sz w:val="20"/>
                <w:szCs w:val="20"/>
                <w:lang w:eastAsia="en-US"/>
              </w:rPr>
            </w:pPr>
            <w:bookmarkStart w:id="4" w:name="_Toc483401469"/>
            <w:r w:rsidRPr="006E7F17">
              <w:rPr>
                <w:rFonts w:eastAsia="Calibri"/>
                <w:sz w:val="20"/>
                <w:szCs w:val="20"/>
                <w:lang w:eastAsia="en-US"/>
              </w:rPr>
              <w:t>III</w:t>
            </w:r>
            <w:bookmarkEnd w:id="4"/>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Бюджетная эффективность:</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rPr>
                <w:rFonts w:eastAsia="Calibri"/>
                <w:sz w:val="20"/>
                <w:szCs w:val="20"/>
                <w:lang w:eastAsia="en-US"/>
              </w:rPr>
            </w:pPr>
            <w:r w:rsidRPr="006E7F17">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sz w:val="20"/>
                <w:szCs w:val="20"/>
              </w:rPr>
              <w:t>период возврата субсидии в виде налоговых и неналоговых платежей в бюджеты разных уровней и внебюджетные фонды</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rPr>
                <w:sz w:val="20"/>
                <w:szCs w:val="20"/>
              </w:rPr>
            </w:pPr>
            <w:r w:rsidRPr="006E7F17">
              <w:rPr>
                <w:sz w:val="20"/>
                <w:szCs w:val="20"/>
              </w:rPr>
              <w:t xml:space="preserve">до 1 года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3</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rPr>
                <w:sz w:val="20"/>
                <w:szCs w:val="20"/>
              </w:rPr>
            </w:pPr>
            <w:r w:rsidRPr="006E7F17">
              <w:rPr>
                <w:sz w:val="20"/>
                <w:szCs w:val="20"/>
              </w:rPr>
              <w:t xml:space="preserve">свыше 1 года до 2 лет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2</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rPr>
                <w:sz w:val="20"/>
                <w:szCs w:val="20"/>
              </w:rPr>
            </w:pPr>
            <w:r w:rsidRPr="006E7F17">
              <w:rPr>
                <w:sz w:val="20"/>
                <w:szCs w:val="20"/>
              </w:rPr>
              <w:t xml:space="preserve">свыше 2 до 3 лет включительно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1</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rPr>
                <w:sz w:val="20"/>
                <w:szCs w:val="20"/>
              </w:rPr>
            </w:pPr>
            <w:r w:rsidRPr="006E7F17">
              <w:rPr>
                <w:sz w:val="20"/>
                <w:szCs w:val="20"/>
              </w:rPr>
              <w:t xml:space="preserve">более 3 лет </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0</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outlineLvl w:val="1"/>
              <w:rPr>
                <w:rFonts w:eastAsia="Calibri"/>
                <w:sz w:val="20"/>
                <w:szCs w:val="20"/>
                <w:lang w:eastAsia="en-US"/>
              </w:rPr>
            </w:pPr>
            <w:bookmarkStart w:id="5" w:name="_Toc483401470"/>
            <w:r w:rsidRPr="006E7F17">
              <w:rPr>
                <w:rFonts w:eastAsia="Calibri"/>
                <w:sz w:val="20"/>
                <w:szCs w:val="20"/>
                <w:lang w:eastAsia="en-US"/>
              </w:rPr>
              <w:t>IV</w:t>
            </w:r>
            <w:bookmarkEnd w:id="5"/>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rPr>
                <w:rFonts w:eastAsia="Calibri"/>
                <w:sz w:val="20"/>
                <w:szCs w:val="20"/>
                <w:lang w:eastAsia="en-US"/>
              </w:rPr>
            </w:pPr>
            <w:r w:rsidRPr="006E7F17">
              <w:rPr>
                <w:rFonts w:eastAsia="Calibri"/>
                <w:sz w:val="20"/>
                <w:szCs w:val="20"/>
                <w:lang w:eastAsia="en-US"/>
              </w:rPr>
              <w:t>Экономическая эффективность:</w:t>
            </w:r>
          </w:p>
        </w:tc>
        <w:tc>
          <w:tcPr>
            <w:tcW w:w="1365" w:type="dxa"/>
            <w:tcBorders>
              <w:top w:val="single" w:sz="4" w:space="0" w:color="auto"/>
              <w:left w:val="single" w:sz="4" w:space="0" w:color="auto"/>
              <w:bottom w:val="single" w:sz="4" w:space="0" w:color="auto"/>
              <w:right w:val="single" w:sz="4" w:space="0" w:color="auto"/>
            </w:tcBorders>
          </w:tcPr>
          <w:p w:rsidR="000C7EE0" w:rsidRPr="006E7F17" w:rsidRDefault="000C7EE0" w:rsidP="00FA290D">
            <w:pPr>
              <w:autoSpaceDE w:val="0"/>
              <w:autoSpaceDN w:val="0"/>
              <w:adjustRightInd w:val="0"/>
              <w:rPr>
                <w:rFonts w:eastAsia="Calibri"/>
                <w:sz w:val="20"/>
                <w:szCs w:val="20"/>
                <w:lang w:eastAsia="en-US"/>
              </w:rPr>
            </w:pP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rPr>
                <w:rFonts w:eastAsia="Calibri"/>
                <w:sz w:val="20"/>
                <w:szCs w:val="20"/>
                <w:lang w:eastAsia="en-US"/>
              </w:rPr>
            </w:pPr>
            <w:r w:rsidRPr="006E7F17">
              <w:rPr>
                <w:rFonts w:eastAsia="Calibri"/>
                <w:sz w:val="20"/>
                <w:szCs w:val="20"/>
                <w:lang w:eastAsia="en-US"/>
              </w:rPr>
              <w:t>а)</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увеличение объема производства товаров (работ, услуг), после приобретения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не планируется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0</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до 10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1</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от 10 до 30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2</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свыше 30 процентов</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3</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rPr>
                <w:rFonts w:eastAsia="Calibri"/>
                <w:sz w:val="20"/>
                <w:szCs w:val="20"/>
                <w:lang w:eastAsia="en-US"/>
              </w:rPr>
            </w:pPr>
            <w:r w:rsidRPr="006E7F17">
              <w:rPr>
                <w:rFonts w:eastAsia="Calibri"/>
                <w:sz w:val="20"/>
                <w:szCs w:val="20"/>
                <w:lang w:eastAsia="en-US"/>
              </w:rPr>
              <w:t>б)</w:t>
            </w: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производство товаров (работ, услуг) при приобретении оборудования:</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производство товара (работ, услуг), выпускаемых на территории МО МР «Койгородский»</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1</w:t>
            </w:r>
          </w:p>
        </w:tc>
      </w:tr>
      <w:tr w:rsidR="000C7EE0" w:rsidRPr="006E7F17" w:rsidTr="00FA290D">
        <w:tc>
          <w:tcPr>
            <w:tcW w:w="5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EE0" w:rsidRPr="006E7F17" w:rsidRDefault="000C7EE0" w:rsidP="00FA290D">
            <w:pPr>
              <w:autoSpaceDE w:val="0"/>
              <w:autoSpaceDN w:val="0"/>
              <w:adjustRightInd w:val="0"/>
              <w:rPr>
                <w:rFonts w:eastAsia="Calibri"/>
                <w:sz w:val="20"/>
                <w:szCs w:val="20"/>
                <w:lang w:eastAsia="en-US"/>
              </w:rPr>
            </w:pPr>
          </w:p>
        </w:tc>
        <w:tc>
          <w:tcPr>
            <w:tcW w:w="76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both"/>
              <w:rPr>
                <w:rFonts w:eastAsia="Calibri"/>
                <w:sz w:val="20"/>
                <w:szCs w:val="20"/>
                <w:lang w:eastAsia="en-US"/>
              </w:rPr>
            </w:pPr>
            <w:r w:rsidRPr="006E7F17">
              <w:rPr>
                <w:rFonts w:eastAsia="Calibri"/>
                <w:sz w:val="20"/>
                <w:szCs w:val="20"/>
                <w:lang w:eastAsia="en-US"/>
              </w:rPr>
              <w:t>производство новых видов товаров (работ, услуг), которое не выпускалось на территории МО МР «Койгородский»</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0C7EE0" w:rsidRPr="006E7F17" w:rsidRDefault="000C7EE0" w:rsidP="00FA290D">
            <w:pPr>
              <w:autoSpaceDE w:val="0"/>
              <w:autoSpaceDN w:val="0"/>
              <w:adjustRightInd w:val="0"/>
              <w:jc w:val="center"/>
              <w:rPr>
                <w:rFonts w:eastAsia="Calibri"/>
                <w:sz w:val="20"/>
                <w:szCs w:val="20"/>
                <w:lang w:eastAsia="en-US"/>
              </w:rPr>
            </w:pPr>
            <w:r w:rsidRPr="006E7F17">
              <w:rPr>
                <w:rFonts w:eastAsia="Calibri"/>
                <w:sz w:val="20"/>
                <w:szCs w:val="20"/>
                <w:lang w:eastAsia="en-US"/>
              </w:rPr>
              <w:t>3</w:t>
            </w:r>
          </w:p>
        </w:tc>
      </w:tr>
    </w:tbl>
    <w:p w:rsidR="000C7EE0" w:rsidRPr="006E7F17" w:rsidRDefault="000C7EE0" w:rsidP="000C7EE0">
      <w:pPr>
        <w:rPr>
          <w:rFonts w:eastAsia="Calibri"/>
          <w:sz w:val="20"/>
          <w:szCs w:val="20"/>
          <w:lang w:eastAsia="en-US"/>
        </w:rPr>
      </w:pPr>
      <w:r w:rsidRPr="006E7F17">
        <w:rPr>
          <w:rFonts w:eastAsia="Calibri"/>
          <w:sz w:val="20"/>
          <w:szCs w:val="20"/>
          <w:lang w:eastAsia="en-US"/>
        </w:rPr>
        <w:t>----------------------------------------</w:t>
      </w:r>
    </w:p>
    <w:p w:rsidR="000C7EE0" w:rsidRPr="006E7F17" w:rsidRDefault="000C7EE0" w:rsidP="000C7EE0">
      <w:pPr>
        <w:jc w:val="center"/>
        <w:rPr>
          <w:color w:val="FF0000"/>
          <w:sz w:val="20"/>
          <w:szCs w:val="20"/>
        </w:rPr>
      </w:pPr>
      <w:r w:rsidRPr="006E7F17">
        <w:rPr>
          <w:sz w:val="20"/>
          <w:szCs w:val="20"/>
        </w:rPr>
        <w:t>Итоговая оценка рассчитывается как сумма баллов по каждому критерию</w:t>
      </w:r>
    </w:p>
    <w:p w:rsidR="000C7EE0" w:rsidRPr="006E7F17" w:rsidRDefault="000C7EE0" w:rsidP="000C7EE0">
      <w:pPr>
        <w:widowControl w:val="0"/>
        <w:autoSpaceDE w:val="0"/>
        <w:autoSpaceDN w:val="0"/>
        <w:adjustRightInd w:val="0"/>
      </w:pPr>
    </w:p>
    <w:p w:rsidR="000C7EE0" w:rsidRPr="006E7F17" w:rsidRDefault="000C7EE0" w:rsidP="000C7EE0">
      <w:pPr>
        <w:pStyle w:val="ConsPlusTitle"/>
        <w:widowControl/>
        <w:jc w:val="right"/>
        <w:rPr>
          <w:b w:val="0"/>
          <w:bCs w:val="0"/>
        </w:rPr>
      </w:pPr>
    </w:p>
    <w:p w:rsidR="000C7EE0" w:rsidRPr="006E7F17" w:rsidRDefault="000C7EE0" w:rsidP="000C7EE0">
      <w:pPr>
        <w:pStyle w:val="ConsPlusTitle"/>
        <w:widowControl/>
        <w:jc w:val="right"/>
        <w:rPr>
          <w:b w:val="0"/>
          <w:bCs w:val="0"/>
        </w:rPr>
      </w:pPr>
    </w:p>
    <w:p w:rsidR="000C7EE0" w:rsidRPr="006E7F17" w:rsidRDefault="000C7EE0" w:rsidP="000C7EE0">
      <w:pPr>
        <w:pStyle w:val="ConsPlusTitle"/>
        <w:widowControl/>
        <w:jc w:val="right"/>
        <w:rPr>
          <w:b w:val="0"/>
          <w:bCs w:val="0"/>
        </w:rPr>
      </w:pPr>
    </w:p>
    <w:p w:rsidR="000C7EE0" w:rsidRPr="006E7F17" w:rsidRDefault="000C7EE0" w:rsidP="000C7EE0">
      <w:pPr>
        <w:pStyle w:val="ConsPlusTitle"/>
        <w:widowControl/>
        <w:jc w:val="right"/>
        <w:rPr>
          <w:b w:val="0"/>
          <w:bCs w:val="0"/>
        </w:rPr>
      </w:pPr>
    </w:p>
    <w:p w:rsidR="000C7EE0" w:rsidRPr="006E7F17" w:rsidRDefault="000C7EE0" w:rsidP="000C7EE0"/>
    <w:p w:rsidR="000C7EE0" w:rsidRPr="006E7F17" w:rsidRDefault="000C7EE0" w:rsidP="000C7EE0">
      <w:pPr>
        <w:rPr>
          <w:sz w:val="21"/>
          <w:szCs w:val="21"/>
        </w:rPr>
      </w:pPr>
    </w:p>
    <w:p w:rsidR="000C7EE0" w:rsidRPr="006E7F17" w:rsidRDefault="000C7EE0" w:rsidP="000C7EE0">
      <w:pPr>
        <w:jc w:val="right"/>
        <w:rPr>
          <w:sz w:val="21"/>
          <w:szCs w:val="21"/>
        </w:rPr>
      </w:pPr>
    </w:p>
    <w:p w:rsidR="000C7EE0" w:rsidRPr="006E7F17" w:rsidRDefault="000C7EE0" w:rsidP="000C7EE0">
      <w:pPr>
        <w:jc w:val="right"/>
        <w:rPr>
          <w:sz w:val="21"/>
          <w:szCs w:val="21"/>
        </w:rPr>
      </w:pPr>
    </w:p>
    <w:p w:rsidR="000C7EE0" w:rsidRPr="006E7F17" w:rsidRDefault="000C7EE0" w:rsidP="000C7EE0">
      <w:pPr>
        <w:jc w:val="right"/>
        <w:rPr>
          <w:sz w:val="21"/>
          <w:szCs w:val="21"/>
        </w:rPr>
      </w:pPr>
    </w:p>
    <w:p w:rsidR="000C7EE0" w:rsidRPr="006E7F17" w:rsidRDefault="000C7EE0" w:rsidP="000C7EE0">
      <w:pPr>
        <w:jc w:val="right"/>
        <w:rPr>
          <w:sz w:val="21"/>
          <w:szCs w:val="21"/>
        </w:rPr>
      </w:pPr>
    </w:p>
    <w:p w:rsidR="000C7EE0" w:rsidRPr="006E7F17" w:rsidRDefault="000C7EE0" w:rsidP="000C7EE0">
      <w:pPr>
        <w:jc w:val="right"/>
        <w:rPr>
          <w:sz w:val="21"/>
          <w:szCs w:val="21"/>
        </w:rPr>
      </w:pPr>
    </w:p>
    <w:p w:rsidR="000C7EE0" w:rsidRPr="006E7F17" w:rsidRDefault="000C7EE0" w:rsidP="000C7EE0">
      <w:pPr>
        <w:rPr>
          <w:sz w:val="21"/>
          <w:szCs w:val="21"/>
        </w:rPr>
      </w:pPr>
      <w:r w:rsidRPr="006E7F17">
        <w:rPr>
          <w:sz w:val="21"/>
          <w:szCs w:val="21"/>
        </w:rPr>
        <w:br w:type="page"/>
      </w:r>
    </w:p>
    <w:p w:rsidR="000C7EE0" w:rsidRPr="006E7F17" w:rsidRDefault="000C7EE0" w:rsidP="000C7EE0">
      <w:pPr>
        <w:widowControl w:val="0"/>
        <w:autoSpaceDE w:val="0"/>
        <w:autoSpaceDN w:val="0"/>
        <w:adjustRightInd w:val="0"/>
        <w:jc w:val="right"/>
        <w:outlineLvl w:val="2"/>
      </w:pPr>
    </w:p>
    <w:p w:rsidR="000C7EE0" w:rsidRPr="006E7F17" w:rsidRDefault="000C7EE0" w:rsidP="000C7EE0">
      <w:pPr>
        <w:autoSpaceDE w:val="0"/>
        <w:autoSpaceDN w:val="0"/>
        <w:adjustRightInd w:val="0"/>
        <w:jc w:val="right"/>
        <w:outlineLvl w:val="0"/>
        <w:rPr>
          <w:rFonts w:eastAsia="Calibri"/>
          <w:sz w:val="20"/>
          <w:szCs w:val="20"/>
          <w:lang w:eastAsia="en-US"/>
        </w:rPr>
      </w:pPr>
      <w:r w:rsidRPr="006E7F17">
        <w:rPr>
          <w:rFonts w:eastAsia="Calibri"/>
          <w:sz w:val="20"/>
          <w:szCs w:val="20"/>
          <w:lang w:eastAsia="en-US"/>
        </w:rPr>
        <w:t>Приложение 2</w:t>
      </w:r>
    </w:p>
    <w:p w:rsidR="000C7EE0" w:rsidRPr="006E7F17" w:rsidRDefault="000C7EE0" w:rsidP="000C7EE0">
      <w:pPr>
        <w:autoSpaceDE w:val="0"/>
        <w:autoSpaceDN w:val="0"/>
        <w:adjustRightInd w:val="0"/>
        <w:jc w:val="right"/>
        <w:rPr>
          <w:rFonts w:eastAsia="Calibri"/>
          <w:sz w:val="20"/>
          <w:szCs w:val="20"/>
          <w:lang w:eastAsia="en-US"/>
        </w:rPr>
      </w:pPr>
      <w:r w:rsidRPr="006E7F17">
        <w:rPr>
          <w:rFonts w:eastAsia="Calibri"/>
          <w:sz w:val="20"/>
          <w:szCs w:val="20"/>
          <w:lang w:eastAsia="en-US"/>
        </w:rPr>
        <w:t>к Порядку</w:t>
      </w:r>
    </w:p>
    <w:p w:rsidR="000C7EE0" w:rsidRPr="006E7F17" w:rsidRDefault="000C7EE0" w:rsidP="000C7EE0">
      <w:pPr>
        <w:autoSpaceDE w:val="0"/>
        <w:autoSpaceDN w:val="0"/>
        <w:adjustRightInd w:val="0"/>
        <w:jc w:val="right"/>
        <w:rPr>
          <w:rFonts w:eastAsia="Calibri"/>
          <w:sz w:val="20"/>
          <w:szCs w:val="20"/>
          <w:lang w:eastAsia="en-US"/>
        </w:rPr>
      </w:pPr>
      <w:r w:rsidRPr="006E7F17">
        <w:rPr>
          <w:rFonts w:eastAsia="Calibri"/>
          <w:sz w:val="20"/>
          <w:szCs w:val="20"/>
          <w:lang w:eastAsia="en-US"/>
        </w:rPr>
        <w:t>субсидирования части затрат</w:t>
      </w:r>
    </w:p>
    <w:p w:rsidR="000C7EE0" w:rsidRPr="006E7F17" w:rsidRDefault="000C7EE0" w:rsidP="000C7EE0">
      <w:pPr>
        <w:autoSpaceDE w:val="0"/>
        <w:autoSpaceDN w:val="0"/>
        <w:adjustRightInd w:val="0"/>
        <w:jc w:val="right"/>
        <w:rPr>
          <w:rFonts w:eastAsia="Calibri"/>
          <w:sz w:val="20"/>
          <w:szCs w:val="20"/>
          <w:lang w:eastAsia="en-US"/>
        </w:rPr>
      </w:pPr>
      <w:r w:rsidRPr="006E7F17">
        <w:rPr>
          <w:rFonts w:eastAsia="Calibri"/>
          <w:sz w:val="20"/>
          <w:szCs w:val="20"/>
          <w:lang w:eastAsia="en-US"/>
        </w:rPr>
        <w:t xml:space="preserve">субъектов малого и среднего предпринимательства, </w:t>
      </w:r>
    </w:p>
    <w:p w:rsidR="000C7EE0" w:rsidRPr="006E7F17" w:rsidRDefault="000C7EE0" w:rsidP="000C7EE0">
      <w:pPr>
        <w:autoSpaceDE w:val="0"/>
        <w:autoSpaceDN w:val="0"/>
        <w:adjustRightInd w:val="0"/>
        <w:jc w:val="right"/>
        <w:rPr>
          <w:rFonts w:eastAsia="Calibri"/>
          <w:sz w:val="20"/>
          <w:szCs w:val="20"/>
          <w:lang w:eastAsia="en-US"/>
        </w:rPr>
      </w:pPr>
      <w:r w:rsidRPr="006E7F17">
        <w:rPr>
          <w:rFonts w:eastAsia="Calibri"/>
          <w:sz w:val="20"/>
          <w:szCs w:val="20"/>
          <w:lang w:eastAsia="en-US"/>
        </w:rPr>
        <w:t xml:space="preserve">связанных с приобретением оборудования в целях </w:t>
      </w:r>
    </w:p>
    <w:p w:rsidR="000C7EE0" w:rsidRPr="006E7F17" w:rsidRDefault="000C7EE0" w:rsidP="000C7EE0">
      <w:pPr>
        <w:autoSpaceDE w:val="0"/>
        <w:autoSpaceDN w:val="0"/>
        <w:adjustRightInd w:val="0"/>
        <w:jc w:val="right"/>
        <w:rPr>
          <w:rFonts w:eastAsia="Calibri"/>
          <w:sz w:val="20"/>
          <w:szCs w:val="20"/>
          <w:lang w:eastAsia="en-US"/>
        </w:rPr>
      </w:pPr>
      <w:r w:rsidRPr="006E7F17">
        <w:rPr>
          <w:rFonts w:eastAsia="Calibri"/>
          <w:sz w:val="20"/>
          <w:szCs w:val="20"/>
          <w:lang w:eastAsia="en-US"/>
        </w:rPr>
        <w:t xml:space="preserve">создания и (или) развития либо модернизации </w:t>
      </w:r>
    </w:p>
    <w:p w:rsidR="000C7EE0" w:rsidRPr="006E7F17" w:rsidRDefault="000C7EE0" w:rsidP="000C7EE0">
      <w:pPr>
        <w:autoSpaceDE w:val="0"/>
        <w:autoSpaceDN w:val="0"/>
        <w:adjustRightInd w:val="0"/>
        <w:jc w:val="right"/>
        <w:rPr>
          <w:rFonts w:eastAsia="Calibri"/>
          <w:sz w:val="20"/>
          <w:szCs w:val="20"/>
          <w:lang w:eastAsia="en-US"/>
        </w:rPr>
      </w:pPr>
      <w:r w:rsidRPr="006E7F17">
        <w:rPr>
          <w:rFonts w:eastAsia="Calibri"/>
          <w:sz w:val="20"/>
          <w:szCs w:val="20"/>
          <w:lang w:eastAsia="en-US"/>
        </w:rPr>
        <w:t>производства товаров (работ, услуг)</w:t>
      </w:r>
    </w:p>
    <w:p w:rsidR="000C7EE0" w:rsidRPr="006E7F17" w:rsidRDefault="000C7EE0" w:rsidP="000C7EE0">
      <w:pPr>
        <w:jc w:val="right"/>
        <w:rPr>
          <w:sz w:val="21"/>
          <w:szCs w:val="21"/>
        </w:rPr>
      </w:pPr>
    </w:p>
    <w:p w:rsidR="000C7EE0" w:rsidRPr="006E7F17" w:rsidRDefault="000C7EE0" w:rsidP="000C7EE0">
      <w:pPr>
        <w:jc w:val="right"/>
        <w:rPr>
          <w:sz w:val="21"/>
          <w:szCs w:val="21"/>
        </w:rPr>
      </w:pPr>
    </w:p>
    <w:p w:rsidR="000C7EE0" w:rsidRPr="006E7F17" w:rsidRDefault="000C7EE0" w:rsidP="000C7EE0">
      <w:pPr>
        <w:autoSpaceDE w:val="0"/>
        <w:autoSpaceDN w:val="0"/>
        <w:adjustRightInd w:val="0"/>
        <w:jc w:val="right"/>
        <w:outlineLvl w:val="1"/>
      </w:pPr>
    </w:p>
    <w:p w:rsidR="000C7EE0" w:rsidRPr="006E7F17" w:rsidRDefault="000C7EE0" w:rsidP="000C7EE0">
      <w:pPr>
        <w:pStyle w:val="ConsPlusTitle"/>
        <w:widowControl/>
        <w:jc w:val="right"/>
        <w:rPr>
          <w:b w:val="0"/>
          <w:bCs w:val="0"/>
        </w:rPr>
      </w:pPr>
      <w:r w:rsidRPr="006E7F17">
        <w:rPr>
          <w:b w:val="0"/>
        </w:rPr>
        <w:t>Администрация МР «Койгородский»</w:t>
      </w:r>
    </w:p>
    <w:p w:rsidR="000C7EE0" w:rsidRPr="006E7F17" w:rsidRDefault="000C7EE0" w:rsidP="000C7EE0">
      <w:pPr>
        <w:pStyle w:val="ConsPlusTitle"/>
        <w:widowControl/>
        <w:jc w:val="right"/>
        <w:rPr>
          <w:b w:val="0"/>
          <w:bCs w:val="0"/>
        </w:rPr>
      </w:pPr>
      <w:r w:rsidRPr="006E7F17">
        <w:rPr>
          <w:b w:val="0"/>
          <w:bCs w:val="0"/>
        </w:rPr>
        <w:t>Утверждаю:</w:t>
      </w:r>
    </w:p>
    <w:p w:rsidR="000C7EE0" w:rsidRPr="006E7F17" w:rsidRDefault="000C7EE0" w:rsidP="000C7EE0">
      <w:pPr>
        <w:pStyle w:val="ConsPlusTitle"/>
        <w:widowControl/>
        <w:jc w:val="right"/>
        <w:rPr>
          <w:bCs w:val="0"/>
        </w:rPr>
      </w:pPr>
      <w:r w:rsidRPr="006E7F17">
        <w:rPr>
          <w:bCs w:val="0"/>
        </w:rPr>
        <w:t xml:space="preserve">                                                      _________________________________________________</w:t>
      </w:r>
    </w:p>
    <w:p w:rsidR="000C7EE0" w:rsidRPr="006E7F17" w:rsidRDefault="000C7EE0" w:rsidP="000C7EE0">
      <w:pPr>
        <w:pStyle w:val="ConsPlusTitle"/>
        <w:widowControl/>
        <w:jc w:val="right"/>
        <w:rPr>
          <w:b w:val="0"/>
          <w:bCs w:val="0"/>
          <w:sz w:val="28"/>
          <w:szCs w:val="28"/>
          <w:vertAlign w:val="superscript"/>
        </w:rPr>
      </w:pPr>
      <w:r w:rsidRPr="006E7F17">
        <w:rPr>
          <w:b w:val="0"/>
          <w:bCs w:val="0"/>
          <w:sz w:val="28"/>
          <w:szCs w:val="28"/>
          <w:vertAlign w:val="superscript"/>
        </w:rPr>
        <w:t>(должность)                       (подпись)              (расшифровка подписи)</w:t>
      </w:r>
    </w:p>
    <w:p w:rsidR="000C7EE0" w:rsidRPr="006E7F17" w:rsidRDefault="000C7EE0" w:rsidP="000C7EE0">
      <w:pPr>
        <w:pStyle w:val="ConsPlusTitle"/>
        <w:widowControl/>
        <w:jc w:val="center"/>
        <w:rPr>
          <w:b w:val="0"/>
          <w:bCs w:val="0"/>
        </w:rPr>
      </w:pPr>
    </w:p>
    <w:p w:rsidR="000C7EE0" w:rsidRPr="006E7F17" w:rsidRDefault="000C7EE0" w:rsidP="000C7EE0">
      <w:pPr>
        <w:pStyle w:val="ConsPlusTitle"/>
        <w:widowControl/>
        <w:jc w:val="right"/>
        <w:rPr>
          <w:b w:val="0"/>
          <w:bCs w:val="0"/>
        </w:rPr>
      </w:pPr>
      <w:r w:rsidRPr="006E7F17">
        <w:rPr>
          <w:b w:val="0"/>
          <w:bCs w:val="0"/>
        </w:rPr>
        <w:t xml:space="preserve">                                                                                     «____»  __________________  20____ г.</w:t>
      </w:r>
    </w:p>
    <w:p w:rsidR="000C7EE0" w:rsidRPr="006E7F17" w:rsidRDefault="000C7EE0" w:rsidP="000C7EE0">
      <w:pPr>
        <w:autoSpaceDE w:val="0"/>
        <w:autoSpaceDN w:val="0"/>
        <w:adjustRightInd w:val="0"/>
        <w:jc w:val="center"/>
      </w:pPr>
    </w:p>
    <w:p w:rsidR="000C7EE0" w:rsidRPr="006E7F17" w:rsidRDefault="000C7EE0" w:rsidP="000C7EE0">
      <w:pPr>
        <w:shd w:val="clear" w:color="auto" w:fill="FFFFFF"/>
        <w:spacing w:line="322" w:lineRule="exact"/>
        <w:ind w:left="48"/>
        <w:jc w:val="center"/>
        <w:rPr>
          <w:sz w:val="26"/>
          <w:szCs w:val="26"/>
        </w:rPr>
      </w:pPr>
    </w:p>
    <w:p w:rsidR="000C7EE0" w:rsidRPr="006E7F17" w:rsidRDefault="000C7EE0" w:rsidP="000C7EE0">
      <w:pPr>
        <w:shd w:val="clear" w:color="auto" w:fill="FFFFFF"/>
        <w:tabs>
          <w:tab w:val="left" w:leader="underscore" w:pos="2405"/>
          <w:tab w:val="left" w:leader="underscore" w:pos="4790"/>
          <w:tab w:val="left" w:leader="underscore" w:pos="6010"/>
          <w:tab w:val="left" w:leader="underscore" w:pos="6792"/>
        </w:tabs>
        <w:spacing w:line="322" w:lineRule="exact"/>
        <w:ind w:left="34"/>
      </w:pPr>
    </w:p>
    <w:p w:rsidR="000C7EE0" w:rsidRPr="006E7F17" w:rsidRDefault="000C7EE0" w:rsidP="000C7EE0">
      <w:pPr>
        <w:jc w:val="center"/>
      </w:pPr>
      <w:r w:rsidRPr="006E7F17">
        <w:t>Расчет</w:t>
      </w:r>
    </w:p>
    <w:p w:rsidR="000C7EE0" w:rsidRPr="006E7F17" w:rsidRDefault="000C7EE0" w:rsidP="000C7EE0">
      <w:pPr>
        <w:pStyle w:val="ConsPlusNonformat"/>
        <w:widowControl/>
        <w:jc w:val="center"/>
        <w:rPr>
          <w:rFonts w:ascii="Times New Roman" w:hAnsi="Times New Roman" w:cs="Times New Roman"/>
          <w:sz w:val="24"/>
          <w:szCs w:val="24"/>
        </w:rPr>
      </w:pPr>
      <w:r w:rsidRPr="006E7F17">
        <w:rPr>
          <w:rFonts w:ascii="Times New Roman" w:hAnsi="Times New Roman" w:cs="Times New Roman"/>
          <w:sz w:val="24"/>
          <w:szCs w:val="24"/>
        </w:rPr>
        <w:t xml:space="preserve">субсидии на возмещение части расходов субъектов </w:t>
      </w:r>
    </w:p>
    <w:p w:rsidR="000C7EE0" w:rsidRPr="006E7F17" w:rsidRDefault="000C7EE0" w:rsidP="000C7EE0">
      <w:pPr>
        <w:pStyle w:val="ConsPlusNonformat"/>
        <w:widowControl/>
        <w:jc w:val="center"/>
        <w:rPr>
          <w:rFonts w:ascii="Times New Roman" w:hAnsi="Times New Roman" w:cs="Times New Roman"/>
          <w:sz w:val="24"/>
          <w:szCs w:val="24"/>
        </w:rPr>
      </w:pPr>
      <w:r w:rsidRPr="006E7F17">
        <w:rPr>
          <w:rFonts w:ascii="Times New Roman" w:hAnsi="Times New Roman" w:cs="Times New Roman"/>
          <w:sz w:val="24"/>
          <w:szCs w:val="24"/>
        </w:rPr>
        <w:t>малого и среднего предпринимательства, связанных с приобретением оборудования в целях создания и (или) развития либо модернизации производства товаров (работ, услуг)</w:t>
      </w:r>
    </w:p>
    <w:p w:rsidR="000C7EE0" w:rsidRPr="006E7F17" w:rsidRDefault="000C7EE0" w:rsidP="000C7EE0">
      <w:pPr>
        <w:pStyle w:val="ConsPlusNonformat"/>
        <w:widowControl/>
        <w:rPr>
          <w:rFonts w:ascii="Times New Roman" w:hAnsi="Times New Roman" w:cs="Times New Roman"/>
        </w:rPr>
      </w:pPr>
    </w:p>
    <w:p w:rsidR="000C7EE0" w:rsidRPr="006E7F17" w:rsidRDefault="000C7EE0" w:rsidP="000C7EE0">
      <w:pPr>
        <w:pStyle w:val="ConsPlusNonformat"/>
        <w:widowControl/>
        <w:jc w:val="center"/>
        <w:rPr>
          <w:rFonts w:ascii="Times New Roman" w:hAnsi="Times New Roman" w:cs="Times New Roman"/>
        </w:rPr>
      </w:pPr>
      <w:r w:rsidRPr="006E7F17">
        <w:rPr>
          <w:rFonts w:ascii="Times New Roman" w:hAnsi="Times New Roman" w:cs="Times New Roman"/>
        </w:rPr>
        <w:t>______________________________________________________________________</w:t>
      </w:r>
    </w:p>
    <w:p w:rsidR="000C7EE0" w:rsidRPr="006E7F17" w:rsidRDefault="000C7EE0" w:rsidP="000C7EE0">
      <w:pPr>
        <w:pStyle w:val="ConsPlusNonformat"/>
        <w:widowControl/>
        <w:jc w:val="center"/>
        <w:rPr>
          <w:rFonts w:ascii="Times New Roman" w:hAnsi="Times New Roman" w:cs="Times New Roman"/>
        </w:rPr>
      </w:pPr>
      <w:r w:rsidRPr="006E7F17">
        <w:rPr>
          <w:rFonts w:ascii="Times New Roman" w:hAnsi="Times New Roman" w:cs="Times New Roman"/>
        </w:rPr>
        <w:t>(получатель субсидии)</w:t>
      </w:r>
    </w:p>
    <w:p w:rsidR="000C7EE0" w:rsidRPr="006E7F17" w:rsidRDefault="000C7EE0" w:rsidP="000C7EE0">
      <w:pPr>
        <w:pStyle w:val="ConsPlusNonformat"/>
        <w:widowControl/>
        <w:rPr>
          <w:rFonts w:ascii="Times New Roman" w:hAnsi="Times New Roman" w:cs="Times New Roman"/>
        </w:rPr>
      </w:pPr>
    </w:p>
    <w:p w:rsidR="000C7EE0" w:rsidRPr="006E7F17" w:rsidRDefault="000C7EE0" w:rsidP="000C7EE0">
      <w:pPr>
        <w:shd w:val="clear" w:color="auto" w:fill="FFFFFF"/>
        <w:tabs>
          <w:tab w:val="left" w:leader="underscore" w:pos="2405"/>
          <w:tab w:val="left" w:leader="underscore" w:pos="4790"/>
          <w:tab w:val="left" w:leader="underscore" w:pos="6010"/>
          <w:tab w:val="left" w:leader="underscore" w:pos="6792"/>
        </w:tabs>
        <w:spacing w:line="322" w:lineRule="exact"/>
        <w:ind w:left="34"/>
      </w:pPr>
      <w:r w:rsidRPr="006E7F17">
        <w:t>Источник финансирования:</w:t>
      </w:r>
    </w:p>
    <w:p w:rsidR="000C7EE0" w:rsidRPr="006E7F17" w:rsidRDefault="000C7EE0" w:rsidP="000C7EE0">
      <w:pPr>
        <w:shd w:val="clear" w:color="auto" w:fill="FFFFFF"/>
        <w:spacing w:line="226" w:lineRule="exact"/>
        <w:ind w:left="34"/>
      </w:pPr>
      <w:r w:rsidRPr="006E7F17">
        <w:rPr>
          <w:spacing w:val="-6"/>
        </w:rPr>
        <w:t xml:space="preserve">Договор о предоставлении субсидии  № _________________ от ________________ 201__ г. </w:t>
      </w:r>
    </w:p>
    <w:p w:rsidR="000C7EE0" w:rsidRPr="006E7F17" w:rsidRDefault="000C7EE0" w:rsidP="000C7EE0">
      <w:pPr>
        <w:shd w:val="clear" w:color="auto" w:fill="FFFFFF"/>
        <w:tabs>
          <w:tab w:val="left" w:leader="underscore" w:pos="4858"/>
        </w:tabs>
        <w:spacing w:line="226" w:lineRule="exact"/>
        <w:ind w:left="34"/>
      </w:pPr>
      <w:r w:rsidRPr="006E7F17">
        <w:t>Является плательщиком НДС: да   ____</w:t>
      </w:r>
    </w:p>
    <w:p w:rsidR="000C7EE0" w:rsidRPr="006E7F17" w:rsidRDefault="000C7EE0" w:rsidP="000C7EE0">
      <w:pPr>
        <w:pStyle w:val="ConsPlusNonformat"/>
        <w:widowControl/>
        <w:rPr>
          <w:sz w:val="24"/>
          <w:szCs w:val="24"/>
        </w:rPr>
      </w:pPr>
      <w:r w:rsidRPr="006E7F17">
        <w:rPr>
          <w:rFonts w:ascii="Times New Roman" w:hAnsi="Times New Roman" w:cs="Times New Roman"/>
          <w:sz w:val="24"/>
          <w:szCs w:val="24"/>
        </w:rPr>
        <w:t xml:space="preserve">  нет _____</w:t>
      </w:r>
    </w:p>
    <w:p w:rsidR="000C7EE0" w:rsidRPr="006E7F17" w:rsidRDefault="000C7EE0" w:rsidP="000C7EE0">
      <w:pPr>
        <w:pStyle w:val="ConsPlusNonformat"/>
        <w:widowControl/>
      </w:pPr>
    </w:p>
    <w:tbl>
      <w:tblPr>
        <w:tblW w:w="9639" w:type="dxa"/>
        <w:tblInd w:w="70" w:type="dxa"/>
        <w:tblLayout w:type="fixed"/>
        <w:tblCellMar>
          <w:left w:w="70" w:type="dxa"/>
          <w:right w:w="70" w:type="dxa"/>
        </w:tblCellMar>
        <w:tblLook w:val="0000" w:firstRow="0" w:lastRow="0" w:firstColumn="0" w:lastColumn="0" w:noHBand="0" w:noVBand="0"/>
      </w:tblPr>
      <w:tblGrid>
        <w:gridCol w:w="1843"/>
        <w:gridCol w:w="2552"/>
        <w:gridCol w:w="2126"/>
        <w:gridCol w:w="1417"/>
        <w:gridCol w:w="1701"/>
      </w:tblGrid>
      <w:tr w:rsidR="000C7EE0" w:rsidRPr="006E7F17" w:rsidTr="00FA290D">
        <w:trPr>
          <w:cantSplit/>
          <w:trHeight w:val="611"/>
        </w:trPr>
        <w:tc>
          <w:tcPr>
            <w:tcW w:w="1843" w:type="dxa"/>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rPr>
                <w:sz w:val="20"/>
                <w:szCs w:val="20"/>
              </w:rPr>
            </w:pPr>
            <w:r w:rsidRPr="006E7F17">
              <w:rPr>
                <w:sz w:val="20"/>
                <w:szCs w:val="20"/>
              </w:rPr>
              <w:t xml:space="preserve">Виды расходов </w:t>
            </w:r>
          </w:p>
        </w:tc>
        <w:tc>
          <w:tcPr>
            <w:tcW w:w="2552" w:type="dxa"/>
            <w:tcBorders>
              <w:top w:val="single" w:sz="6" w:space="0" w:color="auto"/>
              <w:left w:val="single" w:sz="4" w:space="0" w:color="auto"/>
              <w:bottom w:val="single" w:sz="6" w:space="0" w:color="auto"/>
              <w:right w:val="single" w:sz="4" w:space="0" w:color="auto"/>
            </w:tcBorders>
          </w:tcPr>
          <w:p w:rsidR="000C7EE0" w:rsidRPr="006E7F17" w:rsidRDefault="000C7EE0" w:rsidP="00FA290D">
            <w:pPr>
              <w:pStyle w:val="ConsPlusCell"/>
              <w:rPr>
                <w:sz w:val="20"/>
                <w:szCs w:val="20"/>
              </w:rPr>
            </w:pPr>
            <w:r w:rsidRPr="006E7F17">
              <w:rPr>
                <w:sz w:val="20"/>
                <w:szCs w:val="20"/>
              </w:rPr>
              <w:t>Номер, дата документа, подтверждающего стоимость расходов (договор, платежное поручение  и др.)</w:t>
            </w:r>
          </w:p>
        </w:tc>
        <w:tc>
          <w:tcPr>
            <w:tcW w:w="2126" w:type="dxa"/>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rPr>
                <w:sz w:val="20"/>
                <w:szCs w:val="20"/>
              </w:rPr>
            </w:pPr>
            <w:r w:rsidRPr="006E7F17">
              <w:rPr>
                <w:sz w:val="20"/>
                <w:szCs w:val="20"/>
              </w:rPr>
              <w:t>Сумма по документу, подтверждающих стоимость расходов, руб.</w:t>
            </w:r>
          </w:p>
        </w:tc>
        <w:tc>
          <w:tcPr>
            <w:tcW w:w="1417" w:type="dxa"/>
            <w:tcBorders>
              <w:top w:val="single" w:sz="6" w:space="0" w:color="auto"/>
              <w:left w:val="single" w:sz="4" w:space="0" w:color="auto"/>
              <w:bottom w:val="single" w:sz="6" w:space="0" w:color="auto"/>
              <w:right w:val="single" w:sz="6" w:space="0" w:color="auto"/>
            </w:tcBorders>
          </w:tcPr>
          <w:p w:rsidR="000C7EE0" w:rsidRPr="006E7F17" w:rsidRDefault="000C7EE0" w:rsidP="00FA290D">
            <w:pPr>
              <w:pStyle w:val="ConsPlusCell"/>
              <w:widowControl/>
              <w:rPr>
                <w:sz w:val="20"/>
                <w:szCs w:val="20"/>
              </w:rPr>
            </w:pPr>
            <w:r w:rsidRPr="006E7F17">
              <w:rPr>
                <w:sz w:val="20"/>
                <w:szCs w:val="20"/>
              </w:rPr>
              <w:t>в т.ч. НДС, руб.</w:t>
            </w:r>
          </w:p>
        </w:tc>
        <w:tc>
          <w:tcPr>
            <w:tcW w:w="1701" w:type="dxa"/>
            <w:tcBorders>
              <w:top w:val="single" w:sz="6" w:space="0" w:color="auto"/>
              <w:left w:val="single" w:sz="6" w:space="0" w:color="auto"/>
              <w:bottom w:val="single" w:sz="6" w:space="0" w:color="auto"/>
              <w:right w:val="single" w:sz="6" w:space="0" w:color="auto"/>
            </w:tcBorders>
          </w:tcPr>
          <w:p w:rsidR="000C7EE0" w:rsidRPr="006E7F17" w:rsidRDefault="000C7EE0" w:rsidP="00FA290D">
            <w:pPr>
              <w:pStyle w:val="ConsPlusCell"/>
              <w:widowControl/>
              <w:rPr>
                <w:color w:val="FF0000"/>
                <w:sz w:val="20"/>
                <w:szCs w:val="20"/>
              </w:rPr>
            </w:pPr>
            <w:r w:rsidRPr="006E7F17">
              <w:rPr>
                <w:sz w:val="20"/>
                <w:szCs w:val="20"/>
              </w:rPr>
              <w:t xml:space="preserve">Сумма     </w:t>
            </w:r>
            <w:r w:rsidRPr="006E7F17">
              <w:rPr>
                <w:sz w:val="20"/>
                <w:szCs w:val="20"/>
              </w:rPr>
              <w:br/>
              <w:t xml:space="preserve">субсидии,   </w:t>
            </w:r>
            <w:r w:rsidRPr="006E7F17">
              <w:rPr>
                <w:sz w:val="20"/>
                <w:szCs w:val="20"/>
              </w:rPr>
              <w:br/>
              <w:t xml:space="preserve">рублей     </w:t>
            </w:r>
            <w:r w:rsidRPr="006E7F17">
              <w:rPr>
                <w:sz w:val="20"/>
                <w:szCs w:val="20"/>
              </w:rPr>
              <w:br/>
              <w:t>(гр.3-гр.4) x50%</w:t>
            </w:r>
          </w:p>
        </w:tc>
      </w:tr>
      <w:tr w:rsidR="000C7EE0" w:rsidRPr="006E7F17" w:rsidTr="00FA290D">
        <w:trPr>
          <w:cantSplit/>
          <w:trHeight w:val="245"/>
        </w:trPr>
        <w:tc>
          <w:tcPr>
            <w:tcW w:w="1843" w:type="dxa"/>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jc w:val="center"/>
              <w:rPr>
                <w:sz w:val="20"/>
                <w:szCs w:val="20"/>
              </w:rPr>
            </w:pPr>
            <w:r w:rsidRPr="006E7F17">
              <w:rPr>
                <w:sz w:val="20"/>
                <w:szCs w:val="20"/>
              </w:rPr>
              <w:t>1</w:t>
            </w:r>
          </w:p>
        </w:tc>
        <w:tc>
          <w:tcPr>
            <w:tcW w:w="2552" w:type="dxa"/>
            <w:tcBorders>
              <w:top w:val="single" w:sz="6" w:space="0" w:color="auto"/>
              <w:left w:val="single" w:sz="4" w:space="0" w:color="auto"/>
              <w:bottom w:val="single" w:sz="6" w:space="0" w:color="auto"/>
              <w:right w:val="single" w:sz="4" w:space="0" w:color="auto"/>
            </w:tcBorders>
          </w:tcPr>
          <w:p w:rsidR="000C7EE0" w:rsidRPr="006E7F17" w:rsidRDefault="000C7EE0" w:rsidP="00FA290D">
            <w:pPr>
              <w:pStyle w:val="ConsPlusCell"/>
              <w:widowControl/>
              <w:jc w:val="center"/>
              <w:rPr>
                <w:sz w:val="20"/>
                <w:szCs w:val="20"/>
              </w:rPr>
            </w:pPr>
            <w:r w:rsidRPr="006E7F17">
              <w:rPr>
                <w:sz w:val="20"/>
                <w:szCs w:val="20"/>
              </w:rPr>
              <w:t>2</w:t>
            </w:r>
          </w:p>
        </w:tc>
        <w:tc>
          <w:tcPr>
            <w:tcW w:w="2126" w:type="dxa"/>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jc w:val="center"/>
              <w:rPr>
                <w:sz w:val="20"/>
                <w:szCs w:val="20"/>
              </w:rPr>
            </w:pPr>
            <w:r w:rsidRPr="006E7F17">
              <w:rPr>
                <w:sz w:val="20"/>
                <w:szCs w:val="20"/>
              </w:rPr>
              <w:t>3</w:t>
            </w:r>
          </w:p>
        </w:tc>
        <w:tc>
          <w:tcPr>
            <w:tcW w:w="1417" w:type="dxa"/>
            <w:tcBorders>
              <w:top w:val="single" w:sz="6" w:space="0" w:color="auto"/>
              <w:left w:val="single" w:sz="4" w:space="0" w:color="auto"/>
              <w:bottom w:val="single" w:sz="6" w:space="0" w:color="auto"/>
              <w:right w:val="single" w:sz="6" w:space="0" w:color="auto"/>
            </w:tcBorders>
          </w:tcPr>
          <w:p w:rsidR="000C7EE0" w:rsidRPr="006E7F17" w:rsidRDefault="000C7EE0" w:rsidP="00FA290D">
            <w:pPr>
              <w:pStyle w:val="ConsPlusCell"/>
              <w:widowControl/>
              <w:jc w:val="center"/>
              <w:rPr>
                <w:sz w:val="20"/>
                <w:szCs w:val="20"/>
              </w:rPr>
            </w:pPr>
            <w:r w:rsidRPr="006E7F17">
              <w:rPr>
                <w:sz w:val="20"/>
                <w:szCs w:val="20"/>
              </w:rPr>
              <w:t>4</w:t>
            </w:r>
          </w:p>
        </w:tc>
        <w:tc>
          <w:tcPr>
            <w:tcW w:w="1701" w:type="dxa"/>
            <w:tcBorders>
              <w:top w:val="single" w:sz="6" w:space="0" w:color="auto"/>
              <w:left w:val="single" w:sz="6" w:space="0" w:color="auto"/>
              <w:bottom w:val="single" w:sz="6" w:space="0" w:color="auto"/>
              <w:right w:val="single" w:sz="6" w:space="0" w:color="auto"/>
            </w:tcBorders>
          </w:tcPr>
          <w:p w:rsidR="000C7EE0" w:rsidRPr="006E7F17" w:rsidRDefault="000C7EE0" w:rsidP="00FA290D">
            <w:pPr>
              <w:pStyle w:val="ConsPlusCell"/>
              <w:widowControl/>
              <w:jc w:val="center"/>
              <w:rPr>
                <w:sz w:val="20"/>
                <w:szCs w:val="20"/>
              </w:rPr>
            </w:pPr>
            <w:r w:rsidRPr="006E7F17">
              <w:rPr>
                <w:sz w:val="20"/>
                <w:szCs w:val="20"/>
              </w:rPr>
              <w:t>5</w:t>
            </w:r>
          </w:p>
        </w:tc>
      </w:tr>
      <w:tr w:rsidR="000C7EE0" w:rsidRPr="006E7F17" w:rsidTr="00FA290D">
        <w:trPr>
          <w:cantSplit/>
          <w:trHeight w:val="245"/>
        </w:trPr>
        <w:tc>
          <w:tcPr>
            <w:tcW w:w="1843" w:type="dxa"/>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rPr>
                <w:sz w:val="20"/>
                <w:szCs w:val="20"/>
              </w:rPr>
            </w:pPr>
          </w:p>
        </w:tc>
        <w:tc>
          <w:tcPr>
            <w:tcW w:w="2552" w:type="dxa"/>
            <w:tcBorders>
              <w:top w:val="single" w:sz="6" w:space="0" w:color="auto"/>
              <w:left w:val="single" w:sz="4" w:space="0" w:color="auto"/>
              <w:bottom w:val="single" w:sz="6" w:space="0" w:color="auto"/>
              <w:right w:val="single" w:sz="4" w:space="0" w:color="auto"/>
            </w:tcBorders>
          </w:tcPr>
          <w:p w:rsidR="000C7EE0" w:rsidRPr="006E7F17" w:rsidRDefault="000C7EE0" w:rsidP="00FA290D">
            <w:pPr>
              <w:pStyle w:val="ConsPlusCell"/>
              <w:widowControl/>
              <w:rPr>
                <w:sz w:val="20"/>
                <w:szCs w:val="20"/>
              </w:rPr>
            </w:pPr>
          </w:p>
        </w:tc>
        <w:tc>
          <w:tcPr>
            <w:tcW w:w="2126" w:type="dxa"/>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rPr>
                <w:sz w:val="20"/>
                <w:szCs w:val="20"/>
              </w:rPr>
            </w:pPr>
          </w:p>
        </w:tc>
        <w:tc>
          <w:tcPr>
            <w:tcW w:w="1417" w:type="dxa"/>
            <w:tcBorders>
              <w:top w:val="single" w:sz="6" w:space="0" w:color="auto"/>
              <w:left w:val="single" w:sz="4" w:space="0" w:color="auto"/>
              <w:bottom w:val="single" w:sz="6" w:space="0" w:color="auto"/>
              <w:right w:val="single" w:sz="6" w:space="0" w:color="auto"/>
            </w:tcBorders>
          </w:tcPr>
          <w:p w:rsidR="000C7EE0" w:rsidRPr="006E7F17" w:rsidRDefault="000C7EE0" w:rsidP="00FA290D">
            <w:pPr>
              <w:pStyle w:val="ConsPlusCell"/>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C7EE0" w:rsidRPr="006E7F17" w:rsidRDefault="000C7EE0" w:rsidP="00FA290D">
            <w:pPr>
              <w:pStyle w:val="ConsPlusCell"/>
              <w:widowControl/>
              <w:rPr>
                <w:sz w:val="20"/>
                <w:szCs w:val="20"/>
              </w:rPr>
            </w:pPr>
          </w:p>
        </w:tc>
      </w:tr>
      <w:tr w:rsidR="000C7EE0" w:rsidRPr="006E7F17" w:rsidTr="00FA290D">
        <w:trPr>
          <w:cantSplit/>
          <w:trHeight w:val="245"/>
        </w:trPr>
        <w:tc>
          <w:tcPr>
            <w:tcW w:w="1843" w:type="dxa"/>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rPr>
                <w:sz w:val="20"/>
                <w:szCs w:val="20"/>
              </w:rPr>
            </w:pPr>
          </w:p>
        </w:tc>
        <w:tc>
          <w:tcPr>
            <w:tcW w:w="2552" w:type="dxa"/>
            <w:tcBorders>
              <w:top w:val="single" w:sz="6" w:space="0" w:color="auto"/>
              <w:left w:val="single" w:sz="4" w:space="0" w:color="auto"/>
              <w:bottom w:val="single" w:sz="6" w:space="0" w:color="auto"/>
              <w:right w:val="single" w:sz="4" w:space="0" w:color="auto"/>
            </w:tcBorders>
          </w:tcPr>
          <w:p w:rsidR="000C7EE0" w:rsidRPr="006E7F17" w:rsidRDefault="000C7EE0" w:rsidP="00FA290D">
            <w:pPr>
              <w:pStyle w:val="ConsPlusCell"/>
              <w:widowControl/>
              <w:rPr>
                <w:sz w:val="20"/>
                <w:szCs w:val="20"/>
              </w:rPr>
            </w:pPr>
          </w:p>
        </w:tc>
        <w:tc>
          <w:tcPr>
            <w:tcW w:w="2126" w:type="dxa"/>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rPr>
                <w:sz w:val="20"/>
                <w:szCs w:val="20"/>
              </w:rPr>
            </w:pPr>
          </w:p>
        </w:tc>
        <w:tc>
          <w:tcPr>
            <w:tcW w:w="1417" w:type="dxa"/>
            <w:tcBorders>
              <w:top w:val="single" w:sz="6" w:space="0" w:color="auto"/>
              <w:left w:val="single" w:sz="4" w:space="0" w:color="auto"/>
              <w:bottom w:val="single" w:sz="6" w:space="0" w:color="auto"/>
              <w:right w:val="single" w:sz="6" w:space="0" w:color="auto"/>
            </w:tcBorders>
          </w:tcPr>
          <w:p w:rsidR="000C7EE0" w:rsidRPr="006E7F17" w:rsidRDefault="000C7EE0" w:rsidP="00FA290D">
            <w:pPr>
              <w:pStyle w:val="ConsPlusCell"/>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C7EE0" w:rsidRPr="006E7F17" w:rsidRDefault="000C7EE0" w:rsidP="00FA290D">
            <w:pPr>
              <w:pStyle w:val="ConsPlusCell"/>
              <w:widowControl/>
              <w:rPr>
                <w:sz w:val="20"/>
                <w:szCs w:val="20"/>
              </w:rPr>
            </w:pPr>
          </w:p>
        </w:tc>
      </w:tr>
      <w:tr w:rsidR="000C7EE0" w:rsidRPr="006E7F17" w:rsidTr="00FA290D">
        <w:trPr>
          <w:cantSplit/>
          <w:trHeight w:val="245"/>
        </w:trPr>
        <w:tc>
          <w:tcPr>
            <w:tcW w:w="1843" w:type="dxa"/>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rPr>
                <w:sz w:val="20"/>
                <w:szCs w:val="20"/>
              </w:rPr>
            </w:pPr>
          </w:p>
        </w:tc>
        <w:tc>
          <w:tcPr>
            <w:tcW w:w="2552" w:type="dxa"/>
            <w:tcBorders>
              <w:top w:val="single" w:sz="6" w:space="0" w:color="auto"/>
              <w:left w:val="single" w:sz="4" w:space="0" w:color="auto"/>
              <w:bottom w:val="single" w:sz="6" w:space="0" w:color="auto"/>
              <w:right w:val="single" w:sz="4" w:space="0" w:color="auto"/>
            </w:tcBorders>
          </w:tcPr>
          <w:p w:rsidR="000C7EE0" w:rsidRPr="006E7F17" w:rsidRDefault="000C7EE0" w:rsidP="00FA290D">
            <w:pPr>
              <w:pStyle w:val="ConsPlusCell"/>
              <w:widowControl/>
              <w:rPr>
                <w:sz w:val="20"/>
                <w:szCs w:val="20"/>
              </w:rPr>
            </w:pPr>
          </w:p>
        </w:tc>
        <w:tc>
          <w:tcPr>
            <w:tcW w:w="2126" w:type="dxa"/>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rPr>
                <w:sz w:val="20"/>
                <w:szCs w:val="20"/>
              </w:rPr>
            </w:pPr>
          </w:p>
        </w:tc>
        <w:tc>
          <w:tcPr>
            <w:tcW w:w="1417" w:type="dxa"/>
            <w:tcBorders>
              <w:top w:val="single" w:sz="6" w:space="0" w:color="auto"/>
              <w:left w:val="single" w:sz="4" w:space="0" w:color="auto"/>
              <w:bottom w:val="single" w:sz="6" w:space="0" w:color="auto"/>
              <w:right w:val="single" w:sz="6" w:space="0" w:color="auto"/>
            </w:tcBorders>
          </w:tcPr>
          <w:p w:rsidR="000C7EE0" w:rsidRPr="006E7F17" w:rsidRDefault="000C7EE0" w:rsidP="00FA290D">
            <w:pPr>
              <w:pStyle w:val="ConsPlusCell"/>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C7EE0" w:rsidRPr="006E7F17" w:rsidRDefault="000C7EE0" w:rsidP="00FA290D">
            <w:pPr>
              <w:pStyle w:val="ConsPlusCell"/>
              <w:widowControl/>
              <w:rPr>
                <w:sz w:val="20"/>
                <w:szCs w:val="20"/>
              </w:rPr>
            </w:pPr>
          </w:p>
        </w:tc>
      </w:tr>
      <w:tr w:rsidR="000C7EE0" w:rsidRPr="006E7F17" w:rsidTr="00FA290D">
        <w:trPr>
          <w:cantSplit/>
          <w:trHeight w:val="245"/>
        </w:trPr>
        <w:tc>
          <w:tcPr>
            <w:tcW w:w="1843" w:type="dxa"/>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rPr>
                <w:sz w:val="20"/>
                <w:szCs w:val="20"/>
              </w:rPr>
            </w:pPr>
          </w:p>
        </w:tc>
        <w:tc>
          <w:tcPr>
            <w:tcW w:w="2552" w:type="dxa"/>
            <w:tcBorders>
              <w:top w:val="single" w:sz="6" w:space="0" w:color="auto"/>
              <w:left w:val="single" w:sz="4" w:space="0" w:color="auto"/>
              <w:bottom w:val="single" w:sz="6" w:space="0" w:color="auto"/>
              <w:right w:val="single" w:sz="4" w:space="0" w:color="auto"/>
            </w:tcBorders>
          </w:tcPr>
          <w:p w:rsidR="000C7EE0" w:rsidRPr="006E7F17" w:rsidRDefault="000C7EE0" w:rsidP="00FA290D">
            <w:pPr>
              <w:pStyle w:val="ConsPlusCell"/>
              <w:widowControl/>
              <w:rPr>
                <w:sz w:val="20"/>
                <w:szCs w:val="20"/>
              </w:rPr>
            </w:pPr>
          </w:p>
        </w:tc>
        <w:tc>
          <w:tcPr>
            <w:tcW w:w="2126" w:type="dxa"/>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rPr>
                <w:sz w:val="20"/>
                <w:szCs w:val="20"/>
              </w:rPr>
            </w:pPr>
          </w:p>
        </w:tc>
        <w:tc>
          <w:tcPr>
            <w:tcW w:w="1417" w:type="dxa"/>
            <w:tcBorders>
              <w:top w:val="single" w:sz="6" w:space="0" w:color="auto"/>
              <w:left w:val="single" w:sz="4" w:space="0" w:color="auto"/>
              <w:bottom w:val="single" w:sz="6" w:space="0" w:color="auto"/>
              <w:right w:val="single" w:sz="6" w:space="0" w:color="auto"/>
            </w:tcBorders>
          </w:tcPr>
          <w:p w:rsidR="000C7EE0" w:rsidRPr="006E7F17" w:rsidRDefault="000C7EE0" w:rsidP="00FA290D">
            <w:pPr>
              <w:pStyle w:val="ConsPlusCell"/>
              <w:widowControl/>
              <w:rPr>
                <w:sz w:val="20"/>
                <w:szCs w:val="20"/>
              </w:rPr>
            </w:pPr>
          </w:p>
        </w:tc>
        <w:tc>
          <w:tcPr>
            <w:tcW w:w="1701" w:type="dxa"/>
            <w:tcBorders>
              <w:top w:val="single" w:sz="6" w:space="0" w:color="auto"/>
              <w:left w:val="single" w:sz="6" w:space="0" w:color="auto"/>
              <w:bottom w:val="single" w:sz="6" w:space="0" w:color="auto"/>
              <w:right w:val="single" w:sz="6" w:space="0" w:color="auto"/>
            </w:tcBorders>
          </w:tcPr>
          <w:p w:rsidR="000C7EE0" w:rsidRPr="006E7F17" w:rsidRDefault="000C7EE0" w:rsidP="00FA290D">
            <w:pPr>
              <w:pStyle w:val="ConsPlusCell"/>
              <w:widowControl/>
              <w:rPr>
                <w:sz w:val="20"/>
                <w:szCs w:val="20"/>
              </w:rPr>
            </w:pPr>
          </w:p>
        </w:tc>
      </w:tr>
      <w:tr w:rsidR="000C7EE0" w:rsidRPr="006E7F17" w:rsidTr="00FA290D">
        <w:trPr>
          <w:cantSplit/>
          <w:trHeight w:val="245"/>
        </w:trPr>
        <w:tc>
          <w:tcPr>
            <w:tcW w:w="6521" w:type="dxa"/>
            <w:gridSpan w:val="3"/>
            <w:tcBorders>
              <w:top w:val="single" w:sz="6" w:space="0" w:color="auto"/>
              <w:left w:val="single" w:sz="6" w:space="0" w:color="auto"/>
              <w:bottom w:val="single" w:sz="6" w:space="0" w:color="auto"/>
              <w:right w:val="single" w:sz="4" w:space="0" w:color="auto"/>
            </w:tcBorders>
          </w:tcPr>
          <w:p w:rsidR="000C7EE0" w:rsidRPr="006E7F17" w:rsidRDefault="000C7EE0" w:rsidP="00FA290D">
            <w:pPr>
              <w:pStyle w:val="ConsPlusCell"/>
              <w:widowControl/>
              <w:jc w:val="right"/>
              <w:rPr>
                <w:sz w:val="20"/>
                <w:szCs w:val="20"/>
              </w:rPr>
            </w:pPr>
          </w:p>
        </w:tc>
        <w:tc>
          <w:tcPr>
            <w:tcW w:w="1417" w:type="dxa"/>
            <w:tcBorders>
              <w:top w:val="single" w:sz="6" w:space="0" w:color="auto"/>
              <w:left w:val="single" w:sz="4" w:space="0" w:color="auto"/>
              <w:bottom w:val="single" w:sz="6" w:space="0" w:color="auto"/>
              <w:right w:val="single" w:sz="6" w:space="0" w:color="auto"/>
            </w:tcBorders>
          </w:tcPr>
          <w:p w:rsidR="000C7EE0" w:rsidRPr="006E7F17" w:rsidRDefault="000C7EE0" w:rsidP="00FA290D">
            <w:pPr>
              <w:pStyle w:val="ConsPlusCell"/>
              <w:jc w:val="right"/>
              <w:rPr>
                <w:sz w:val="20"/>
                <w:szCs w:val="20"/>
              </w:rPr>
            </w:pPr>
            <w:r w:rsidRPr="006E7F17">
              <w:rPr>
                <w:sz w:val="20"/>
                <w:szCs w:val="20"/>
              </w:rPr>
              <w:t>Итого:</w:t>
            </w:r>
          </w:p>
        </w:tc>
        <w:tc>
          <w:tcPr>
            <w:tcW w:w="1701" w:type="dxa"/>
            <w:tcBorders>
              <w:top w:val="single" w:sz="6" w:space="0" w:color="auto"/>
              <w:left w:val="single" w:sz="6" w:space="0" w:color="auto"/>
              <w:bottom w:val="single" w:sz="6" w:space="0" w:color="auto"/>
              <w:right w:val="single" w:sz="6" w:space="0" w:color="auto"/>
            </w:tcBorders>
          </w:tcPr>
          <w:p w:rsidR="000C7EE0" w:rsidRPr="006E7F17" w:rsidRDefault="000C7EE0" w:rsidP="00FA290D">
            <w:pPr>
              <w:pStyle w:val="ConsPlusCell"/>
              <w:widowControl/>
              <w:rPr>
                <w:sz w:val="20"/>
                <w:szCs w:val="20"/>
              </w:rPr>
            </w:pPr>
          </w:p>
        </w:tc>
      </w:tr>
      <w:tr w:rsidR="000C7EE0" w:rsidRPr="006E7F17" w:rsidTr="00FA290D">
        <w:trPr>
          <w:cantSplit/>
          <w:trHeight w:val="245"/>
        </w:trPr>
        <w:tc>
          <w:tcPr>
            <w:tcW w:w="7938" w:type="dxa"/>
            <w:gridSpan w:val="4"/>
            <w:tcBorders>
              <w:top w:val="single" w:sz="6" w:space="0" w:color="auto"/>
              <w:left w:val="single" w:sz="6" w:space="0" w:color="auto"/>
              <w:bottom w:val="single" w:sz="6" w:space="0" w:color="auto"/>
              <w:right w:val="single" w:sz="6" w:space="0" w:color="auto"/>
            </w:tcBorders>
          </w:tcPr>
          <w:p w:rsidR="000C7EE0" w:rsidRPr="006E7F17" w:rsidRDefault="000C7EE0" w:rsidP="00FA290D">
            <w:pPr>
              <w:jc w:val="right"/>
              <w:rPr>
                <w:bCs/>
                <w:sz w:val="20"/>
                <w:szCs w:val="20"/>
              </w:rPr>
            </w:pPr>
            <w:r w:rsidRPr="006E7F17">
              <w:rPr>
                <w:sz w:val="20"/>
                <w:szCs w:val="20"/>
              </w:rPr>
              <w:t xml:space="preserve">            Подлежит возмещению, </w:t>
            </w:r>
            <w:r w:rsidRPr="006E7F17">
              <w:rPr>
                <w:spacing w:val="-2"/>
                <w:sz w:val="20"/>
                <w:szCs w:val="20"/>
              </w:rPr>
              <w:t xml:space="preserve">но не более суммы, </w:t>
            </w:r>
            <w:r w:rsidRPr="006E7F17">
              <w:rPr>
                <w:bCs/>
                <w:sz w:val="20"/>
                <w:szCs w:val="20"/>
              </w:rPr>
              <w:t>предусмотренной</w:t>
            </w:r>
          </w:p>
          <w:p w:rsidR="000C7EE0" w:rsidRPr="006E7F17" w:rsidRDefault="000C7EE0" w:rsidP="00FA290D">
            <w:pPr>
              <w:jc w:val="right"/>
              <w:rPr>
                <w:bCs/>
                <w:sz w:val="20"/>
                <w:szCs w:val="20"/>
              </w:rPr>
            </w:pPr>
            <w:r w:rsidRPr="006E7F17">
              <w:rPr>
                <w:bCs/>
                <w:sz w:val="20"/>
                <w:szCs w:val="20"/>
              </w:rPr>
              <w:t xml:space="preserve">Порядком  муниципальной программы </w:t>
            </w:r>
            <w:r w:rsidRPr="006E7F17">
              <w:rPr>
                <w:sz w:val="20"/>
                <w:szCs w:val="20"/>
              </w:rPr>
              <w:t>«Развитие экономики в МО МР«Койгородский»</w:t>
            </w:r>
          </w:p>
        </w:tc>
        <w:tc>
          <w:tcPr>
            <w:tcW w:w="1701" w:type="dxa"/>
            <w:tcBorders>
              <w:top w:val="single" w:sz="6" w:space="0" w:color="auto"/>
              <w:left w:val="single" w:sz="6" w:space="0" w:color="auto"/>
              <w:bottom w:val="single" w:sz="6" w:space="0" w:color="auto"/>
              <w:right w:val="single" w:sz="6" w:space="0" w:color="auto"/>
            </w:tcBorders>
          </w:tcPr>
          <w:p w:rsidR="000C7EE0" w:rsidRPr="006E7F17" w:rsidRDefault="000C7EE0" w:rsidP="00FA290D">
            <w:pPr>
              <w:pStyle w:val="ConsPlusCell"/>
              <w:widowControl/>
              <w:rPr>
                <w:sz w:val="20"/>
                <w:szCs w:val="20"/>
              </w:rPr>
            </w:pPr>
          </w:p>
        </w:tc>
      </w:tr>
    </w:tbl>
    <w:p w:rsidR="000C7EE0" w:rsidRPr="006E7F17" w:rsidRDefault="000C7EE0" w:rsidP="000C7EE0">
      <w:pPr>
        <w:autoSpaceDE w:val="0"/>
        <w:autoSpaceDN w:val="0"/>
        <w:adjustRightInd w:val="0"/>
        <w:ind w:firstLine="540"/>
        <w:jc w:val="both"/>
      </w:pPr>
    </w:p>
    <w:p w:rsidR="000C7EE0" w:rsidRPr="006E7F17" w:rsidRDefault="000C7EE0" w:rsidP="000C7EE0">
      <w:r w:rsidRPr="006E7F17">
        <w:t>Расчет составил _______________/______________________/</w:t>
      </w:r>
    </w:p>
    <w:p w:rsidR="000C7EE0" w:rsidRPr="006E7F17" w:rsidRDefault="000C7EE0" w:rsidP="000C7EE0"/>
    <w:p w:rsidR="000C7EE0" w:rsidRPr="006E7F17" w:rsidRDefault="000C7EE0" w:rsidP="000C7EE0">
      <w:r w:rsidRPr="006E7F17">
        <w:t xml:space="preserve">Дата составления расчета _______________________201_ г.   </w:t>
      </w:r>
    </w:p>
    <w:p w:rsidR="000C7EE0" w:rsidRPr="006E7F17" w:rsidRDefault="000C7EE0" w:rsidP="000C7EE0"/>
    <w:p w:rsidR="000C7EE0" w:rsidRPr="006E7F17" w:rsidRDefault="000C7EE0" w:rsidP="000C7EE0">
      <w:pPr>
        <w:jc w:val="right"/>
        <w:rPr>
          <w:sz w:val="21"/>
          <w:szCs w:val="21"/>
        </w:rPr>
      </w:pPr>
    </w:p>
    <w:p w:rsidR="000C7EE0" w:rsidRPr="006E7F17" w:rsidRDefault="000C7EE0" w:rsidP="000C7EE0">
      <w:pPr>
        <w:jc w:val="right"/>
        <w:rPr>
          <w:sz w:val="21"/>
          <w:szCs w:val="21"/>
        </w:rPr>
      </w:pPr>
    </w:p>
    <w:p w:rsidR="000C7EE0" w:rsidRPr="006E7F17" w:rsidRDefault="000C7EE0" w:rsidP="000C7EE0">
      <w:pPr>
        <w:jc w:val="right"/>
        <w:rPr>
          <w:sz w:val="21"/>
          <w:szCs w:val="21"/>
        </w:rPr>
      </w:pPr>
    </w:p>
    <w:p w:rsidR="00A17710" w:rsidRDefault="00A17710">
      <w:bookmarkStart w:id="6" w:name="_GoBack"/>
      <w:bookmarkEnd w:id="6"/>
    </w:p>
    <w:sectPr w:rsidR="00A177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B8A" w:rsidRDefault="00C57B8A" w:rsidP="000C7EE0">
      <w:r>
        <w:separator/>
      </w:r>
    </w:p>
  </w:endnote>
  <w:endnote w:type="continuationSeparator" w:id="0">
    <w:p w:rsidR="00C57B8A" w:rsidRDefault="00C57B8A" w:rsidP="000C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B8A" w:rsidRDefault="00C57B8A" w:rsidP="000C7EE0">
      <w:r>
        <w:separator/>
      </w:r>
    </w:p>
  </w:footnote>
  <w:footnote w:type="continuationSeparator" w:id="0">
    <w:p w:rsidR="00C57B8A" w:rsidRDefault="00C57B8A" w:rsidP="000C7EE0">
      <w:r>
        <w:continuationSeparator/>
      </w:r>
    </w:p>
  </w:footnote>
  <w:footnote w:id="1">
    <w:p w:rsidR="000C7EE0" w:rsidRPr="00044F16" w:rsidRDefault="000C7EE0" w:rsidP="000C7EE0">
      <w:pPr>
        <w:pStyle w:val="a5"/>
        <w:jc w:val="both"/>
        <w:rPr>
          <w:rFonts w:ascii="Times New Roman" w:hAnsi="Times New Roman"/>
        </w:rPr>
      </w:pPr>
      <w:r w:rsidRPr="00044F16">
        <w:rPr>
          <w:rStyle w:val="a7"/>
          <w:rFonts w:ascii="Times New Roman" w:hAnsi="Times New Roman"/>
        </w:rPr>
        <w:t>1</w:t>
      </w:r>
      <w:r w:rsidRPr="00044F16">
        <w:rPr>
          <w:rFonts w:ascii="Times New Roman" w:hAnsi="Times New Roman"/>
        </w:rPr>
        <w:t xml:space="preserve"> До момента отмены Общероссийского </w:t>
      </w:r>
      <w:hyperlink r:id="rId1" w:history="1">
        <w:r w:rsidRPr="00044F16">
          <w:rPr>
            <w:rStyle w:val="a4"/>
            <w:rFonts w:ascii="Times New Roman" w:hAnsi="Times New Roman"/>
          </w:rPr>
          <w:t>классификатора</w:t>
        </w:r>
      </w:hyperlink>
      <w:r w:rsidRPr="00044F16">
        <w:rPr>
          <w:rFonts w:ascii="Times New Roman" w:hAnsi="Times New Roman"/>
        </w:rPr>
        <w:t xml:space="preserve"> видов экономической деятельности (ОКВЭД) ОК 029-2001 (КДЕС Ред. 1) поддержка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w:t>
      </w:r>
      <w:hyperlink r:id="rId2" w:history="1">
        <w:r w:rsidRPr="00044F16">
          <w:rPr>
            <w:rStyle w:val="a4"/>
            <w:rFonts w:ascii="Times New Roman" w:hAnsi="Times New Roman"/>
          </w:rPr>
          <w:t>разделы G</w:t>
        </w:r>
      </w:hyperlink>
      <w:r w:rsidRPr="00044F16">
        <w:rPr>
          <w:rFonts w:ascii="Times New Roman" w:hAnsi="Times New Roman"/>
        </w:rPr>
        <w:t xml:space="preserve"> (за исключением </w:t>
      </w:r>
      <w:hyperlink r:id="rId3" w:history="1">
        <w:r w:rsidRPr="00044F16">
          <w:rPr>
            <w:rStyle w:val="a4"/>
            <w:rFonts w:ascii="Times New Roman" w:hAnsi="Times New Roman"/>
          </w:rPr>
          <w:t>кодов 50</w:t>
        </w:r>
      </w:hyperlink>
      <w:r w:rsidRPr="00044F16">
        <w:rPr>
          <w:rFonts w:ascii="Times New Roman" w:hAnsi="Times New Roman"/>
        </w:rPr>
        <w:t xml:space="preserve">, </w:t>
      </w:r>
      <w:hyperlink r:id="rId4" w:history="1">
        <w:r w:rsidRPr="00044F16">
          <w:rPr>
            <w:rStyle w:val="a4"/>
            <w:rFonts w:ascii="Times New Roman" w:hAnsi="Times New Roman"/>
          </w:rPr>
          <w:t>52.7</w:t>
        </w:r>
      </w:hyperlink>
      <w:r w:rsidRPr="00044F16">
        <w:rPr>
          <w:rFonts w:ascii="Times New Roman" w:hAnsi="Times New Roman"/>
        </w:rPr>
        <w:t xml:space="preserve">, </w:t>
      </w:r>
      <w:hyperlink r:id="rId5" w:history="1">
        <w:r w:rsidRPr="00044F16">
          <w:rPr>
            <w:rStyle w:val="a4"/>
            <w:rFonts w:ascii="Times New Roman" w:hAnsi="Times New Roman"/>
          </w:rPr>
          <w:t>52.71</w:t>
        </w:r>
      </w:hyperlink>
      <w:r w:rsidRPr="00044F16">
        <w:rPr>
          <w:rFonts w:ascii="Times New Roman" w:hAnsi="Times New Roman"/>
        </w:rPr>
        <w:t xml:space="preserve">, </w:t>
      </w:r>
      <w:hyperlink r:id="rId6" w:history="1">
        <w:r w:rsidRPr="00044F16">
          <w:rPr>
            <w:rStyle w:val="a4"/>
            <w:rFonts w:ascii="Times New Roman" w:hAnsi="Times New Roman"/>
          </w:rPr>
          <w:t>52.72</w:t>
        </w:r>
      </w:hyperlink>
      <w:r w:rsidRPr="00044F16">
        <w:rPr>
          <w:rFonts w:ascii="Times New Roman" w:hAnsi="Times New Roman"/>
        </w:rPr>
        <w:t xml:space="preserve">, 52.72.1, 52.72.2, </w:t>
      </w:r>
      <w:hyperlink r:id="rId7" w:history="1">
        <w:r w:rsidRPr="00044F16">
          <w:rPr>
            <w:rStyle w:val="a4"/>
            <w:rFonts w:ascii="Times New Roman" w:hAnsi="Times New Roman"/>
          </w:rPr>
          <w:t>52.74</w:t>
        </w:r>
      </w:hyperlink>
      <w:r w:rsidRPr="00044F16">
        <w:rPr>
          <w:rFonts w:ascii="Times New Roman" w:hAnsi="Times New Roman"/>
        </w:rPr>
        <w:t xml:space="preserve">), </w:t>
      </w:r>
      <w:hyperlink r:id="rId8" w:history="1">
        <w:r w:rsidRPr="00044F16">
          <w:rPr>
            <w:rStyle w:val="a4"/>
            <w:rFonts w:ascii="Times New Roman" w:hAnsi="Times New Roman"/>
          </w:rPr>
          <w:t>J</w:t>
        </w:r>
      </w:hyperlink>
      <w:r w:rsidRPr="00044F16">
        <w:rPr>
          <w:rFonts w:ascii="Times New Roman" w:hAnsi="Times New Roman"/>
        </w:rPr>
        <w:t xml:space="preserve">, </w:t>
      </w:r>
      <w:hyperlink r:id="rId9" w:history="1">
        <w:r w:rsidRPr="00044F16">
          <w:rPr>
            <w:rStyle w:val="a4"/>
            <w:rFonts w:ascii="Times New Roman" w:hAnsi="Times New Roman"/>
          </w:rPr>
          <w:t>K</w:t>
        </w:r>
      </w:hyperlink>
      <w:r w:rsidRPr="00044F16">
        <w:rPr>
          <w:rFonts w:ascii="Times New Roman" w:hAnsi="Times New Roman"/>
        </w:rPr>
        <w:t xml:space="preserve"> (за исключением </w:t>
      </w:r>
      <w:hyperlink r:id="rId10" w:history="1">
        <w:r w:rsidRPr="00044F16">
          <w:rPr>
            <w:rStyle w:val="a4"/>
            <w:rFonts w:ascii="Times New Roman" w:hAnsi="Times New Roman"/>
          </w:rPr>
          <w:t>кода 74.2</w:t>
        </w:r>
      </w:hyperlink>
      <w:r w:rsidRPr="00044F16">
        <w:rPr>
          <w:rFonts w:ascii="Times New Roman" w:hAnsi="Times New Roman"/>
        </w:rPr>
        <w:t xml:space="preserve">), </w:t>
      </w:r>
      <w:hyperlink r:id="rId11" w:history="1">
        <w:r w:rsidRPr="00044F16">
          <w:rPr>
            <w:rStyle w:val="a4"/>
            <w:rFonts w:ascii="Times New Roman" w:hAnsi="Times New Roman"/>
          </w:rPr>
          <w:t>L</w:t>
        </w:r>
      </w:hyperlink>
      <w:r w:rsidRPr="00044F16">
        <w:rPr>
          <w:rFonts w:ascii="Times New Roman" w:hAnsi="Times New Roman"/>
        </w:rPr>
        <w:t xml:space="preserve">, </w:t>
      </w:r>
      <w:hyperlink r:id="rId12" w:history="1">
        <w:r w:rsidRPr="00044F16">
          <w:rPr>
            <w:rStyle w:val="a4"/>
            <w:rFonts w:ascii="Times New Roman" w:hAnsi="Times New Roman"/>
          </w:rPr>
          <w:t>O</w:t>
        </w:r>
      </w:hyperlink>
      <w:r w:rsidRPr="00044F16">
        <w:rPr>
          <w:rFonts w:ascii="Times New Roman" w:hAnsi="Times New Roman"/>
        </w:rPr>
        <w:t xml:space="preserve"> (за исключением </w:t>
      </w:r>
      <w:hyperlink r:id="rId13" w:history="1">
        <w:r w:rsidRPr="00044F16">
          <w:rPr>
            <w:rStyle w:val="a4"/>
            <w:rFonts w:ascii="Times New Roman" w:hAnsi="Times New Roman"/>
          </w:rPr>
          <w:t>кодов 90</w:t>
        </w:r>
      </w:hyperlink>
      <w:r w:rsidRPr="00044F16">
        <w:rPr>
          <w:rFonts w:ascii="Times New Roman" w:hAnsi="Times New Roman"/>
        </w:rPr>
        <w:t xml:space="preserve">, </w:t>
      </w:r>
      <w:hyperlink r:id="rId14" w:history="1">
        <w:r w:rsidRPr="00044F16">
          <w:rPr>
            <w:rStyle w:val="a4"/>
            <w:rFonts w:ascii="Times New Roman" w:hAnsi="Times New Roman"/>
          </w:rPr>
          <w:t>92</w:t>
        </w:r>
      </w:hyperlink>
      <w:r w:rsidRPr="00044F16">
        <w:rPr>
          <w:rFonts w:ascii="Times New Roman" w:hAnsi="Times New Roman"/>
        </w:rPr>
        <w:t xml:space="preserve"> и </w:t>
      </w:r>
      <w:hyperlink r:id="rId15" w:history="1">
        <w:r w:rsidRPr="00044F16">
          <w:rPr>
            <w:rStyle w:val="a4"/>
            <w:rFonts w:ascii="Times New Roman" w:hAnsi="Times New Roman"/>
          </w:rPr>
          <w:t>93</w:t>
        </w:r>
      </w:hyperlink>
      <w:r w:rsidRPr="00044F16">
        <w:rPr>
          <w:rFonts w:ascii="Times New Roman" w:hAnsi="Times New Roman"/>
        </w:rPr>
        <w:t xml:space="preserve">), </w:t>
      </w:r>
      <w:hyperlink r:id="rId16" w:history="1">
        <w:r w:rsidRPr="00044F16">
          <w:rPr>
            <w:rStyle w:val="a4"/>
            <w:rFonts w:ascii="Times New Roman" w:hAnsi="Times New Roman"/>
          </w:rPr>
          <w:t>P</w:t>
        </w:r>
      </w:hyperlink>
      <w:r w:rsidRPr="00044F16">
        <w:rPr>
          <w:rFonts w:ascii="Times New Roman" w:hAnsi="Times New Roman"/>
        </w:rPr>
        <w:t xml:space="preserve">, а также относящихся к </w:t>
      </w:r>
      <w:hyperlink r:id="rId17" w:history="1">
        <w:r w:rsidRPr="00044F16">
          <w:rPr>
            <w:rStyle w:val="a4"/>
            <w:rFonts w:ascii="Times New Roman" w:hAnsi="Times New Roman"/>
          </w:rPr>
          <w:t>подклассу 63.3</w:t>
        </w:r>
      </w:hyperlink>
      <w:r w:rsidRPr="00044F16">
        <w:rPr>
          <w:rFonts w:ascii="Times New Roman" w:hAnsi="Times New Roman"/>
        </w:rPr>
        <w:t xml:space="preserve"> раздела I Общероссийского классификатора видов экономической деятельности (ОК 029-2001 (КДЕС ред.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5AD2"/>
    <w:multiLevelType w:val="hybridMultilevel"/>
    <w:tmpl w:val="E42E5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C5824AC"/>
    <w:multiLevelType w:val="multilevel"/>
    <w:tmpl w:val="35183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9EF13C8"/>
    <w:multiLevelType w:val="multilevel"/>
    <w:tmpl w:val="143CC9FA"/>
    <w:lvl w:ilvl="0">
      <w:start w:val="1"/>
      <w:numFmt w:val="decimal"/>
      <w:lvlText w:val="%1."/>
      <w:lvlJc w:val="left"/>
      <w:pPr>
        <w:ind w:left="720" w:hanging="360"/>
      </w:pPr>
      <w:rPr>
        <w:rFonts w:hint="default"/>
      </w:rPr>
    </w:lvl>
    <w:lvl w:ilvl="1">
      <w:start w:val="1"/>
      <w:numFmt w:val="decimal"/>
      <w:pStyle w:val="a"/>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DB4306A"/>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4E264EF6"/>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1A614C1"/>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5"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6" w15:restartNumberingAfterBreak="0">
    <w:nsid w:val="5D4F605C"/>
    <w:multiLevelType w:val="multilevel"/>
    <w:tmpl w:val="E11CAB42"/>
    <w:lvl w:ilvl="0">
      <w:start w:val="2"/>
      <w:numFmt w:val="decimal"/>
      <w:lvlText w:val="%1."/>
      <w:lvlJc w:val="left"/>
      <w:pPr>
        <w:ind w:left="480" w:hanging="480"/>
      </w:pPr>
      <w:rPr>
        <w:rFonts w:hint="default"/>
      </w:rPr>
    </w:lvl>
    <w:lvl w:ilvl="1">
      <w:start w:val="1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65FD5A63"/>
    <w:multiLevelType w:val="hybridMultilevel"/>
    <w:tmpl w:val="7F3C80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EC13256"/>
    <w:multiLevelType w:val="multilevel"/>
    <w:tmpl w:val="D8C0DC2E"/>
    <w:lvl w:ilvl="0">
      <w:start w:val="1"/>
      <w:numFmt w:val="decimal"/>
      <w:lvlText w:val="%1."/>
      <w:lvlJc w:val="left"/>
      <w:pPr>
        <w:ind w:left="360" w:hanging="360"/>
      </w:pPr>
    </w:lvl>
    <w:lvl w:ilvl="1">
      <w:start w:val="1"/>
      <w:numFmt w:val="decimal"/>
      <w:lvlText w:val="%1.%2."/>
      <w:lvlJc w:val="left"/>
      <w:pPr>
        <w:ind w:left="1000" w:hanging="432"/>
      </w:pPr>
      <w:rPr>
        <w:color w:val="auto"/>
      </w:rPr>
    </w:lvl>
    <w:lvl w:ilvl="2">
      <w:start w:val="1"/>
      <w:numFmt w:val="decimal"/>
      <w:lvlText w:val="%3)"/>
      <w:lvlJc w:val="left"/>
      <w:pPr>
        <w:ind w:left="1496"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6100E18"/>
    <w:multiLevelType w:val="hybridMultilevel"/>
    <w:tmpl w:val="ABA673A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81A4B3F"/>
    <w:multiLevelType w:val="hybridMultilevel"/>
    <w:tmpl w:val="D456A356"/>
    <w:lvl w:ilvl="0" w:tplc="3440FD1A">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8"/>
  </w:num>
  <w:num w:numId="4">
    <w:abstractNumId w:val="3"/>
  </w:num>
  <w:num w:numId="5">
    <w:abstractNumId w:val="5"/>
  </w:num>
  <w:num w:numId="6">
    <w:abstractNumId w:val="10"/>
  </w:num>
  <w:num w:numId="7">
    <w:abstractNumId w:val="1"/>
  </w:num>
  <w:num w:numId="8">
    <w:abstractNumId w:val="9"/>
  </w:num>
  <w:num w:numId="9">
    <w:abstractNumId w:val="6"/>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E0"/>
    <w:rsid w:val="000C7EE0"/>
    <w:rsid w:val="000F5449"/>
    <w:rsid w:val="008E2ABD"/>
    <w:rsid w:val="009645BB"/>
    <w:rsid w:val="00A17710"/>
    <w:rsid w:val="00C57B8A"/>
    <w:rsid w:val="00C90F58"/>
    <w:rsid w:val="00EE2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5FEE13-F2E0-4BBF-869F-212247B18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0C7EE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autoRedefine/>
    <w:uiPriority w:val="9"/>
    <w:qFormat/>
    <w:rsid w:val="009645BB"/>
    <w:pPr>
      <w:keepNext/>
      <w:keepLines/>
      <w:spacing w:before="240"/>
      <w:jc w:val="center"/>
      <w:outlineLvl w:val="0"/>
    </w:pPr>
    <w:rPr>
      <w:rFonts w:eastAsiaTheme="majorEastAsia" w:cstheme="majorBidi"/>
      <w:sz w:val="32"/>
      <w:szCs w:val="32"/>
      <w:lang w:eastAsia="en-US"/>
    </w:rPr>
  </w:style>
  <w:style w:type="paragraph" w:styleId="2">
    <w:name w:val="heading 2"/>
    <w:basedOn w:val="a0"/>
    <w:next w:val="a0"/>
    <w:link w:val="20"/>
    <w:autoRedefine/>
    <w:uiPriority w:val="9"/>
    <w:semiHidden/>
    <w:unhideWhenUsed/>
    <w:qFormat/>
    <w:rsid w:val="009645BB"/>
    <w:pPr>
      <w:keepNext/>
      <w:keepLines/>
      <w:spacing w:before="40"/>
      <w:jc w:val="center"/>
      <w:outlineLvl w:val="1"/>
    </w:pPr>
    <w:rPr>
      <w:rFonts w:eastAsiaTheme="majorEastAsia" w:cstheme="majorBidi"/>
      <w:sz w:val="26"/>
      <w:szCs w:val="26"/>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645BB"/>
    <w:rPr>
      <w:rFonts w:ascii="Times New Roman" w:eastAsiaTheme="majorEastAsia" w:hAnsi="Times New Roman" w:cstheme="majorBidi"/>
      <w:sz w:val="32"/>
      <w:szCs w:val="32"/>
    </w:rPr>
  </w:style>
  <w:style w:type="character" w:customStyle="1" w:styleId="20">
    <w:name w:val="Заголовок 2 Знак"/>
    <w:basedOn w:val="a1"/>
    <w:link w:val="2"/>
    <w:uiPriority w:val="9"/>
    <w:semiHidden/>
    <w:rsid w:val="009645BB"/>
    <w:rPr>
      <w:rFonts w:ascii="Times New Roman" w:eastAsiaTheme="majorEastAsia" w:hAnsi="Times New Roman" w:cstheme="majorBidi"/>
      <w:sz w:val="26"/>
      <w:szCs w:val="26"/>
    </w:rPr>
  </w:style>
  <w:style w:type="paragraph" w:customStyle="1" w:styleId="ConsPlusNonformat">
    <w:name w:val="ConsPlusNonformat"/>
    <w:uiPriority w:val="99"/>
    <w:rsid w:val="000C7E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0C7E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
    <w:name w:val="List Paragraph"/>
    <w:basedOn w:val="a0"/>
    <w:uiPriority w:val="34"/>
    <w:qFormat/>
    <w:rsid w:val="000C7EE0"/>
    <w:pPr>
      <w:numPr>
        <w:ilvl w:val="1"/>
        <w:numId w:val="2"/>
      </w:numPr>
      <w:spacing w:after="200" w:line="276" w:lineRule="auto"/>
      <w:contextualSpacing/>
    </w:pPr>
    <w:rPr>
      <w:rFonts w:eastAsia="Calibri"/>
      <w:szCs w:val="22"/>
      <w:lang w:eastAsia="en-US"/>
    </w:rPr>
  </w:style>
  <w:style w:type="paragraph" w:customStyle="1" w:styleId="ConsPlusTitle">
    <w:name w:val="ConsPlusTitle"/>
    <w:rsid w:val="000C7EE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4">
    <w:name w:val="Hyperlink"/>
    <w:uiPriority w:val="99"/>
    <w:rsid w:val="000C7EE0"/>
    <w:rPr>
      <w:color w:val="0000FF"/>
      <w:u w:val="single"/>
    </w:rPr>
  </w:style>
  <w:style w:type="paragraph" w:customStyle="1" w:styleId="ConsPlusNormal">
    <w:name w:val="ConsPlusNormal"/>
    <w:link w:val="ConsPlusNormal0"/>
    <w:rsid w:val="000C7EE0"/>
    <w:pPr>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note text"/>
    <w:basedOn w:val="a0"/>
    <w:link w:val="a6"/>
    <w:uiPriority w:val="99"/>
    <w:unhideWhenUsed/>
    <w:rsid w:val="000C7EE0"/>
    <w:rPr>
      <w:rFonts w:ascii="Calibri" w:eastAsia="Calibri" w:hAnsi="Calibri"/>
      <w:sz w:val="20"/>
      <w:szCs w:val="20"/>
      <w:lang w:eastAsia="en-US"/>
    </w:rPr>
  </w:style>
  <w:style w:type="character" w:customStyle="1" w:styleId="a6">
    <w:name w:val="Текст сноски Знак"/>
    <w:basedOn w:val="a1"/>
    <w:link w:val="a5"/>
    <w:uiPriority w:val="99"/>
    <w:rsid w:val="000C7EE0"/>
    <w:rPr>
      <w:rFonts w:ascii="Calibri" w:eastAsia="Calibri" w:hAnsi="Calibri" w:cs="Times New Roman"/>
      <w:sz w:val="20"/>
      <w:szCs w:val="20"/>
    </w:rPr>
  </w:style>
  <w:style w:type="character" w:customStyle="1" w:styleId="ConsPlusNormal0">
    <w:name w:val="ConsPlusNormal Знак"/>
    <w:link w:val="ConsPlusNormal"/>
    <w:locked/>
    <w:rsid w:val="000C7EE0"/>
    <w:rPr>
      <w:rFonts w:ascii="Arial" w:eastAsia="Times New Roman" w:hAnsi="Arial" w:cs="Arial"/>
      <w:sz w:val="20"/>
      <w:szCs w:val="20"/>
      <w:lang w:eastAsia="ru-RU"/>
    </w:rPr>
  </w:style>
  <w:style w:type="paragraph" w:styleId="HTML">
    <w:name w:val="HTML Preformatted"/>
    <w:basedOn w:val="a0"/>
    <w:link w:val="HTML0"/>
    <w:uiPriority w:val="99"/>
    <w:rsid w:val="000C7E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C7EE0"/>
    <w:rPr>
      <w:rFonts w:ascii="Courier New" w:eastAsia="Times New Roman" w:hAnsi="Courier New" w:cs="Times New Roman"/>
      <w:sz w:val="20"/>
      <w:szCs w:val="20"/>
      <w:lang w:eastAsia="ru-RU"/>
    </w:rPr>
  </w:style>
  <w:style w:type="character" w:styleId="a7">
    <w:name w:val="footnote reference"/>
    <w:uiPriority w:val="99"/>
    <w:unhideWhenUsed/>
    <w:rsid w:val="000C7E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56EA49371A00182AB723B9AFFD2C774FC8DEE1E8FC2790219B5D777125F68BFBAF2AF50186D3720A4C4B414g3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36F6F375EBC232F925B4F2BD08197EC773BE3A85A23F945E8E16D1193x5I3M"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1789B959619E6EF7E4F3235B202CF50856D6655EFE3118128E5DB8A919DD6EF242F43E62398063H2b7K" TargetMode="External"/><Relationship Id="rId5" Type="http://schemas.openxmlformats.org/officeDocument/2006/relationships/footnotes" Target="footnotes.xml"/><Relationship Id="rId10" Type="http://schemas.openxmlformats.org/officeDocument/2006/relationships/hyperlink" Target="consultantplus://offline/ref=F36F6F375EBC232F925B4F2BD08197EC773BE3A85A23F945E8E16D1193530FA54946479E0F332E27x6I2M" TargetMode="External"/><Relationship Id="rId4" Type="http://schemas.openxmlformats.org/officeDocument/2006/relationships/webSettings" Target="webSettings.xml"/><Relationship Id="rId9" Type="http://schemas.openxmlformats.org/officeDocument/2006/relationships/hyperlink" Target="consultantplus://offline/ref=F36F6F375EBC232F925B4F2BD08197EC773BE3A85A23F945E8E16D1193530FA54946479E0F332D21x6I2M"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8007CE79C51FEBC110609AEB37F5E293FC117A75E5AAD0BEE0136EC1767A3600099A66FBE753EBD370lFI" TargetMode="External"/><Relationship Id="rId13" Type="http://schemas.openxmlformats.org/officeDocument/2006/relationships/hyperlink" Target="consultantplus://offline/ref=8007CE79C51FEBC110609AEB37F5E293FC117A75E5AAD0BEE0136EC1767A3600099A66FBE753E6D270lFI" TargetMode="External"/><Relationship Id="rId3" Type="http://schemas.openxmlformats.org/officeDocument/2006/relationships/hyperlink" Target="consultantplus://offline/ref=8007CE79C51FEBC110609AEB37F5E293FC117A75E5AAD0BEE0136EC1767A3600099A66FBE750E9D470l0I" TargetMode="External"/><Relationship Id="rId7" Type="http://schemas.openxmlformats.org/officeDocument/2006/relationships/hyperlink" Target="consultantplus://offline/ref=8007CE79C51FEBC110609AEB37F5E293FC117A75E5AAD0BEE0136EC1767A3600099A66FBE753EDD370l8I" TargetMode="External"/><Relationship Id="rId12" Type="http://schemas.openxmlformats.org/officeDocument/2006/relationships/hyperlink" Target="consultantplus://offline/ref=8007CE79C51FEBC110609AEB37F5E293FC117A75E5AAD0BEE0136EC1767A3600099A66FBE753E6D270lDI" TargetMode="External"/><Relationship Id="rId17" Type="http://schemas.openxmlformats.org/officeDocument/2006/relationships/hyperlink" Target="consultantplus://offline/ref=8007CE79C51FEBC110609AEB37F5E293FC117A75E5AAD0BEE0136EC1767A3600099A66FBE753EBD770l1I" TargetMode="External"/><Relationship Id="rId2" Type="http://schemas.openxmlformats.org/officeDocument/2006/relationships/hyperlink" Target="consultantplus://offline/ref=8007CE79C51FEBC110609AEB37F5E293FC117A75E5AAD0BEE0136EC1767A3600099A66FBE750E9D470lDI" TargetMode="External"/><Relationship Id="rId16" Type="http://schemas.openxmlformats.org/officeDocument/2006/relationships/hyperlink" Target="consultantplus://offline/ref=8007CE79C51FEBC110609AEB37F5E293FC117A75E5AAD0BEE0136EC1767A3600099A66FBE752EFD570l0I" TargetMode="External"/><Relationship Id="rId1" Type="http://schemas.openxmlformats.org/officeDocument/2006/relationships/hyperlink" Target="consultantplus://offline/ref=8007CE79C51FEBC110609AEB37F5E293FC117A75E5AAD0BEE0136EC1767A3600099A66FBE751EFD670lBI" TargetMode="External"/><Relationship Id="rId6" Type="http://schemas.openxmlformats.org/officeDocument/2006/relationships/hyperlink" Target="consultantplus://offline/ref=8007CE79C51FEBC110609AEB37F5E293FC117A75E5AAD0BEE0136EC1767A3600099A66FBE753EDD470lDI" TargetMode="External"/><Relationship Id="rId11" Type="http://schemas.openxmlformats.org/officeDocument/2006/relationships/hyperlink" Target="consultantplus://offline/ref=8007CE79C51FEBC110609AEB37F5E293FC117A75E5AAD0BEE0136EC1767A3600099A66FBE753E8DF70lFI" TargetMode="External"/><Relationship Id="rId5" Type="http://schemas.openxmlformats.org/officeDocument/2006/relationships/hyperlink" Target="consultantplus://offline/ref=8007CE79C51FEBC110609AEB37F5E293FC117A75E5AAD0BEE0136EC1767A3600099A66FBE753EDD470lCI" TargetMode="External"/><Relationship Id="rId15" Type="http://schemas.openxmlformats.org/officeDocument/2006/relationships/hyperlink" Target="consultantplus://offline/ref=8007CE79C51FEBC110609AEB37F5E293FC117A75E5AAD0BEE0136EC1767A3600099A66FBE752EFD670l1I" TargetMode="External"/><Relationship Id="rId10" Type="http://schemas.openxmlformats.org/officeDocument/2006/relationships/hyperlink" Target="consultantplus://offline/ref=8007CE79C51FEBC110609AEB37F5E293FC117A75E5AAD0BEE0136EC1767A3600099A66FBE753E9D070lAI" TargetMode="External"/><Relationship Id="rId4" Type="http://schemas.openxmlformats.org/officeDocument/2006/relationships/hyperlink" Target="consultantplus://offline/ref=8007CE79C51FEBC110609AEB37F5E293FC117A75E5AAD0BEE0136EC1767A3600099A66FBE753EDD470lBI" TargetMode="External"/><Relationship Id="rId9" Type="http://schemas.openxmlformats.org/officeDocument/2006/relationships/hyperlink" Target="consultantplus://offline/ref=8007CE79C51FEBC110609AEB37F5E293FC117A75E5AAD0BEE0136EC1767A3600099A66FBE753EAD470lDI" TargetMode="External"/><Relationship Id="rId14" Type="http://schemas.openxmlformats.org/officeDocument/2006/relationships/hyperlink" Target="consultantplus://offline/ref=8007CE79C51FEBC110609AEB37F5E293FC117A75E5AAD0BEE0136EC1767A3600099A66FBE753E6D070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4566</Words>
  <Characters>26028</Characters>
  <Application>Microsoft Office Word</Application>
  <DocSecurity>0</DocSecurity>
  <Lines>216</Lines>
  <Paragraphs>61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vt:lpstr>
      <vt:lpstr>        </vt:lpstr>
      <vt:lpstr>        </vt:lpstr>
      <vt:lpstr>Приложение 1</vt:lpstr>
      <vt:lpstr>        </vt:lpstr>
      <vt:lpstr>Приложение 2</vt:lpstr>
      <vt:lpstr>    </vt:lpstr>
    </vt:vector>
  </TitlesOfParts>
  <Company/>
  <LinksUpToDate>false</LinksUpToDate>
  <CharactersWithSpaces>30533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Фаина Тонких</dc:creator>
  <cp:keywords/>
  <dc:description/>
  <cp:lastModifiedBy>Фаина Тонких</cp:lastModifiedBy>
  <cp:revision>1</cp:revision>
  <dcterms:created xsi:type="dcterms:W3CDTF">2017-12-05T06:02:00Z</dcterms:created>
  <dcterms:modified xsi:type="dcterms:W3CDTF">2017-12-05T06:02:00Z</dcterms:modified>
</cp:coreProperties>
</file>