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C9" w:rsidRPr="00D663C9" w:rsidRDefault="00D663C9" w:rsidP="00D6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663C9" w:rsidRPr="00D663C9" w:rsidRDefault="00D663C9" w:rsidP="00D6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3C9" w:rsidRPr="00D663C9" w:rsidRDefault="00D663C9" w:rsidP="00D66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D663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6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–8 /48 от  16.03.2016 г. </w:t>
      </w:r>
    </w:p>
    <w:p w:rsidR="00D663C9" w:rsidRPr="00D663C9" w:rsidRDefault="00D663C9" w:rsidP="00D66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назначении публичных слушаний по отчету  об исполнении бюджета МО МР «Койгородский» за 2015 год»</w:t>
      </w:r>
    </w:p>
    <w:p w:rsidR="00D663C9" w:rsidRPr="00D663C9" w:rsidRDefault="00D663C9" w:rsidP="00D66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C9" w:rsidRPr="00D663C9" w:rsidRDefault="00D663C9" w:rsidP="00D663C9">
      <w:pPr>
        <w:spacing w:after="0" w:line="240" w:lineRule="auto"/>
        <w:ind w:left="-284" w:right="-144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статьей 28 Федерального закона от 06.10.2003г. № 131-ФЗ «Об общих принципах организации местного самоуправления в Российской Федерации», статьей 23 Устава муниципального образования  муниципального района «Койгородский»,</w:t>
      </w:r>
    </w:p>
    <w:p w:rsidR="00D663C9" w:rsidRPr="00D663C9" w:rsidRDefault="00D663C9" w:rsidP="00D663C9">
      <w:pPr>
        <w:spacing w:after="0" w:line="240" w:lineRule="auto"/>
        <w:ind w:left="-284" w:right="-144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C9" w:rsidRPr="00D663C9" w:rsidRDefault="00D663C9" w:rsidP="00D663C9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муниципального района  «Койгородский» РЕШИЛ:</w:t>
      </w:r>
    </w:p>
    <w:p w:rsidR="00D663C9" w:rsidRPr="00D663C9" w:rsidRDefault="00D663C9" w:rsidP="00D663C9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3C9" w:rsidRPr="00D663C9" w:rsidRDefault="00D663C9" w:rsidP="00D66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1.Провести публичные слушания по отчету об исполнении бюджета   муниципального образования муниципального района «Койгородский» 13 апреля 2016 г. с 10.00 часов в большом зале администрации  МР «Койгородский».</w:t>
      </w:r>
    </w:p>
    <w:p w:rsidR="00D663C9" w:rsidRPr="00D663C9" w:rsidRDefault="00D663C9" w:rsidP="00D663C9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Для подготовки и проведения публичных слушаний образовать организационный комитет в составе:</w:t>
      </w:r>
    </w:p>
    <w:p w:rsidR="00D663C9" w:rsidRPr="00D663C9" w:rsidRDefault="00D663C9" w:rsidP="00D663C9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Ушакова Л.Ю. – руководитель администрации МР «Койгородский»;</w:t>
      </w:r>
    </w:p>
    <w:p w:rsidR="00D663C9" w:rsidRPr="00D663C9" w:rsidRDefault="00D663C9" w:rsidP="00D663C9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Калабин</w:t>
      </w:r>
      <w:proofErr w:type="spellEnd"/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– и. о. первого заместителя руководителя администрации МР «Койгородский» - начальника отдела строительства и жилищно-коммунального хозяйства;</w:t>
      </w:r>
    </w:p>
    <w:p w:rsidR="00D663C9" w:rsidRPr="00D663C9" w:rsidRDefault="00D663C9" w:rsidP="00D663C9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Жабская</w:t>
      </w:r>
      <w:proofErr w:type="spellEnd"/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Т.А.–и. о. заместителя руководителя администрации МР «Койгородский» - начальника  финансового управления;</w:t>
      </w:r>
    </w:p>
    <w:p w:rsidR="00D663C9" w:rsidRPr="00D663C9" w:rsidRDefault="00D663C9" w:rsidP="00D663C9">
      <w:pPr>
        <w:spacing w:after="0" w:line="240" w:lineRule="auto"/>
        <w:ind w:left="-284"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 -  Глава МР «Койгородский» - председатель Совета  МР «Койгородский»;</w:t>
      </w:r>
    </w:p>
    <w:p w:rsidR="00D663C9" w:rsidRPr="00D663C9" w:rsidRDefault="00D663C9" w:rsidP="00D663C9">
      <w:pPr>
        <w:spacing w:after="0" w:line="240" w:lineRule="auto"/>
        <w:ind w:left="-284" w:right="-144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Данилов М.В. – заместитель председателя - председатель комиссии по бюджету и экономической политике Совета муниципального района «Койгородский».</w:t>
      </w:r>
    </w:p>
    <w:p w:rsidR="00D663C9" w:rsidRPr="00D663C9" w:rsidRDefault="00D663C9" w:rsidP="00D663C9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Утвердить порядок учета  предложений граждан по отчету об исполнении  бюджета муниципального образования муниципального района  «Койгородский» за 2015 год согласно приложению.</w:t>
      </w:r>
    </w:p>
    <w:p w:rsidR="00D663C9" w:rsidRPr="00D663C9" w:rsidRDefault="00D663C9" w:rsidP="00D663C9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решение вступает в силу с момента официального опубликования в информационном вестнике Совета и администрации МР «Койгородский».</w:t>
      </w:r>
    </w:p>
    <w:p w:rsidR="00D663C9" w:rsidRPr="00D663C9" w:rsidRDefault="00D663C9" w:rsidP="00D663C9">
      <w:pPr>
        <w:spacing w:after="0" w:line="240" w:lineRule="auto"/>
        <w:ind w:left="-284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C9" w:rsidRPr="00D663C9" w:rsidRDefault="00D663C9" w:rsidP="00D663C9">
      <w:pPr>
        <w:spacing w:after="0" w:line="240" w:lineRule="auto"/>
        <w:ind w:left="-284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МР «Койгородский – </w:t>
      </w:r>
    </w:p>
    <w:p w:rsidR="00D663C9" w:rsidRPr="00D663C9" w:rsidRDefault="00D663C9" w:rsidP="00D663C9">
      <w:pPr>
        <w:spacing w:after="0" w:line="240" w:lineRule="auto"/>
        <w:ind w:left="-284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«Койгородский»                                   А.И. </w:t>
      </w:r>
      <w:proofErr w:type="spellStart"/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D663C9" w:rsidRPr="00D663C9" w:rsidRDefault="00D663C9" w:rsidP="00D66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C9" w:rsidRPr="00D663C9" w:rsidRDefault="00D663C9" w:rsidP="00D663C9">
      <w:pPr>
        <w:ind w:left="-284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66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–8 /48 от  16 марта 2016 года</w:t>
      </w:r>
    </w:p>
    <w:p w:rsidR="00D663C9" w:rsidRPr="00D663C9" w:rsidRDefault="00D663C9" w:rsidP="00D66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663C9" w:rsidRPr="00D663C9" w:rsidRDefault="00D663C9" w:rsidP="00D66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МО МР «Койгородский»</w:t>
      </w:r>
    </w:p>
    <w:p w:rsidR="00D663C9" w:rsidRPr="00D663C9" w:rsidRDefault="00D663C9" w:rsidP="00D663C9">
      <w:pPr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66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–8 /48 от  16 марта 2016 года</w:t>
      </w:r>
    </w:p>
    <w:p w:rsidR="00D663C9" w:rsidRPr="00D663C9" w:rsidRDefault="00D663C9" w:rsidP="00D66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назначении публичных слушаний</w:t>
      </w:r>
    </w:p>
    <w:p w:rsidR="00D663C9" w:rsidRPr="00D663C9" w:rsidRDefault="00D663C9" w:rsidP="00D66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отчету об исполнении бюджета </w:t>
      </w:r>
    </w:p>
    <w:p w:rsidR="00D663C9" w:rsidRPr="00D663C9" w:rsidRDefault="00D663C9" w:rsidP="00D66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«Койгородский» за 2015 год</w:t>
      </w:r>
    </w:p>
    <w:p w:rsidR="00D663C9" w:rsidRPr="00D663C9" w:rsidRDefault="00D663C9" w:rsidP="00D66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C9" w:rsidRPr="00D663C9" w:rsidRDefault="00D663C9" w:rsidP="00D663C9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663C9" w:rsidRPr="00D663C9" w:rsidRDefault="00D663C9" w:rsidP="00D663C9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ПРЕДЛОЖЕНИЙ ГРАЖДАН ПО   ОТЧЕТУ </w:t>
      </w:r>
    </w:p>
    <w:p w:rsidR="00D663C9" w:rsidRPr="00D663C9" w:rsidRDefault="00D663C9" w:rsidP="00D663C9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 МУНИЦИПАЛЬНОГО ОБРАЗОВАНИЯ МУНИЦИПАЛЬНОГО РАЙОНА «КОЙГОРОДСКИЙ»</w:t>
      </w:r>
    </w:p>
    <w:p w:rsidR="00D663C9" w:rsidRPr="00D663C9" w:rsidRDefault="00D663C9" w:rsidP="00D663C9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2015ГОД</w:t>
      </w:r>
    </w:p>
    <w:p w:rsidR="00D663C9" w:rsidRPr="00D663C9" w:rsidRDefault="00D663C9" w:rsidP="00D663C9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3C9" w:rsidRPr="00D663C9" w:rsidRDefault="00D663C9" w:rsidP="00D663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  <w:t xml:space="preserve">1. Предложения граждан по отчету об исполнении бюджета МО </w:t>
      </w: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 «Койгородский»  за 2015 год </w:t>
      </w:r>
      <w:r w:rsidRPr="00D663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участия граждан в его обсуждении</w:t>
      </w:r>
      <w:r w:rsidRPr="00D6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в течение 10 дней с момента </w:t>
      </w:r>
      <w:r w:rsidRPr="00D663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обнародования в информационном Вестнике МР «Койгородский»</w:t>
      </w:r>
    </w:p>
    <w:p w:rsidR="00D663C9" w:rsidRPr="00D663C9" w:rsidRDefault="00D663C9" w:rsidP="00D663C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2. Предложения граждан по </w:t>
      </w:r>
      <w:r w:rsidRPr="00D663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отчету об исполнении бюджета МО </w:t>
      </w: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 «Койгородский»  за 2015 год </w:t>
      </w:r>
      <w:r w:rsidRPr="00D663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подаются  в письменной    форме    в </w:t>
      </w:r>
      <w:r w:rsidRPr="00D663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администрацию  муниципального района "Койгородский", где указанные предложения </w:t>
      </w:r>
      <w:r w:rsidRPr="00D66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регистрируются и передаются  на рассмотрение организационного комитета по подготовке и </w:t>
      </w:r>
      <w:r w:rsidRPr="00D663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проведению публичных слушаний.</w:t>
      </w:r>
    </w:p>
    <w:p w:rsidR="00D663C9" w:rsidRPr="00D663C9" w:rsidRDefault="00D663C9" w:rsidP="00D663C9">
      <w:pPr>
        <w:shd w:val="clear" w:color="auto" w:fill="FFFFFF"/>
        <w:spacing w:after="0" w:line="240" w:lineRule="auto"/>
        <w:ind w:left="-284" w:right="-144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Вместе с предложениями по  </w:t>
      </w:r>
      <w:r w:rsidRPr="00D663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отчету об исполнении бюджета МО </w:t>
      </w: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МР  «Койгородский»  за 2015 год</w:t>
      </w:r>
      <w:r w:rsidRPr="00D66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указывается контактная информация </w:t>
      </w:r>
      <w:r w:rsidRPr="00D663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(фамилия, имя, отчество, адрес местожительства, телефон).</w:t>
      </w:r>
    </w:p>
    <w:p w:rsidR="00D663C9" w:rsidRPr="00D663C9" w:rsidRDefault="00D663C9" w:rsidP="00D663C9">
      <w:pPr>
        <w:shd w:val="clear" w:color="auto" w:fill="FFFFFF"/>
        <w:spacing w:after="0" w:line="240" w:lineRule="auto"/>
        <w:ind w:left="-284" w:right="-144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Организационный комитет рассматривает поступающие предложения и готовит заключение </w:t>
      </w:r>
      <w:r w:rsidRPr="00D6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каждое предложение. О результатах рассмотрения предложений граждане извещаются </w:t>
      </w:r>
      <w:r w:rsidRPr="00D663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письменно в пятидневный срок  и озвучиваются на публичных слушаниях по отчету  об исполнении бюджета МР «Койгородский» за 2015 год.</w:t>
      </w:r>
    </w:p>
    <w:p w:rsidR="00D663C9" w:rsidRPr="00D663C9" w:rsidRDefault="00D663C9" w:rsidP="00D663C9">
      <w:pPr>
        <w:shd w:val="clear" w:color="auto" w:fill="FFFFFF"/>
        <w:spacing w:after="0" w:line="240" w:lineRule="auto"/>
        <w:ind w:left="-284" w:right="-144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3. О дне заседания Совета муниципального образования муниципального района «Койгородский», в повестку дня которого вносится вопрос по  </w:t>
      </w:r>
      <w:r w:rsidRPr="00D663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отчету об исполнении бюджета МО </w:t>
      </w: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>МР  «Койгородский» за 2015 год</w:t>
      </w:r>
      <w:r w:rsidRPr="00D66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население муниципального района «Койгородский» извещается не менее чем за 5 дней.</w:t>
      </w:r>
    </w:p>
    <w:p w:rsidR="00D663C9" w:rsidRPr="00D663C9" w:rsidRDefault="00D663C9" w:rsidP="00D663C9">
      <w:pPr>
        <w:autoSpaceDE w:val="0"/>
        <w:autoSpaceDN w:val="0"/>
        <w:adjustRightInd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Заседание является открытым. Каждый гражданин, внесший предложение по   </w:t>
      </w:r>
      <w:r w:rsidRPr="00D663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отчету об исполнении бюджета МО </w:t>
      </w:r>
      <w:r w:rsidRPr="00D6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МР  «Койгородский»  за 2015 год </w:t>
      </w:r>
      <w:r w:rsidRPr="00D663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вправе изложить свои доводы в пределах времени, отведенного регламентом, предварительно записавшись на выступление.</w:t>
      </w:r>
    </w:p>
    <w:p w:rsidR="00D663C9" w:rsidRPr="00D663C9" w:rsidRDefault="00D663C9" w:rsidP="00D66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87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4C87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663C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2016-03-29T10:13:00Z</dcterms:created>
  <dcterms:modified xsi:type="dcterms:W3CDTF">2016-03-29T10:13:00Z</dcterms:modified>
</cp:coreProperties>
</file>