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A945ED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880" cy="896620"/>
                  <wp:effectExtent l="19050" t="0" r="127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0A723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0A7230">
            <w:pPr>
              <w:jc w:val="center"/>
              <w:rPr>
                <w:sz w:val="18"/>
              </w:rPr>
            </w:pPr>
          </w:p>
          <w:p w:rsidR="003761B0" w:rsidRPr="00637530" w:rsidRDefault="008E3119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0A72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0A723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3761B0" w:rsidP="000A7230">
            <w:pPr>
              <w:jc w:val="center"/>
            </w:pP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43742D" w:rsidP="007A3DD0">
            <w:pPr>
              <w:rPr>
                <w:sz w:val="28"/>
              </w:rPr>
            </w:pPr>
            <w:r>
              <w:rPr>
                <w:sz w:val="28"/>
              </w:rPr>
              <w:t>30 сентября</w:t>
            </w:r>
          </w:p>
        </w:tc>
        <w:tc>
          <w:tcPr>
            <w:tcW w:w="1033" w:type="dxa"/>
          </w:tcPr>
          <w:p w:rsidR="003761B0" w:rsidRDefault="0002372F" w:rsidP="007D311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7D311B">
              <w:rPr>
                <w:sz w:val="28"/>
              </w:rPr>
              <w:t>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43742D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43742D">
              <w:rPr>
                <w:color w:val="FF0000"/>
                <w:sz w:val="28"/>
              </w:rPr>
              <w:t>5</w:t>
            </w:r>
            <w:r w:rsidR="00FB0801" w:rsidRPr="00AF2BAC">
              <w:rPr>
                <w:color w:val="FF0000"/>
                <w:sz w:val="28"/>
              </w:rPr>
              <w:t>/0</w:t>
            </w:r>
            <w:r w:rsidR="0043742D">
              <w:rPr>
                <w:color w:val="FF0000"/>
                <w:sz w:val="28"/>
              </w:rPr>
              <w:t>9</w:t>
            </w:r>
          </w:p>
        </w:tc>
      </w:tr>
    </w:tbl>
    <w:p w:rsidR="00552296" w:rsidRDefault="005B2995" w:rsidP="00552296">
      <w:pPr>
        <w:widowControl w:val="0"/>
        <w:spacing w:line="320" w:lineRule="exact"/>
        <w:ind w:right="-9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282C01" w:rsidRPr="00552296" w:rsidRDefault="00282C01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43742D" w:rsidRPr="0043742D" w:rsidRDefault="0043742D" w:rsidP="0043742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3742D">
        <w:rPr>
          <w:b/>
          <w:sz w:val="24"/>
          <w:szCs w:val="24"/>
        </w:rPr>
        <w:t>Об утверждении Правил формирования, ведения, обязательного</w:t>
      </w:r>
    </w:p>
    <w:p w:rsidR="0043742D" w:rsidRPr="0043742D" w:rsidRDefault="0043742D" w:rsidP="0043742D">
      <w:pPr>
        <w:pStyle w:val="a5"/>
        <w:jc w:val="center"/>
        <w:rPr>
          <w:b/>
          <w:sz w:val="24"/>
          <w:szCs w:val="24"/>
        </w:rPr>
      </w:pPr>
      <w:r w:rsidRPr="0043742D">
        <w:rPr>
          <w:b/>
          <w:sz w:val="24"/>
          <w:szCs w:val="24"/>
        </w:rPr>
        <w:t>обнародования перечня муниципального имущества СП «Кузьёль»,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</w:p>
    <w:p w:rsidR="0043742D" w:rsidRPr="0043742D" w:rsidRDefault="0043742D" w:rsidP="0043742D">
      <w:pPr>
        <w:pStyle w:val="a5"/>
        <w:jc w:val="center"/>
        <w:rPr>
          <w:b/>
          <w:sz w:val="24"/>
          <w:szCs w:val="24"/>
        </w:rPr>
      </w:pPr>
      <w:r w:rsidRPr="0043742D">
        <w:rPr>
          <w:b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43742D" w:rsidRPr="00AD1FF4" w:rsidRDefault="0043742D" w:rsidP="0043742D">
      <w:pPr>
        <w:ind w:left="360"/>
        <w:jc w:val="both"/>
        <w:rPr>
          <w:sz w:val="27"/>
          <w:szCs w:val="27"/>
        </w:rPr>
      </w:pPr>
    </w:p>
    <w:p w:rsidR="00A945ED" w:rsidRPr="00A945ED" w:rsidRDefault="0043742D" w:rsidP="0043742D">
      <w:pPr>
        <w:ind w:firstLine="360"/>
        <w:jc w:val="both"/>
        <w:rPr>
          <w:sz w:val="24"/>
          <w:szCs w:val="24"/>
        </w:rPr>
      </w:pPr>
      <w:r w:rsidRPr="0043742D">
        <w:rPr>
          <w:sz w:val="24"/>
          <w:szCs w:val="24"/>
        </w:rPr>
        <w:t>В целях реализации положений Федерального закона от 24.07.2007г. № 209-ФЗ «О развитии малого и среднего предпринимательства в Российской Федерации» и имущественной поддержки субъектов малого и среднего предпринимательства</w:t>
      </w:r>
    </w:p>
    <w:p w:rsidR="000A7230" w:rsidRDefault="000A7230" w:rsidP="001F64EE">
      <w:pPr>
        <w:jc w:val="both"/>
        <w:rPr>
          <w:sz w:val="24"/>
          <w:szCs w:val="24"/>
        </w:rPr>
      </w:pPr>
    </w:p>
    <w:p w:rsidR="006B1F29" w:rsidRDefault="001F64EE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02129C">
        <w:rPr>
          <w:b/>
          <w:sz w:val="28"/>
          <w:szCs w:val="28"/>
        </w:rPr>
        <w:t>Кузьёль» постановляет</w:t>
      </w:r>
      <w:r w:rsidR="0026652E">
        <w:rPr>
          <w:b/>
          <w:sz w:val="28"/>
          <w:szCs w:val="28"/>
        </w:rPr>
        <w:t>:</w:t>
      </w:r>
    </w:p>
    <w:p w:rsidR="00552296" w:rsidRPr="00552296" w:rsidRDefault="001F64EE" w:rsidP="00C3281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43742D" w:rsidRPr="00AD1FF4" w:rsidRDefault="000A7230" w:rsidP="0043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t xml:space="preserve"> </w:t>
      </w:r>
      <w:r w:rsidR="0043742D" w:rsidRPr="00AD1FF4">
        <w:rPr>
          <w:b/>
          <w:sz w:val="27"/>
          <w:szCs w:val="27"/>
        </w:rPr>
        <w:tab/>
      </w:r>
      <w:r w:rsidR="0043742D" w:rsidRPr="00AD1FF4">
        <w:rPr>
          <w:rFonts w:ascii="Times New Roman" w:hAnsi="Times New Roman" w:cs="Times New Roman"/>
          <w:sz w:val="27"/>
          <w:szCs w:val="27"/>
        </w:rPr>
        <w:t>1. Утвердить Правила формирования, ведения, обязательного о</w:t>
      </w:r>
      <w:r w:rsidR="0043742D">
        <w:rPr>
          <w:rFonts w:ascii="Times New Roman" w:hAnsi="Times New Roman" w:cs="Times New Roman"/>
          <w:sz w:val="27"/>
          <w:szCs w:val="27"/>
        </w:rPr>
        <w:t>бнародов</w:t>
      </w:r>
      <w:r w:rsidR="0043742D" w:rsidRPr="00AD1FF4">
        <w:rPr>
          <w:rFonts w:ascii="Times New Roman" w:hAnsi="Times New Roman" w:cs="Times New Roman"/>
          <w:sz w:val="27"/>
          <w:szCs w:val="27"/>
        </w:rPr>
        <w:t xml:space="preserve">ания перечня муниципального имущества муниципального образования </w:t>
      </w:r>
      <w:r w:rsidR="0043742D">
        <w:rPr>
          <w:rFonts w:ascii="Times New Roman" w:hAnsi="Times New Roman" w:cs="Times New Roman"/>
          <w:sz w:val="27"/>
          <w:szCs w:val="27"/>
        </w:rPr>
        <w:t>сельского поселения «Кузьёль»</w:t>
      </w:r>
      <w:r w:rsidR="0043742D" w:rsidRPr="00AD1FF4">
        <w:rPr>
          <w:rFonts w:ascii="Times New Roman" w:hAnsi="Times New Roman" w:cs="Times New Roman"/>
          <w:sz w:val="27"/>
          <w:szCs w:val="27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приложению. </w:t>
      </w:r>
    </w:p>
    <w:p w:rsidR="0043742D" w:rsidRPr="00AD1FF4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AD1FF4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0A7230" w:rsidRPr="000A7230" w:rsidRDefault="000A7230" w:rsidP="000A7230">
      <w:pPr>
        <w:widowControl w:val="0"/>
        <w:spacing w:line="320" w:lineRule="exact"/>
        <w:ind w:right="-99" w:firstLine="851"/>
        <w:jc w:val="both"/>
        <w:rPr>
          <w:snapToGrid w:val="0"/>
          <w:sz w:val="28"/>
        </w:rPr>
      </w:pPr>
    </w:p>
    <w:p w:rsidR="000A7230" w:rsidRPr="007D311B" w:rsidRDefault="000A7230" w:rsidP="00C3281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DB2A4B" w:rsidRPr="007D311B" w:rsidRDefault="00DB2A4B" w:rsidP="00DB2A4B">
      <w:pPr>
        <w:jc w:val="both"/>
        <w:rPr>
          <w:sz w:val="28"/>
          <w:szCs w:val="28"/>
        </w:rPr>
      </w:pPr>
    </w:p>
    <w:p w:rsidR="00AF2BAC" w:rsidRPr="007D311B" w:rsidRDefault="00552296" w:rsidP="00763ED5">
      <w:pPr>
        <w:jc w:val="both"/>
        <w:rPr>
          <w:sz w:val="28"/>
          <w:szCs w:val="28"/>
        </w:rPr>
      </w:pPr>
      <w:r w:rsidRPr="007D311B">
        <w:rPr>
          <w:sz w:val="28"/>
          <w:szCs w:val="28"/>
        </w:rPr>
        <w:t xml:space="preserve"> </w:t>
      </w:r>
    </w:p>
    <w:p w:rsidR="001F64EE" w:rsidRPr="00282C01" w:rsidRDefault="00AF2BAC" w:rsidP="00BD4D60">
      <w:pPr>
        <w:jc w:val="both"/>
        <w:rPr>
          <w:sz w:val="28"/>
          <w:szCs w:val="28"/>
        </w:rPr>
      </w:pPr>
      <w:r w:rsidRPr="00282C01">
        <w:rPr>
          <w:sz w:val="28"/>
          <w:szCs w:val="28"/>
        </w:rPr>
        <w:t xml:space="preserve">       </w:t>
      </w:r>
      <w:r w:rsidR="006B1F29" w:rsidRPr="00282C01">
        <w:rPr>
          <w:sz w:val="28"/>
          <w:szCs w:val="28"/>
        </w:rPr>
        <w:t xml:space="preserve"> </w:t>
      </w:r>
      <w:r w:rsidR="003314F5" w:rsidRPr="00282C01">
        <w:rPr>
          <w:sz w:val="28"/>
          <w:szCs w:val="28"/>
        </w:rPr>
        <w:t xml:space="preserve"> </w:t>
      </w:r>
      <w:r w:rsidR="00552296" w:rsidRPr="00282C01">
        <w:rPr>
          <w:sz w:val="28"/>
          <w:szCs w:val="28"/>
        </w:rPr>
        <w:t xml:space="preserve">Глава </w:t>
      </w:r>
      <w:r w:rsidR="006B1F29" w:rsidRPr="00282C01">
        <w:rPr>
          <w:sz w:val="28"/>
          <w:szCs w:val="28"/>
        </w:rPr>
        <w:t>сельского поселения «</w:t>
      </w:r>
      <w:r w:rsidR="0002129C" w:rsidRPr="00282C01">
        <w:rPr>
          <w:sz w:val="28"/>
          <w:szCs w:val="28"/>
        </w:rPr>
        <w:t xml:space="preserve">Кузьёль»  </w:t>
      </w:r>
      <w:r w:rsidR="003314F5" w:rsidRPr="00282C01">
        <w:rPr>
          <w:sz w:val="28"/>
          <w:szCs w:val="28"/>
        </w:rPr>
        <w:t xml:space="preserve">                         </w:t>
      </w:r>
      <w:r w:rsidR="00552296" w:rsidRPr="00282C01">
        <w:rPr>
          <w:sz w:val="28"/>
          <w:szCs w:val="28"/>
        </w:rPr>
        <w:t>В.П.Шакирова</w:t>
      </w:r>
    </w:p>
    <w:p w:rsidR="000A7230" w:rsidRDefault="000A7230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43742D" w:rsidRPr="00AD1FF4" w:rsidRDefault="0043742D" w:rsidP="00437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1F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3742D" w:rsidRPr="00AD1FF4" w:rsidRDefault="0043742D" w:rsidP="0043742D">
      <w:pPr>
        <w:jc w:val="right"/>
        <w:rPr>
          <w:sz w:val="24"/>
          <w:szCs w:val="24"/>
        </w:rPr>
      </w:pPr>
      <w:r w:rsidRPr="00AD1FF4">
        <w:rPr>
          <w:sz w:val="24"/>
          <w:szCs w:val="24"/>
        </w:rPr>
        <w:t>к постановлению</w:t>
      </w:r>
    </w:p>
    <w:p w:rsidR="0043742D" w:rsidRPr="00AD1FF4" w:rsidRDefault="0043742D" w:rsidP="0043742D">
      <w:pPr>
        <w:jc w:val="right"/>
        <w:rPr>
          <w:sz w:val="24"/>
          <w:szCs w:val="24"/>
        </w:rPr>
      </w:pPr>
      <w:r w:rsidRPr="00AD1FF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 «Кузьёль</w:t>
      </w:r>
      <w:r w:rsidRPr="00AD1FF4">
        <w:rPr>
          <w:sz w:val="24"/>
          <w:szCs w:val="24"/>
        </w:rPr>
        <w:t xml:space="preserve">» </w:t>
      </w:r>
    </w:p>
    <w:p w:rsidR="0043742D" w:rsidRDefault="0043742D" w:rsidP="0043742D">
      <w:pPr>
        <w:jc w:val="right"/>
        <w:rPr>
          <w:sz w:val="28"/>
          <w:szCs w:val="28"/>
        </w:rPr>
      </w:pPr>
      <w:r w:rsidRPr="00AD1FF4">
        <w:rPr>
          <w:sz w:val="24"/>
          <w:szCs w:val="24"/>
        </w:rPr>
        <w:t xml:space="preserve">от </w:t>
      </w:r>
      <w:r>
        <w:rPr>
          <w:sz w:val="24"/>
          <w:szCs w:val="24"/>
        </w:rPr>
        <w:t>30.09</w:t>
      </w:r>
      <w:r w:rsidRPr="00AD1FF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D1FF4">
        <w:rPr>
          <w:sz w:val="24"/>
          <w:szCs w:val="24"/>
        </w:rPr>
        <w:t xml:space="preserve">г. №  </w:t>
      </w:r>
      <w:r>
        <w:rPr>
          <w:sz w:val="24"/>
          <w:szCs w:val="24"/>
        </w:rPr>
        <w:t>05</w:t>
      </w:r>
      <w:r w:rsidRPr="00AD1FF4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Pr="00AD1FF4">
        <w:rPr>
          <w:sz w:val="24"/>
          <w:szCs w:val="24"/>
        </w:rPr>
        <w:t xml:space="preserve"> </w:t>
      </w:r>
    </w:p>
    <w:p w:rsidR="0043742D" w:rsidRDefault="0043742D" w:rsidP="0043742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3742D" w:rsidRPr="003A5939" w:rsidRDefault="0043742D" w:rsidP="004374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</w:t>
      </w:r>
      <w:r w:rsidRPr="003A5939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</w:t>
      </w:r>
    </w:p>
    <w:p w:rsidR="0043742D" w:rsidRPr="003A5939" w:rsidRDefault="0043742D" w:rsidP="004374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обнародования</w:t>
      </w:r>
      <w:r w:rsidRPr="003A5939">
        <w:rPr>
          <w:rFonts w:ascii="Times New Roman" w:hAnsi="Times New Roman" w:cs="Times New Roman"/>
          <w:b/>
          <w:sz w:val="28"/>
          <w:szCs w:val="28"/>
        </w:rPr>
        <w:t xml:space="preserve"> перечня муниципального</w:t>
      </w:r>
    </w:p>
    <w:p w:rsidR="0043742D" w:rsidRPr="003A5939" w:rsidRDefault="0043742D" w:rsidP="004374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B126BE">
        <w:rPr>
          <w:rFonts w:ascii="Times New Roman" w:hAnsi="Times New Roman" w:cs="Times New Roman"/>
          <w:sz w:val="28"/>
          <w:szCs w:val="28"/>
        </w:rPr>
        <w:t xml:space="preserve"> </w:t>
      </w:r>
      <w:r w:rsidRPr="00B126B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«Кузьёль»</w:t>
      </w:r>
      <w:r w:rsidRPr="003A5939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</w:t>
      </w:r>
    </w:p>
    <w:p w:rsidR="0043742D" w:rsidRPr="003A5939" w:rsidRDefault="0043742D" w:rsidP="004374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939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</w:t>
      </w:r>
      <w:proofErr w:type="gramEnd"/>
    </w:p>
    <w:p w:rsidR="0043742D" w:rsidRDefault="0043742D" w:rsidP="004374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предпринимательства), </w:t>
      </w:r>
      <w:r w:rsidRPr="00766515">
        <w:rPr>
          <w:rFonts w:ascii="Times New Roman" w:hAnsi="Times New Roman" w:cs="Times New Roman"/>
          <w:b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43742D" w:rsidRDefault="0043742D" w:rsidP="0043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742D" w:rsidRPr="003D6D7E" w:rsidRDefault="0043742D" w:rsidP="0043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D7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742D" w:rsidRPr="003D6D7E" w:rsidRDefault="0043742D" w:rsidP="004374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42D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3D6D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определяю</w:t>
      </w:r>
      <w:r w:rsidRPr="003D6D7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3D6D7E">
        <w:rPr>
          <w:rFonts w:ascii="Times New Roman" w:hAnsi="Times New Roman" w:cs="Times New Roman"/>
          <w:sz w:val="28"/>
          <w:szCs w:val="28"/>
        </w:rPr>
        <w:t xml:space="preserve"> формирования, ведения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ежегодного дополнения)</w:t>
      </w:r>
      <w:r w:rsidRPr="003D6D7E">
        <w:rPr>
          <w:rFonts w:ascii="Times New Roman" w:hAnsi="Times New Roman" w:cs="Times New Roman"/>
          <w:sz w:val="28"/>
          <w:szCs w:val="28"/>
        </w:rPr>
        <w:t xml:space="preserve"> и обязательного о</w:t>
      </w:r>
      <w:r>
        <w:rPr>
          <w:rFonts w:ascii="Times New Roman" w:hAnsi="Times New Roman" w:cs="Times New Roman"/>
          <w:sz w:val="28"/>
          <w:szCs w:val="28"/>
        </w:rPr>
        <w:t xml:space="preserve">бнародования </w:t>
      </w:r>
      <w:r w:rsidRPr="003D6D7E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D6D7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B1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«Кузьёль»</w:t>
      </w:r>
      <w:r w:rsidRPr="003D6D7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766515">
        <w:rPr>
          <w:rFonts w:ascii="Times New Roman" w:hAnsi="Times New Roman" w:cs="Times New Roman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7E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Pr="00962FCB">
        <w:rPr>
          <w:rFonts w:ascii="Times New Roman" w:hAnsi="Times New Roman" w:cs="Times New Roman"/>
          <w:sz w:val="28"/>
          <w:szCs w:val="28"/>
        </w:rPr>
        <w:t>в целях предоставления имущества</w:t>
      </w:r>
      <w:r>
        <w:rPr>
          <w:sz w:val="22"/>
        </w:rPr>
        <w:t xml:space="preserve"> </w:t>
      </w:r>
      <w:r w:rsidRPr="003D6D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D6D7E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3D6D7E">
        <w:rPr>
          <w:rFonts w:ascii="Times New Roman" w:hAnsi="Times New Roman" w:cs="Times New Roman"/>
          <w:sz w:val="28"/>
          <w:szCs w:val="28"/>
        </w:rPr>
        <w:t>.</w:t>
      </w:r>
    </w:p>
    <w:p w:rsidR="0043742D" w:rsidRPr="00962FCB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CB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на условиях и в порядке, установленных законодательством.</w:t>
      </w:r>
    </w:p>
    <w:p w:rsidR="0043742D" w:rsidRPr="00DE22AD" w:rsidRDefault="0043742D" w:rsidP="0043742D">
      <w:pPr>
        <w:pStyle w:val="ConsPlusNormal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515">
        <w:rPr>
          <w:rFonts w:ascii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>б) имущество не ограничено в обороте;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>в) имущество не является объектом религиозного назначения;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>г) имущество не является объектом незавершенного строительства;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044202">
        <w:rPr>
          <w:bCs/>
          <w:sz w:val="28"/>
          <w:szCs w:val="28"/>
        </w:rPr>
        <w:t>д</w:t>
      </w:r>
      <w:proofErr w:type="spellEnd"/>
      <w:r w:rsidRPr="00044202">
        <w:rPr>
          <w:bCs/>
          <w:sz w:val="28"/>
          <w:szCs w:val="28"/>
        </w:rPr>
        <w:t>) в отношении имущества не принято решение</w:t>
      </w:r>
      <w:r>
        <w:rPr>
          <w:bCs/>
          <w:sz w:val="28"/>
          <w:szCs w:val="28"/>
        </w:rPr>
        <w:t xml:space="preserve"> о</w:t>
      </w:r>
      <w:r w:rsidRPr="00044202">
        <w:rPr>
          <w:bCs/>
          <w:sz w:val="28"/>
          <w:szCs w:val="28"/>
        </w:rPr>
        <w:t xml:space="preserve"> предоставлении его иным лицам;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 xml:space="preserve">е) имущество не включено в прогнозный план (программу) приватизации имущества, находящегося в </w:t>
      </w:r>
      <w:r>
        <w:rPr>
          <w:bCs/>
          <w:sz w:val="28"/>
          <w:szCs w:val="28"/>
        </w:rPr>
        <w:t xml:space="preserve">муниципальной </w:t>
      </w:r>
      <w:r w:rsidRPr="00044202">
        <w:rPr>
          <w:bCs/>
          <w:sz w:val="28"/>
          <w:szCs w:val="28"/>
        </w:rPr>
        <w:t>собственности;</w:t>
      </w:r>
    </w:p>
    <w:p w:rsidR="0043742D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>ж) имущество не признано аварийным и подлежащим сносу или реконструкции.</w:t>
      </w:r>
    </w:p>
    <w:p w:rsidR="0043742D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62FCB">
        <w:rPr>
          <w:sz w:val="28"/>
          <w:szCs w:val="28"/>
        </w:rPr>
        <w:t xml:space="preserve">Уполномоченным органом по формированию (утверждению), ведению, обязательному </w:t>
      </w:r>
      <w:r>
        <w:rPr>
          <w:sz w:val="28"/>
          <w:szCs w:val="28"/>
        </w:rPr>
        <w:t>обнародованию</w:t>
      </w:r>
      <w:r w:rsidRPr="00962FCB">
        <w:rPr>
          <w:sz w:val="28"/>
          <w:szCs w:val="28"/>
        </w:rPr>
        <w:t xml:space="preserve"> перечня является </w:t>
      </w:r>
      <w:r>
        <w:rPr>
          <w:sz w:val="28"/>
          <w:szCs w:val="28"/>
        </w:rPr>
        <w:t>Администрация сельского поселения «Кузьёль»</w:t>
      </w:r>
      <w:r w:rsidRPr="00962FC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962F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742D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Pr="00F4351D">
        <w:rPr>
          <w:bCs/>
          <w:sz w:val="28"/>
          <w:szCs w:val="28"/>
        </w:rPr>
        <w:t>утверждает перечень с ежегодным до 1 ноября текущего года дополнением такого перечня имуществом.</w:t>
      </w:r>
    </w:p>
    <w:p w:rsidR="0043742D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495CF0">
        <w:rPr>
          <w:bCs/>
          <w:sz w:val="28"/>
          <w:szCs w:val="28"/>
        </w:rPr>
        <w:t>Сведения об утвержденном перечне, а также об изменениях, внесенных в него, подлежат представлению в корпорацию развития малого и среднего предпринимательства в порядке, установленном Федеральным законом от 24 июля 2007 г. № 209-ФЗ «О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».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3742D" w:rsidRPr="003D6D7E" w:rsidRDefault="0043742D" w:rsidP="0043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D7E">
        <w:rPr>
          <w:rFonts w:ascii="Times New Roman" w:hAnsi="Times New Roman" w:cs="Times New Roman"/>
          <w:sz w:val="28"/>
          <w:szCs w:val="28"/>
        </w:rPr>
        <w:t>II. Порядок формирования и ведения перечня</w:t>
      </w:r>
    </w:p>
    <w:p w:rsidR="0043742D" w:rsidRPr="003D6D7E" w:rsidRDefault="0043742D" w:rsidP="004374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42D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3D6D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5A51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D6D7E">
        <w:rPr>
          <w:rFonts w:ascii="Times New Roman" w:hAnsi="Times New Roman" w:cs="Times New Roman"/>
          <w:sz w:val="28"/>
          <w:szCs w:val="28"/>
        </w:rPr>
        <w:t xml:space="preserve"> </w:t>
      </w:r>
      <w:r w:rsidRPr="00735A51">
        <w:rPr>
          <w:rFonts w:ascii="Times New Roman" w:hAnsi="Times New Roman" w:cs="Times New Roman"/>
          <w:sz w:val="28"/>
          <w:szCs w:val="28"/>
        </w:rPr>
        <w:t xml:space="preserve">на основе письменных предложений органов исполнительной власти Республики Коми,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735A51">
        <w:rPr>
          <w:rFonts w:ascii="Times New Roman" w:hAnsi="Times New Roman" w:cs="Times New Roman"/>
          <w:sz w:val="28"/>
          <w:szCs w:val="28"/>
        </w:rPr>
        <w:t>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иных</w:t>
      </w:r>
      <w:proofErr w:type="gramEnd"/>
      <w:r w:rsidRPr="00735A51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005">
        <w:rPr>
          <w:sz w:val="22"/>
        </w:rPr>
        <w:t xml:space="preserve"> </w:t>
      </w:r>
      <w:r w:rsidRPr="001C4005">
        <w:rPr>
          <w:rFonts w:ascii="Times New Roman" w:hAnsi="Times New Roman" w:cs="Times New Roman"/>
          <w:sz w:val="28"/>
          <w:szCs w:val="28"/>
        </w:rPr>
        <w:t xml:space="preserve">Все поступившие письменные предложения подлежат регистрации в соответствии с правилами делопроизводства, установленными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C4005">
        <w:rPr>
          <w:rFonts w:ascii="Times New Roman" w:hAnsi="Times New Roman" w:cs="Times New Roman"/>
          <w:sz w:val="28"/>
          <w:szCs w:val="28"/>
        </w:rPr>
        <w:t xml:space="preserve">, в день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C4005">
        <w:rPr>
          <w:rFonts w:ascii="Times New Roman" w:hAnsi="Times New Roman" w:cs="Times New Roman"/>
          <w:sz w:val="28"/>
          <w:szCs w:val="28"/>
        </w:rPr>
        <w:t>.</w:t>
      </w:r>
    </w:p>
    <w:p w:rsidR="0043742D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rFonts w:eastAsia="Calibri"/>
          <w:sz w:val="28"/>
          <w:szCs w:val="28"/>
        </w:rPr>
        <w:t>Рассмотрение предложен</w:t>
      </w:r>
      <w:r>
        <w:rPr>
          <w:rFonts w:eastAsia="Calibri"/>
          <w:sz w:val="28"/>
          <w:szCs w:val="28"/>
        </w:rPr>
        <w:t>ий</w:t>
      </w:r>
      <w:r w:rsidRPr="00694E52">
        <w:rPr>
          <w:rFonts w:eastAsia="Calibri"/>
          <w:sz w:val="28"/>
          <w:szCs w:val="28"/>
        </w:rPr>
        <w:t>, указанн</w:t>
      </w:r>
      <w:r>
        <w:rPr>
          <w:rFonts w:eastAsia="Calibri"/>
          <w:sz w:val="28"/>
          <w:szCs w:val="28"/>
        </w:rPr>
        <w:t>ых</w:t>
      </w:r>
      <w:r w:rsidRPr="00694E52">
        <w:rPr>
          <w:rFonts w:eastAsia="Calibri"/>
          <w:sz w:val="28"/>
          <w:szCs w:val="28"/>
        </w:rPr>
        <w:t xml:space="preserve"> в абзаце первом настоящего пункта, осуществляется </w:t>
      </w:r>
      <w:r w:rsidR="004A7097">
        <w:rPr>
          <w:rFonts w:eastAsia="Calibri"/>
          <w:sz w:val="28"/>
          <w:szCs w:val="28"/>
        </w:rPr>
        <w:t xml:space="preserve"> Администрацией</w:t>
      </w:r>
      <w:r w:rsidRPr="00694E52">
        <w:rPr>
          <w:rFonts w:eastAsia="Calibri"/>
          <w:sz w:val="28"/>
          <w:szCs w:val="28"/>
        </w:rPr>
        <w:t xml:space="preserve"> в течение 30 календарных дней с даты их поступления. 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rFonts w:eastAsia="Calibri"/>
          <w:sz w:val="28"/>
          <w:szCs w:val="28"/>
        </w:rPr>
        <w:t>По резу</w:t>
      </w:r>
      <w:r>
        <w:rPr>
          <w:rFonts w:eastAsia="Calibri"/>
          <w:sz w:val="28"/>
          <w:szCs w:val="28"/>
        </w:rPr>
        <w:t>льтатам рассмотрения предложений</w:t>
      </w:r>
      <w:r w:rsidRPr="00694E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Администрацией</w:t>
      </w:r>
      <w:r w:rsidRPr="00694E52">
        <w:rPr>
          <w:rFonts w:eastAsia="Calibri"/>
          <w:sz w:val="28"/>
          <w:szCs w:val="28"/>
        </w:rPr>
        <w:t xml:space="preserve"> принимается одно из следующих решений: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rFonts w:eastAsia="Calibri"/>
          <w:sz w:val="28"/>
          <w:szCs w:val="28"/>
        </w:rP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r:id="rId7" w:history="1">
        <w:r w:rsidRPr="00694E52">
          <w:rPr>
            <w:rFonts w:eastAsia="Calibri"/>
            <w:sz w:val="28"/>
            <w:szCs w:val="28"/>
          </w:rPr>
          <w:t>пунктом 2</w:t>
        </w:r>
      </w:hyperlink>
      <w:r w:rsidRPr="00694E52">
        <w:rPr>
          <w:rFonts w:eastAsia="Calibri"/>
          <w:sz w:val="28"/>
          <w:szCs w:val="28"/>
        </w:rPr>
        <w:t xml:space="preserve"> настоящих Правил;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rFonts w:eastAsia="Calibri"/>
          <w:sz w:val="28"/>
          <w:szCs w:val="28"/>
        </w:rPr>
        <w:t xml:space="preserve">б) об исключении сведений об имуществе, в отношении которого поступило предложение, из перечня с учетом положений </w:t>
      </w:r>
      <w:hyperlink r:id="rId8" w:history="1">
        <w:r w:rsidRPr="00995C24">
          <w:rPr>
            <w:rFonts w:eastAsia="Calibri"/>
            <w:sz w:val="28"/>
            <w:szCs w:val="28"/>
          </w:rPr>
          <w:t>пунктов 9</w:t>
        </w:r>
      </w:hyperlink>
      <w:r w:rsidRPr="00995C2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10</w:t>
      </w:r>
      <w:r w:rsidRPr="00694E52">
        <w:rPr>
          <w:rFonts w:eastAsia="Calibri"/>
          <w:sz w:val="28"/>
          <w:szCs w:val="28"/>
        </w:rPr>
        <w:t xml:space="preserve"> настоящих Правил;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в) об отказе в учете предложений</w:t>
      </w:r>
      <w:r w:rsidRPr="00694E52">
        <w:rPr>
          <w:rFonts w:eastAsia="Calibri"/>
          <w:sz w:val="28"/>
          <w:szCs w:val="28"/>
        </w:rPr>
        <w:t>.</w:t>
      </w:r>
    </w:p>
    <w:p w:rsidR="0043742D" w:rsidRDefault="0043742D" w:rsidP="0043742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bCs/>
          <w:sz w:val="28"/>
          <w:szCs w:val="28"/>
        </w:rPr>
        <w:t>Решение об отказе в учете предложени</w:t>
      </w:r>
      <w:r>
        <w:rPr>
          <w:bCs/>
          <w:sz w:val="28"/>
          <w:szCs w:val="28"/>
        </w:rPr>
        <w:t>й</w:t>
      </w:r>
      <w:r w:rsidRPr="00694E52">
        <w:rPr>
          <w:bCs/>
          <w:sz w:val="28"/>
          <w:szCs w:val="28"/>
        </w:rPr>
        <w:t>,</w:t>
      </w:r>
      <w:r w:rsidRPr="00694E52">
        <w:rPr>
          <w:rFonts w:eastAsia="Calibri"/>
          <w:sz w:val="28"/>
          <w:szCs w:val="28"/>
        </w:rPr>
        <w:t xml:space="preserve"> указанн</w:t>
      </w:r>
      <w:r>
        <w:rPr>
          <w:rFonts w:eastAsia="Calibri"/>
          <w:sz w:val="28"/>
          <w:szCs w:val="28"/>
        </w:rPr>
        <w:t>ых</w:t>
      </w:r>
      <w:r w:rsidRPr="00694E52">
        <w:rPr>
          <w:rFonts w:eastAsia="Calibri"/>
          <w:sz w:val="28"/>
          <w:szCs w:val="28"/>
        </w:rPr>
        <w:t xml:space="preserve"> в абзаце первом настоящего пункта, принимается в случае, если: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указанное в предложениях</w:t>
      </w:r>
      <w:r w:rsidRPr="00694E52">
        <w:rPr>
          <w:rFonts w:eastAsia="Calibri"/>
          <w:sz w:val="28"/>
          <w:szCs w:val="28"/>
        </w:rPr>
        <w:t xml:space="preserve"> имущество не находится в </w:t>
      </w:r>
      <w:r>
        <w:rPr>
          <w:rFonts w:eastAsia="Calibri"/>
          <w:sz w:val="28"/>
          <w:szCs w:val="28"/>
        </w:rPr>
        <w:t>муниципальной</w:t>
      </w:r>
      <w:r w:rsidRPr="00694E52">
        <w:rPr>
          <w:rFonts w:eastAsia="Calibri"/>
          <w:sz w:val="28"/>
          <w:szCs w:val="28"/>
        </w:rPr>
        <w:t xml:space="preserve"> собственности</w:t>
      </w:r>
      <w:r w:rsidRPr="008D7D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сельского поселения «Кузьёль»</w:t>
      </w:r>
      <w:r w:rsidRPr="00694E52">
        <w:rPr>
          <w:rFonts w:eastAsia="Calibri"/>
          <w:sz w:val="28"/>
          <w:szCs w:val="28"/>
        </w:rPr>
        <w:t>;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rFonts w:eastAsia="Calibri"/>
          <w:sz w:val="28"/>
          <w:szCs w:val="28"/>
        </w:rPr>
        <w:t>б) имущество не соответствует критериям, установленным в пункте 2 настоящих Правил.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принятия решения об отказе в учете предложени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абзаце первом настоящего пункта,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лицу, представившему предложени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мотивированный ответ о невозможности включения сведений об имуществе в </w:t>
      </w:r>
      <w:hyperlink r:id="rId9" w:history="1">
        <w:r w:rsidRPr="00694E5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перечень</w:t>
        </w:r>
      </w:hyperlink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исключения сведений об имуществе из перечня.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7FBA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путем внесения в него изменений, в </w:t>
      </w:r>
      <w:r w:rsidRPr="00E67FBA">
        <w:rPr>
          <w:rFonts w:ascii="Times New Roman" w:hAnsi="Times New Roman" w:cs="Times New Roman"/>
          <w:sz w:val="28"/>
          <w:szCs w:val="28"/>
        </w:rPr>
        <w:lastRenderedPageBreak/>
        <w:t>том числе включением в перечень и (или) исключением из перечня имущества.</w:t>
      </w:r>
    </w:p>
    <w:p w:rsidR="0043742D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7FBA">
        <w:rPr>
          <w:rFonts w:ascii="Times New Roman" w:hAnsi="Times New Roman" w:cs="Times New Roman"/>
          <w:sz w:val="28"/>
          <w:szCs w:val="28"/>
        </w:rPr>
        <w:t xml:space="preserve">. </w:t>
      </w:r>
      <w:r w:rsidRPr="00661A9C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путем включения в него имущества производится в порядке, предусмотренном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1A9C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2D" w:rsidRDefault="0043742D" w:rsidP="0043742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7F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Pr="00661A9C">
        <w:rPr>
          <w:rFonts w:ascii="Times New Roman" w:hAnsi="Times New Roman" w:cs="Times New Roman"/>
          <w:sz w:val="28"/>
          <w:szCs w:val="28"/>
        </w:rPr>
        <w:t>о включении имущества в перечень и (или) об исключении имущества из перечня указываются с</w:t>
      </w:r>
      <w:r w:rsidRPr="0066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имуществе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hyperlink r:id="rId10" w:history="1">
        <w:r w:rsidRPr="00661A9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составе</w:t>
        </w:r>
      </w:hyperlink>
      <w:r w:rsidRPr="0066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 </w:t>
      </w:r>
      <w:hyperlink r:id="rId11" w:history="1">
        <w:r w:rsidRPr="00661A9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66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r w:rsidRPr="00661A9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66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настоящим Правилам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742D" w:rsidRDefault="0043742D" w:rsidP="004374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3742D" w:rsidRPr="00492716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E67FBA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Администрация</w:t>
      </w:r>
      <w:r w:rsidRPr="00492716">
        <w:rPr>
          <w:rFonts w:eastAsia="Calibri"/>
          <w:sz w:val="28"/>
          <w:szCs w:val="28"/>
        </w:rPr>
        <w:t xml:space="preserve"> вправе исключить сведения об имуществе из перечня, если в течение </w:t>
      </w:r>
      <w:r w:rsidRPr="003659F4">
        <w:rPr>
          <w:rFonts w:eastAsia="Calibri"/>
          <w:sz w:val="28"/>
          <w:szCs w:val="28"/>
        </w:rPr>
        <w:t>двух лет</w:t>
      </w:r>
      <w:r w:rsidRPr="00492716">
        <w:rPr>
          <w:rFonts w:eastAsia="Calibri"/>
          <w:sz w:val="28"/>
          <w:szCs w:val="28"/>
        </w:rPr>
        <w:t xml:space="preserve">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3742D" w:rsidRPr="00492716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492716">
        <w:rPr>
          <w:rFonts w:eastAsia="Calibri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43742D" w:rsidRDefault="0043742D" w:rsidP="004374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16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</w:t>
      </w:r>
      <w:r w:rsidRPr="00E67FBA">
        <w:rPr>
          <w:rFonts w:ascii="Times New Roman" w:hAnsi="Times New Roman" w:cs="Times New Roman"/>
          <w:sz w:val="28"/>
          <w:szCs w:val="28"/>
        </w:rPr>
        <w:t>.</w:t>
      </w:r>
    </w:p>
    <w:p w:rsidR="0043742D" w:rsidRPr="00492716" w:rsidRDefault="0043742D" w:rsidP="004374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9271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492716">
        <w:rPr>
          <w:sz w:val="28"/>
          <w:szCs w:val="28"/>
        </w:rPr>
        <w:t xml:space="preserve"> исключает сведения об имуществе из перечня в одном из следующих случаев:</w:t>
      </w:r>
    </w:p>
    <w:p w:rsidR="0043742D" w:rsidRPr="00492716" w:rsidRDefault="0043742D" w:rsidP="004374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716">
        <w:rPr>
          <w:sz w:val="28"/>
          <w:szCs w:val="28"/>
        </w:rPr>
        <w:t>а) в отношении имущества принято решение об отчуждении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3742D" w:rsidRPr="00492716" w:rsidRDefault="0043742D" w:rsidP="004374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716">
        <w:rPr>
          <w:sz w:val="28"/>
          <w:szCs w:val="28"/>
        </w:rPr>
        <w:t xml:space="preserve">б) право </w:t>
      </w:r>
      <w:r>
        <w:rPr>
          <w:sz w:val="28"/>
          <w:szCs w:val="28"/>
        </w:rPr>
        <w:t xml:space="preserve">муниципальной </w:t>
      </w:r>
      <w:r w:rsidRPr="0049271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муниципального образования сельского поселения «Кузьёль» </w:t>
      </w:r>
      <w:r w:rsidRPr="00492716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43742D" w:rsidRDefault="0043742D" w:rsidP="004374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716">
        <w:rPr>
          <w:sz w:val="28"/>
          <w:szCs w:val="28"/>
        </w:rPr>
        <w:t xml:space="preserve">в) принятия решения </w:t>
      </w:r>
      <w:r w:rsidRPr="006B2BF9">
        <w:rPr>
          <w:sz w:val="28"/>
          <w:szCs w:val="28"/>
        </w:rPr>
        <w:t>о признании здания (помещения) аварийным</w:t>
      </w:r>
      <w:r>
        <w:rPr>
          <w:sz w:val="28"/>
          <w:szCs w:val="28"/>
        </w:rPr>
        <w:t xml:space="preserve"> и подлежащим сносу или реконструкции;</w:t>
      </w:r>
    </w:p>
    <w:p w:rsidR="0043742D" w:rsidRPr="00492716" w:rsidRDefault="0043742D" w:rsidP="00437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43742D" w:rsidRPr="00492716" w:rsidRDefault="0043742D" w:rsidP="004374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об исключении имущества из перечня принимается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B12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 рабочих дней со дня установления указанных обстоятельств.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67FBA">
        <w:rPr>
          <w:rFonts w:ascii="Times New Roman" w:hAnsi="Times New Roman" w:cs="Times New Roman"/>
          <w:sz w:val="28"/>
          <w:szCs w:val="28"/>
        </w:rPr>
        <w:t>. Ведение перечня осуществляется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E67FBA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67FBA">
        <w:rPr>
          <w:rFonts w:ascii="Times New Roman" w:hAnsi="Times New Roman" w:cs="Times New Roman"/>
          <w:sz w:val="28"/>
          <w:szCs w:val="28"/>
        </w:rPr>
        <w:t>.</w:t>
      </w:r>
    </w:p>
    <w:p w:rsidR="0043742D" w:rsidRPr="00492716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7FBA">
        <w:rPr>
          <w:rFonts w:ascii="Times New Roman" w:hAnsi="Times New Roman" w:cs="Times New Roman"/>
          <w:sz w:val="28"/>
          <w:szCs w:val="28"/>
        </w:rPr>
        <w:t xml:space="preserve">. </w:t>
      </w:r>
      <w:r w:rsidRPr="00492716">
        <w:rPr>
          <w:rFonts w:ascii="Times New Roman" w:hAnsi="Times New Roman" w:cs="Times New Roman"/>
          <w:sz w:val="28"/>
          <w:szCs w:val="28"/>
        </w:rPr>
        <w:t>Сведения об имуществе вносятся в перечень, который составляется по форме согласно приложению к настоящим Правилам.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7FBA">
        <w:rPr>
          <w:rFonts w:ascii="Times New Roman" w:hAnsi="Times New Roman" w:cs="Times New Roman"/>
          <w:sz w:val="28"/>
          <w:szCs w:val="28"/>
        </w:rPr>
        <w:t xml:space="preserve">. Сведения об имуществе, указанные в </w:t>
      </w:r>
      <w:hyperlink w:anchor="P110" w:history="1">
        <w:r w:rsidRPr="00B126BE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B126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67FBA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7FB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67FBA">
        <w:rPr>
          <w:rFonts w:ascii="Times New Roman" w:hAnsi="Times New Roman" w:cs="Times New Roman"/>
          <w:sz w:val="28"/>
          <w:szCs w:val="28"/>
        </w:rPr>
        <w:t xml:space="preserve">, </w:t>
      </w:r>
      <w:r w:rsidRPr="00E67FBA">
        <w:rPr>
          <w:rFonts w:ascii="Times New Roman" w:hAnsi="Times New Roman" w:cs="Times New Roman"/>
          <w:sz w:val="28"/>
          <w:szCs w:val="28"/>
        </w:rPr>
        <w:lastRenderedPageBreak/>
        <w:t xml:space="preserve">вносятся в перечень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67FB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7FBA">
        <w:rPr>
          <w:rFonts w:ascii="Times New Roman" w:hAnsi="Times New Roman" w:cs="Times New Roman"/>
          <w:sz w:val="28"/>
          <w:szCs w:val="28"/>
        </w:rPr>
        <w:t xml:space="preserve"> решения о включении этого имущества в перечень.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BA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содержащихся в перечне, соответствующие изменения вносятся в перечень на основании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67FB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принятия.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BA">
        <w:rPr>
          <w:rFonts w:ascii="Times New Roman" w:hAnsi="Times New Roman" w:cs="Times New Roman"/>
          <w:sz w:val="28"/>
          <w:szCs w:val="28"/>
        </w:rPr>
        <w:t xml:space="preserve">Сведения об имуществе исключаются из перечня в течение 3 рабочих дней </w:t>
      </w:r>
      <w:proofErr w:type="gramStart"/>
      <w:r w:rsidRPr="00E67FBA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7FBA">
        <w:rPr>
          <w:rFonts w:ascii="Times New Roman" w:hAnsi="Times New Roman" w:cs="Times New Roman"/>
          <w:sz w:val="28"/>
          <w:szCs w:val="28"/>
        </w:rPr>
        <w:t xml:space="preserve"> решения об исключении этого имущества из перечня в соответствии </w:t>
      </w:r>
      <w:r w:rsidRPr="00B126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97" w:history="1">
        <w:r w:rsidRPr="00B126BE">
          <w:rPr>
            <w:rFonts w:ascii="Times New Roman" w:hAnsi="Times New Roman" w:cs="Times New Roman"/>
            <w:color w:val="000000"/>
            <w:sz w:val="28"/>
            <w:szCs w:val="28"/>
          </w:rPr>
          <w:t>пунктами</w:t>
        </w:r>
        <w:proofErr w:type="gramEnd"/>
        <w:r w:rsidRPr="00B126BE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B126BE">
        <w:rPr>
          <w:rFonts w:ascii="Times New Roman" w:hAnsi="Times New Roman" w:cs="Times New Roman"/>
          <w:color w:val="000000"/>
          <w:sz w:val="28"/>
          <w:szCs w:val="28"/>
        </w:rPr>
        <w:t xml:space="preserve">9,10 </w:t>
      </w:r>
      <w:r w:rsidRPr="00E67FB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7FB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67FBA">
        <w:rPr>
          <w:rFonts w:ascii="Times New Roman" w:hAnsi="Times New Roman" w:cs="Times New Roman"/>
          <w:sz w:val="28"/>
          <w:szCs w:val="28"/>
        </w:rPr>
        <w:t>.</w:t>
      </w:r>
    </w:p>
    <w:p w:rsidR="0043742D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42D" w:rsidRDefault="0043742D" w:rsidP="0043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742D" w:rsidRPr="003D6D7E" w:rsidRDefault="0043742D" w:rsidP="0043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D7E">
        <w:rPr>
          <w:rFonts w:ascii="Times New Roman" w:hAnsi="Times New Roman" w:cs="Times New Roman"/>
          <w:sz w:val="28"/>
          <w:szCs w:val="28"/>
        </w:rPr>
        <w:t>III. Порядок обязательного опубликования перечня</w:t>
      </w:r>
    </w:p>
    <w:p w:rsidR="0043742D" w:rsidRPr="003D6D7E" w:rsidRDefault="0043742D" w:rsidP="004374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42D" w:rsidRPr="00E43918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C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7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18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43742D" w:rsidRPr="00E43918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918">
        <w:rPr>
          <w:rFonts w:ascii="Times New Roman" w:hAnsi="Times New Roman" w:cs="Times New Roman"/>
          <w:sz w:val="28"/>
          <w:szCs w:val="28"/>
        </w:rPr>
        <w:t xml:space="preserve">а) обязательному </w:t>
      </w:r>
      <w:r>
        <w:rPr>
          <w:rFonts w:ascii="Times New Roman" w:hAnsi="Times New Roman" w:cs="Times New Roman"/>
          <w:sz w:val="28"/>
          <w:szCs w:val="28"/>
        </w:rPr>
        <w:t>обнародованию на информационных стендах администрации СП «Кузьёль»</w:t>
      </w:r>
      <w:r w:rsidRPr="00E43918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43742D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918">
        <w:rPr>
          <w:rFonts w:ascii="Times New Roman" w:hAnsi="Times New Roman" w:cs="Times New Roman"/>
          <w:sz w:val="28"/>
          <w:szCs w:val="28"/>
        </w:rPr>
        <w:t xml:space="preserve">б) размещению в установленном порядке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39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в течение 3 рабочих дней со дня утве</w:t>
      </w:r>
      <w:r>
        <w:rPr>
          <w:rFonts w:ascii="Times New Roman" w:hAnsi="Times New Roman" w:cs="Times New Roman"/>
          <w:sz w:val="28"/>
          <w:szCs w:val="28"/>
        </w:rPr>
        <w:t>рждения</w:t>
      </w:r>
      <w:r w:rsidRPr="00E43918">
        <w:rPr>
          <w:rFonts w:ascii="Times New Roman" w:hAnsi="Times New Roman" w:cs="Times New Roman"/>
          <w:sz w:val="28"/>
          <w:szCs w:val="28"/>
        </w:rPr>
        <w:t>.</w:t>
      </w:r>
    </w:p>
    <w:p w:rsidR="0043742D" w:rsidRPr="00346924" w:rsidRDefault="0043742D" w:rsidP="0043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42D" w:rsidRPr="00346924" w:rsidRDefault="0043742D" w:rsidP="0043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p w:rsidR="003A4F0B" w:rsidRPr="00346924" w:rsidRDefault="003A4F0B" w:rsidP="003A4F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69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0B" w:rsidRPr="00162235" w:rsidRDefault="003A4F0B" w:rsidP="003A4F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3A4F0B" w:rsidRPr="003A4F0B" w:rsidRDefault="003A4F0B" w:rsidP="003A4F0B">
      <w:pPr>
        <w:jc w:val="right"/>
        <w:rPr>
          <w:sz w:val="28"/>
          <w:szCs w:val="28"/>
        </w:rPr>
      </w:pPr>
      <w:r w:rsidRPr="003A4F0B">
        <w:rPr>
          <w:sz w:val="28"/>
          <w:szCs w:val="28"/>
        </w:rPr>
        <w:t xml:space="preserve">администрации СП «Кузьёль» </w:t>
      </w:r>
    </w:p>
    <w:p w:rsidR="003A4F0B" w:rsidRPr="003A4F0B" w:rsidRDefault="003A4F0B" w:rsidP="003A4F0B">
      <w:pPr>
        <w:jc w:val="right"/>
        <w:rPr>
          <w:sz w:val="28"/>
          <w:szCs w:val="28"/>
        </w:rPr>
      </w:pPr>
      <w:r w:rsidRPr="003A4F0B">
        <w:rPr>
          <w:sz w:val="28"/>
          <w:szCs w:val="28"/>
        </w:rPr>
        <w:t xml:space="preserve">от 30.09.2020г. №  05/09 </w:t>
      </w:r>
    </w:p>
    <w:p w:rsidR="003A4F0B" w:rsidRDefault="003A4F0B" w:rsidP="003A4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4F0B" w:rsidRPr="00E002DC" w:rsidRDefault="003A4F0B" w:rsidP="003A4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D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A4F0B" w:rsidRPr="00E002DC" w:rsidRDefault="003A4F0B" w:rsidP="003A4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DC">
        <w:rPr>
          <w:rFonts w:ascii="Times New Roman" w:hAnsi="Times New Roman" w:cs="Times New Roman"/>
          <w:b/>
          <w:sz w:val="28"/>
          <w:szCs w:val="28"/>
        </w:rPr>
        <w:t>ВЕДЕНИЯ ПЕРЕЧНЯ ИМУЩЕСТВА МУНИЦИПАЛЬНОГО</w:t>
      </w:r>
    </w:p>
    <w:p w:rsidR="003A4F0B" w:rsidRPr="00E002DC" w:rsidRDefault="003A4F0B" w:rsidP="003A4F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02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«КУЗЬЁЛЬ»</w:t>
      </w:r>
      <w:r w:rsidRPr="00E002DC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A4F0B" w:rsidRPr="00346924" w:rsidRDefault="003A4F0B" w:rsidP="003A4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2025"/>
        <w:gridCol w:w="1890"/>
        <w:gridCol w:w="1755"/>
      </w:tblGrid>
      <w:tr w:rsidR="003A4F0B" w:rsidRPr="00346924" w:rsidTr="00CC18E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0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02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(здание,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строение,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сооружение,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земельный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участок,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нежилое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помещение,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оборудование,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машина,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механизм,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установка,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транспортное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средство)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объекта учета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объекта учета,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постройки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(выпуска),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кадастровый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и т.д.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Цель  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при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сдаче его в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в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  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назначением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объекта учета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по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обременению)</w:t>
            </w:r>
          </w:p>
        </w:tc>
      </w:tr>
      <w:tr w:rsidR="003A4F0B" w:rsidRPr="00346924" w:rsidTr="00CC18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A4F0B" w:rsidRPr="00346924" w:rsidTr="00CC18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0B" w:rsidRPr="00E002DC" w:rsidRDefault="003A4F0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F0B" w:rsidRPr="00346924" w:rsidRDefault="003A4F0B" w:rsidP="003A4F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F0B" w:rsidRPr="00346924" w:rsidRDefault="003A4F0B" w:rsidP="003A4F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F0B" w:rsidRPr="00346924" w:rsidRDefault="003A4F0B" w:rsidP="003A4F0B">
      <w:pPr>
        <w:rPr>
          <w:sz w:val="28"/>
          <w:szCs w:val="28"/>
        </w:rPr>
      </w:pPr>
    </w:p>
    <w:p w:rsidR="003A4F0B" w:rsidRDefault="003A4F0B" w:rsidP="00BD4D60">
      <w:pPr>
        <w:jc w:val="both"/>
        <w:rPr>
          <w:sz w:val="28"/>
          <w:szCs w:val="28"/>
        </w:rPr>
      </w:pPr>
    </w:p>
    <w:sectPr w:rsidR="003A4F0B" w:rsidSect="00C32815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54D8"/>
    <w:multiLevelType w:val="hybridMultilevel"/>
    <w:tmpl w:val="99ACEBA2"/>
    <w:lvl w:ilvl="0" w:tplc="344A81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129C"/>
    <w:rsid w:val="0002372F"/>
    <w:rsid w:val="00060595"/>
    <w:rsid w:val="000754EC"/>
    <w:rsid w:val="00077276"/>
    <w:rsid w:val="00083D8E"/>
    <w:rsid w:val="00096CDE"/>
    <w:rsid w:val="000A7230"/>
    <w:rsid w:val="000C239F"/>
    <w:rsid w:val="000C495D"/>
    <w:rsid w:val="000C7A7C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2C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761B0"/>
    <w:rsid w:val="00393DFA"/>
    <w:rsid w:val="003A4F0B"/>
    <w:rsid w:val="003E1029"/>
    <w:rsid w:val="003F0391"/>
    <w:rsid w:val="00407ABA"/>
    <w:rsid w:val="00433773"/>
    <w:rsid w:val="0043742D"/>
    <w:rsid w:val="00441170"/>
    <w:rsid w:val="00442392"/>
    <w:rsid w:val="00445BD1"/>
    <w:rsid w:val="00457D8A"/>
    <w:rsid w:val="00474AE9"/>
    <w:rsid w:val="004A1F16"/>
    <w:rsid w:val="004A7097"/>
    <w:rsid w:val="004C33B7"/>
    <w:rsid w:val="004D4FBA"/>
    <w:rsid w:val="004D5C83"/>
    <w:rsid w:val="004E7335"/>
    <w:rsid w:val="005008DC"/>
    <w:rsid w:val="0053082C"/>
    <w:rsid w:val="00531D96"/>
    <w:rsid w:val="00542707"/>
    <w:rsid w:val="00552296"/>
    <w:rsid w:val="0056354C"/>
    <w:rsid w:val="00566A1B"/>
    <w:rsid w:val="005823D6"/>
    <w:rsid w:val="005B1F71"/>
    <w:rsid w:val="005B2995"/>
    <w:rsid w:val="005C04E6"/>
    <w:rsid w:val="005C3CFD"/>
    <w:rsid w:val="005C6A4B"/>
    <w:rsid w:val="005E1C28"/>
    <w:rsid w:val="005E53A2"/>
    <w:rsid w:val="005F006A"/>
    <w:rsid w:val="00623BC0"/>
    <w:rsid w:val="006534F4"/>
    <w:rsid w:val="00653876"/>
    <w:rsid w:val="00667E72"/>
    <w:rsid w:val="00674152"/>
    <w:rsid w:val="0069620A"/>
    <w:rsid w:val="006B1F29"/>
    <w:rsid w:val="00702A8B"/>
    <w:rsid w:val="00763ED5"/>
    <w:rsid w:val="0077371F"/>
    <w:rsid w:val="00775B31"/>
    <w:rsid w:val="00796FB8"/>
    <w:rsid w:val="007A3DD0"/>
    <w:rsid w:val="007B0217"/>
    <w:rsid w:val="007D311B"/>
    <w:rsid w:val="007F6F46"/>
    <w:rsid w:val="00805C01"/>
    <w:rsid w:val="0081728B"/>
    <w:rsid w:val="00836612"/>
    <w:rsid w:val="00873170"/>
    <w:rsid w:val="008841D6"/>
    <w:rsid w:val="00887EF3"/>
    <w:rsid w:val="008D037F"/>
    <w:rsid w:val="008E3119"/>
    <w:rsid w:val="00933F55"/>
    <w:rsid w:val="00937C0C"/>
    <w:rsid w:val="009423D3"/>
    <w:rsid w:val="0097461F"/>
    <w:rsid w:val="00974C10"/>
    <w:rsid w:val="009A0CAB"/>
    <w:rsid w:val="009D2534"/>
    <w:rsid w:val="00A37F5C"/>
    <w:rsid w:val="00A844D0"/>
    <w:rsid w:val="00A912CB"/>
    <w:rsid w:val="00A9207E"/>
    <w:rsid w:val="00A945ED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64CDA"/>
    <w:rsid w:val="00B81AE5"/>
    <w:rsid w:val="00B87219"/>
    <w:rsid w:val="00BA20D5"/>
    <w:rsid w:val="00BD41E9"/>
    <w:rsid w:val="00BD4D60"/>
    <w:rsid w:val="00BD7A81"/>
    <w:rsid w:val="00BE7622"/>
    <w:rsid w:val="00BF1C63"/>
    <w:rsid w:val="00C16E44"/>
    <w:rsid w:val="00C32815"/>
    <w:rsid w:val="00C94494"/>
    <w:rsid w:val="00D331F5"/>
    <w:rsid w:val="00D3622E"/>
    <w:rsid w:val="00D60320"/>
    <w:rsid w:val="00D62A99"/>
    <w:rsid w:val="00D74AA8"/>
    <w:rsid w:val="00D76864"/>
    <w:rsid w:val="00D77395"/>
    <w:rsid w:val="00D778F7"/>
    <w:rsid w:val="00D80F4D"/>
    <w:rsid w:val="00D86F61"/>
    <w:rsid w:val="00DA227B"/>
    <w:rsid w:val="00DB2A4B"/>
    <w:rsid w:val="00DD774D"/>
    <w:rsid w:val="00DE14CF"/>
    <w:rsid w:val="00E10A8C"/>
    <w:rsid w:val="00E25B74"/>
    <w:rsid w:val="00E31AD9"/>
    <w:rsid w:val="00E81DE6"/>
    <w:rsid w:val="00E82A63"/>
    <w:rsid w:val="00E876AB"/>
    <w:rsid w:val="00EA48F5"/>
    <w:rsid w:val="00EC5D59"/>
    <w:rsid w:val="00ED49CC"/>
    <w:rsid w:val="00EE07C5"/>
    <w:rsid w:val="00EF3A2E"/>
    <w:rsid w:val="00F25CC8"/>
    <w:rsid w:val="00F5112D"/>
    <w:rsid w:val="00F52F24"/>
    <w:rsid w:val="00F76916"/>
    <w:rsid w:val="00FB0801"/>
    <w:rsid w:val="00FC359F"/>
    <w:rsid w:val="00FC38B5"/>
    <w:rsid w:val="00FD2D0D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3F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2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3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B314D17868A3BBF90742B5529F98BE55200837A306F0EAD144FE6643A5AC0D36A626533565F4FNBn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DB314D17868A3BBF90742B5529F98BE55200837A306F0EAD144FE6643A5AC0D36A626533565F48NBn3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891EC4B9090A15431468BF273C088D5DA1121716973CF9E0CED1F18955E4108AB5B4754E2A156CMDk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891EC4B9090A15431468BF273C088D5DA1121716973CF9E0CED1F18955E4108AB5B4754E2A146DMD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B752F251079FFFB57B95326E32FDFC5F77E1414C0F320542BC466DED2430BED55D137F6CA9F45565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E5AC-2306-4BBA-8093-ED043071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3</cp:revision>
  <cp:lastPrinted>2020-04-01T07:19:00Z</cp:lastPrinted>
  <dcterms:created xsi:type="dcterms:W3CDTF">2020-10-13T12:12:00Z</dcterms:created>
  <dcterms:modified xsi:type="dcterms:W3CDTF">2021-06-11T10:50:00Z</dcterms:modified>
</cp:coreProperties>
</file>