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6" w:type="dxa"/>
        <w:tblLayout w:type="fixed"/>
        <w:tblLook w:val="0000" w:firstRow="0" w:lastRow="0" w:firstColumn="0" w:lastColumn="0" w:noHBand="0" w:noVBand="0"/>
      </w:tblPr>
      <w:tblGrid>
        <w:gridCol w:w="5130"/>
        <w:gridCol w:w="5043"/>
        <w:gridCol w:w="5043"/>
      </w:tblGrid>
      <w:tr w:rsidR="00B3487C" w:rsidTr="00B3487C">
        <w:tc>
          <w:tcPr>
            <w:tcW w:w="5130" w:type="dxa"/>
          </w:tcPr>
          <w:p w:rsidR="00B3487C" w:rsidRDefault="00B3487C" w:rsidP="00F82248">
            <w:pPr>
              <w:pStyle w:val="1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043" w:type="dxa"/>
          </w:tcPr>
          <w:p w:rsidR="003F5A9F" w:rsidRPr="003F5A9F" w:rsidRDefault="003F5A9F" w:rsidP="003F5A9F">
            <w:pPr>
              <w:pStyle w:val="1"/>
              <w:jc w:val="center"/>
              <w:rPr>
                <w:sz w:val="24"/>
                <w:szCs w:val="24"/>
              </w:rPr>
            </w:pPr>
            <w:r w:rsidRPr="003F5A9F">
              <w:rPr>
                <w:sz w:val="24"/>
                <w:szCs w:val="24"/>
              </w:rPr>
              <w:t>Утверждено</w:t>
            </w:r>
          </w:p>
          <w:p w:rsidR="003F5A9F" w:rsidRPr="003F5A9F" w:rsidRDefault="003F5A9F" w:rsidP="003F5A9F">
            <w:pPr>
              <w:jc w:val="center"/>
              <w:rPr>
                <w:sz w:val="24"/>
                <w:szCs w:val="24"/>
              </w:rPr>
            </w:pPr>
            <w:r w:rsidRPr="003F5A9F">
              <w:rPr>
                <w:sz w:val="24"/>
                <w:szCs w:val="24"/>
              </w:rPr>
              <w:t>Постановлением администрации МР «</w:t>
            </w:r>
            <w:proofErr w:type="spellStart"/>
            <w:r w:rsidRPr="003F5A9F">
              <w:rPr>
                <w:sz w:val="24"/>
                <w:szCs w:val="24"/>
              </w:rPr>
              <w:t>Койгородский</w:t>
            </w:r>
            <w:proofErr w:type="spellEnd"/>
            <w:r w:rsidRPr="003F5A9F">
              <w:rPr>
                <w:sz w:val="24"/>
                <w:szCs w:val="24"/>
              </w:rPr>
              <w:t>»</w:t>
            </w:r>
          </w:p>
          <w:p w:rsidR="003F5A9F" w:rsidRPr="003F5A9F" w:rsidRDefault="003F5A9F" w:rsidP="003F5A9F">
            <w:pPr>
              <w:jc w:val="center"/>
              <w:rPr>
                <w:sz w:val="24"/>
                <w:szCs w:val="24"/>
              </w:rPr>
            </w:pPr>
            <w:r w:rsidRPr="003F5A9F">
              <w:rPr>
                <w:sz w:val="24"/>
                <w:szCs w:val="24"/>
              </w:rPr>
              <w:t>от 30.04.2019 г. №59/04</w:t>
            </w:r>
          </w:p>
          <w:p w:rsidR="003F5A9F" w:rsidRPr="003F5A9F" w:rsidRDefault="003F5A9F" w:rsidP="003F5A9F">
            <w:pPr>
              <w:jc w:val="center"/>
              <w:rPr>
                <w:sz w:val="24"/>
                <w:szCs w:val="24"/>
              </w:rPr>
            </w:pPr>
            <w:r w:rsidRPr="003F5A9F">
              <w:rPr>
                <w:sz w:val="24"/>
                <w:szCs w:val="24"/>
              </w:rPr>
              <w:t>(приложение)</w:t>
            </w:r>
          </w:p>
          <w:p w:rsidR="00B3487C" w:rsidRDefault="00B3487C" w:rsidP="009038C5">
            <w:pPr>
              <w:jc w:val="right"/>
              <w:rPr>
                <w:sz w:val="24"/>
              </w:rPr>
            </w:pPr>
          </w:p>
        </w:tc>
        <w:tc>
          <w:tcPr>
            <w:tcW w:w="5043" w:type="dxa"/>
          </w:tcPr>
          <w:p w:rsidR="00B3487C" w:rsidRDefault="00B3487C">
            <w:pPr>
              <w:pStyle w:val="a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Утверждаю </w:t>
            </w:r>
          </w:p>
          <w:p w:rsidR="00B3487C" w:rsidRDefault="00B3487C">
            <w:pPr>
              <w:jc w:val="right"/>
            </w:pPr>
            <w:r>
              <w:t xml:space="preserve">Руководитель Агентства </w:t>
            </w:r>
          </w:p>
          <w:p w:rsidR="00B3487C" w:rsidRDefault="00B3487C">
            <w:pPr>
              <w:jc w:val="right"/>
            </w:pPr>
            <w:r>
              <w:t>Республики Коми по социальному развитию</w:t>
            </w:r>
          </w:p>
          <w:p w:rsidR="00B3487C" w:rsidRDefault="00B3487C">
            <w:pPr>
              <w:jc w:val="right"/>
            </w:pPr>
            <w:r>
              <w:t>__________________</w:t>
            </w:r>
            <w:proofErr w:type="spellStart"/>
            <w:r>
              <w:t>И.В.Семяшкин</w:t>
            </w:r>
            <w:proofErr w:type="spellEnd"/>
            <w:r>
              <w:t xml:space="preserve"> </w:t>
            </w:r>
          </w:p>
          <w:p w:rsidR="00B3487C" w:rsidRDefault="00B3487C">
            <w:pPr>
              <w:jc w:val="right"/>
            </w:pPr>
            <w:r>
              <w:t xml:space="preserve">           «____»_______________ 2012 г. </w:t>
            </w:r>
          </w:p>
          <w:p w:rsidR="00B3487C" w:rsidRDefault="00B3487C">
            <w:pPr>
              <w:jc w:val="right"/>
              <w:rPr>
                <w:sz w:val="24"/>
              </w:rPr>
            </w:pPr>
          </w:p>
        </w:tc>
      </w:tr>
    </w:tbl>
    <w:p w:rsidR="001D28D6" w:rsidRDefault="001D28D6">
      <w:pPr>
        <w:pStyle w:val="2"/>
        <w:rPr>
          <w:b/>
          <w:sz w:val="24"/>
        </w:rPr>
      </w:pPr>
    </w:p>
    <w:p w:rsidR="00803E27" w:rsidRDefault="00803E27" w:rsidP="00803E27">
      <w:pPr>
        <w:pStyle w:val="2"/>
        <w:rPr>
          <w:b/>
          <w:sz w:val="24"/>
        </w:rPr>
      </w:pPr>
      <w:r>
        <w:rPr>
          <w:b/>
          <w:sz w:val="24"/>
        </w:rPr>
        <w:t xml:space="preserve">ПОЛОЖЕНИЕ </w:t>
      </w:r>
    </w:p>
    <w:p w:rsidR="00803E27" w:rsidRDefault="00803E27" w:rsidP="00803E27">
      <w:pPr>
        <w:pStyle w:val="2"/>
        <w:rPr>
          <w:b/>
          <w:sz w:val="24"/>
        </w:rPr>
      </w:pPr>
      <w:r>
        <w:rPr>
          <w:b/>
          <w:sz w:val="24"/>
        </w:rPr>
        <w:t>О</w:t>
      </w:r>
      <w:r w:rsidR="00042ACC">
        <w:rPr>
          <w:b/>
          <w:sz w:val="24"/>
        </w:rPr>
        <w:t xml:space="preserve"> СЕКТОРЕ </w:t>
      </w:r>
      <w:r>
        <w:rPr>
          <w:b/>
          <w:sz w:val="24"/>
        </w:rPr>
        <w:t>ОПЕКИ  И  ПОПЕЧИТЕЛЬСТВА</w:t>
      </w:r>
    </w:p>
    <w:p w:rsidR="00803E27" w:rsidRDefault="00F82248" w:rsidP="00803E27">
      <w:pPr>
        <w:pStyle w:val="20"/>
        <w:rPr>
          <w:sz w:val="24"/>
        </w:rPr>
      </w:pPr>
      <w:r>
        <w:rPr>
          <w:sz w:val="24"/>
        </w:rPr>
        <w:t>АДМИНИСТРАЦИИ МР «КОЙГОРОДСКИЙ»</w:t>
      </w:r>
    </w:p>
    <w:p w:rsidR="00803E27" w:rsidRDefault="00803E27" w:rsidP="00803E27">
      <w:pPr>
        <w:jc w:val="center"/>
        <w:rPr>
          <w:sz w:val="18"/>
        </w:rPr>
      </w:pPr>
    </w:p>
    <w:p w:rsidR="00803E27" w:rsidRPr="009038C5" w:rsidRDefault="00803E27" w:rsidP="00803E27">
      <w:pPr>
        <w:jc w:val="center"/>
        <w:rPr>
          <w:b/>
          <w:sz w:val="24"/>
          <w:szCs w:val="24"/>
        </w:rPr>
      </w:pPr>
      <w:r w:rsidRPr="009038C5">
        <w:rPr>
          <w:b/>
          <w:sz w:val="24"/>
          <w:szCs w:val="24"/>
        </w:rPr>
        <w:t>1. Общие положения</w:t>
      </w:r>
    </w:p>
    <w:p w:rsidR="00803E27" w:rsidRPr="009038C5" w:rsidRDefault="00803E27" w:rsidP="00803E27">
      <w:pPr>
        <w:jc w:val="both"/>
        <w:rPr>
          <w:sz w:val="24"/>
          <w:szCs w:val="24"/>
        </w:rPr>
      </w:pPr>
    </w:p>
    <w:p w:rsidR="00803E27" w:rsidRPr="009038C5" w:rsidRDefault="00803E27" w:rsidP="009038C5">
      <w:pPr>
        <w:ind w:firstLine="567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1.1. </w:t>
      </w:r>
      <w:r w:rsidR="00042ACC" w:rsidRPr="009038C5">
        <w:rPr>
          <w:sz w:val="24"/>
          <w:szCs w:val="24"/>
        </w:rPr>
        <w:t xml:space="preserve">Сектор </w:t>
      </w:r>
      <w:r w:rsidRPr="009038C5">
        <w:rPr>
          <w:sz w:val="24"/>
          <w:szCs w:val="24"/>
        </w:rPr>
        <w:t>опеки и попечительства</w:t>
      </w:r>
      <w:r w:rsidR="000C5821" w:rsidRPr="009038C5">
        <w:rPr>
          <w:sz w:val="24"/>
          <w:szCs w:val="24"/>
        </w:rPr>
        <w:t xml:space="preserve"> </w:t>
      </w:r>
      <w:r w:rsidR="00F82248" w:rsidRPr="009038C5">
        <w:rPr>
          <w:sz w:val="24"/>
          <w:szCs w:val="24"/>
        </w:rPr>
        <w:t>администрации МР «</w:t>
      </w:r>
      <w:proofErr w:type="spellStart"/>
      <w:r w:rsidR="00F82248" w:rsidRPr="009038C5">
        <w:rPr>
          <w:sz w:val="24"/>
          <w:szCs w:val="24"/>
        </w:rPr>
        <w:t>Койгородский</w:t>
      </w:r>
      <w:proofErr w:type="spellEnd"/>
      <w:r w:rsidR="00F82248" w:rsidRPr="009038C5">
        <w:rPr>
          <w:sz w:val="24"/>
          <w:szCs w:val="24"/>
        </w:rPr>
        <w:t xml:space="preserve">» </w:t>
      </w:r>
      <w:r w:rsidR="000C5821" w:rsidRPr="009038C5">
        <w:rPr>
          <w:sz w:val="24"/>
          <w:szCs w:val="24"/>
        </w:rPr>
        <w:t xml:space="preserve"> </w:t>
      </w:r>
      <w:r w:rsidRPr="009038C5">
        <w:rPr>
          <w:sz w:val="24"/>
          <w:szCs w:val="24"/>
        </w:rPr>
        <w:t xml:space="preserve">(далее – </w:t>
      </w:r>
      <w:r w:rsidR="00042ACC" w:rsidRPr="009038C5">
        <w:rPr>
          <w:sz w:val="24"/>
          <w:szCs w:val="24"/>
        </w:rPr>
        <w:t>Сектор</w:t>
      </w:r>
      <w:r w:rsidRPr="009038C5">
        <w:rPr>
          <w:sz w:val="24"/>
          <w:szCs w:val="24"/>
        </w:rPr>
        <w:t xml:space="preserve">) является структурным подразделением </w:t>
      </w:r>
      <w:r w:rsidR="00F82248" w:rsidRPr="009038C5">
        <w:rPr>
          <w:sz w:val="24"/>
          <w:szCs w:val="24"/>
        </w:rPr>
        <w:t>администрации МР «</w:t>
      </w:r>
      <w:proofErr w:type="spellStart"/>
      <w:r w:rsidR="00F82248" w:rsidRPr="009038C5">
        <w:rPr>
          <w:sz w:val="24"/>
          <w:szCs w:val="24"/>
        </w:rPr>
        <w:t>Кой</w:t>
      </w:r>
      <w:r w:rsidR="00553892" w:rsidRPr="009038C5">
        <w:rPr>
          <w:sz w:val="24"/>
          <w:szCs w:val="24"/>
        </w:rPr>
        <w:t>городский</w:t>
      </w:r>
      <w:proofErr w:type="spellEnd"/>
      <w:r w:rsidR="00553892" w:rsidRPr="009038C5">
        <w:rPr>
          <w:sz w:val="24"/>
          <w:szCs w:val="24"/>
        </w:rPr>
        <w:t>» (далее-администрация района)</w:t>
      </w:r>
      <w:r w:rsidRPr="009038C5">
        <w:rPr>
          <w:sz w:val="24"/>
          <w:szCs w:val="24"/>
        </w:rPr>
        <w:t xml:space="preserve">, осуществляющим функции в области опеки и попечительства, </w:t>
      </w:r>
      <w:proofErr w:type="gramStart"/>
      <w:r w:rsidRPr="009038C5">
        <w:rPr>
          <w:sz w:val="24"/>
          <w:szCs w:val="24"/>
        </w:rPr>
        <w:t>включая надзор за деятельностью опекунов и попечителей</w:t>
      </w:r>
      <w:r w:rsidR="00553892" w:rsidRPr="009038C5">
        <w:rPr>
          <w:sz w:val="24"/>
          <w:szCs w:val="24"/>
        </w:rPr>
        <w:t xml:space="preserve"> </w:t>
      </w:r>
      <w:r w:rsidRPr="009038C5">
        <w:rPr>
          <w:sz w:val="24"/>
          <w:szCs w:val="24"/>
        </w:rPr>
        <w:t xml:space="preserve"> и осуществляет свои функции</w:t>
      </w:r>
      <w:proofErr w:type="gramEnd"/>
      <w:r w:rsidRPr="009038C5">
        <w:rPr>
          <w:sz w:val="24"/>
          <w:szCs w:val="24"/>
        </w:rPr>
        <w:t xml:space="preserve"> в соответствии с возложенными на него задачами.</w:t>
      </w:r>
    </w:p>
    <w:p w:rsidR="00803E27" w:rsidRPr="009038C5" w:rsidRDefault="00803E27" w:rsidP="009038C5">
      <w:pPr>
        <w:ind w:firstLine="567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1.2.  Штатная численность </w:t>
      </w:r>
      <w:r w:rsidR="00553892" w:rsidRPr="009038C5">
        <w:rPr>
          <w:sz w:val="24"/>
          <w:szCs w:val="24"/>
        </w:rPr>
        <w:t>муниципальных</w:t>
      </w:r>
      <w:r w:rsidRPr="009038C5">
        <w:rPr>
          <w:sz w:val="24"/>
          <w:szCs w:val="24"/>
        </w:rPr>
        <w:t xml:space="preserve"> служащих </w:t>
      </w:r>
      <w:r w:rsidR="002342FD" w:rsidRPr="009038C5">
        <w:rPr>
          <w:sz w:val="24"/>
          <w:szCs w:val="24"/>
        </w:rPr>
        <w:t>сектора</w:t>
      </w:r>
      <w:r w:rsidRPr="009038C5">
        <w:rPr>
          <w:sz w:val="24"/>
          <w:szCs w:val="24"/>
        </w:rPr>
        <w:t xml:space="preserve"> установлена штатным расписанием </w:t>
      </w:r>
      <w:r w:rsidR="00553892" w:rsidRPr="009038C5">
        <w:rPr>
          <w:sz w:val="24"/>
          <w:szCs w:val="24"/>
        </w:rPr>
        <w:t>администрации МР «</w:t>
      </w:r>
      <w:proofErr w:type="spellStart"/>
      <w:r w:rsidR="00553892" w:rsidRPr="009038C5">
        <w:rPr>
          <w:sz w:val="24"/>
          <w:szCs w:val="24"/>
        </w:rPr>
        <w:t>Койгородский</w:t>
      </w:r>
      <w:proofErr w:type="spellEnd"/>
      <w:r w:rsidR="00553892" w:rsidRPr="009038C5">
        <w:rPr>
          <w:sz w:val="24"/>
          <w:szCs w:val="24"/>
        </w:rPr>
        <w:t>»</w:t>
      </w:r>
      <w:r w:rsidRPr="009038C5">
        <w:rPr>
          <w:sz w:val="24"/>
          <w:szCs w:val="24"/>
        </w:rPr>
        <w:t>.</w:t>
      </w:r>
    </w:p>
    <w:p w:rsidR="00803E27" w:rsidRPr="009038C5" w:rsidRDefault="00803E27" w:rsidP="009038C5">
      <w:pPr>
        <w:pStyle w:val="22"/>
        <w:rPr>
          <w:szCs w:val="24"/>
        </w:rPr>
      </w:pPr>
      <w:r w:rsidRPr="009038C5">
        <w:rPr>
          <w:szCs w:val="24"/>
        </w:rPr>
        <w:t xml:space="preserve">1.3. </w:t>
      </w:r>
      <w:r w:rsidR="00354FAE" w:rsidRPr="009038C5">
        <w:rPr>
          <w:szCs w:val="24"/>
        </w:rPr>
        <w:t>Сектор</w:t>
      </w:r>
      <w:r w:rsidRPr="009038C5">
        <w:rPr>
          <w:szCs w:val="24"/>
        </w:rPr>
        <w:t xml:space="preserve"> подчиняется непосредственно </w:t>
      </w:r>
      <w:r w:rsidR="00553892" w:rsidRPr="009038C5">
        <w:rPr>
          <w:szCs w:val="24"/>
        </w:rPr>
        <w:t>заместителю руководителя администрации МР «</w:t>
      </w:r>
      <w:proofErr w:type="spellStart"/>
      <w:r w:rsidR="00553892" w:rsidRPr="009038C5">
        <w:rPr>
          <w:szCs w:val="24"/>
        </w:rPr>
        <w:t>Койгородский</w:t>
      </w:r>
      <w:proofErr w:type="spellEnd"/>
      <w:r w:rsidR="00553892" w:rsidRPr="009038C5">
        <w:rPr>
          <w:szCs w:val="24"/>
        </w:rPr>
        <w:t>»</w:t>
      </w:r>
    </w:p>
    <w:p w:rsidR="00803E27" w:rsidRPr="009038C5" w:rsidRDefault="00803E27" w:rsidP="009038C5">
      <w:pPr>
        <w:pStyle w:val="22"/>
        <w:rPr>
          <w:szCs w:val="24"/>
        </w:rPr>
      </w:pPr>
      <w:r w:rsidRPr="009038C5">
        <w:rPr>
          <w:szCs w:val="24"/>
        </w:rPr>
        <w:t xml:space="preserve">1.4.  </w:t>
      </w:r>
      <w:proofErr w:type="gramStart"/>
      <w:r w:rsidR="00354FAE" w:rsidRPr="009038C5">
        <w:rPr>
          <w:szCs w:val="24"/>
        </w:rPr>
        <w:t>Сектор</w:t>
      </w:r>
      <w:r w:rsidRPr="009038C5">
        <w:rPr>
          <w:szCs w:val="24"/>
        </w:rPr>
        <w:t xml:space="preserve"> в своей деятельности руководствуется Конституцией Российской Федерации, федеральными законами и иными правовыми актами Российской Федерации, Конституцией Республики Коми, законами Республики Коми и иными нормативно правовыми актами Республики Коми, а также настоящим Положением.</w:t>
      </w:r>
      <w:proofErr w:type="gramEnd"/>
    </w:p>
    <w:p w:rsidR="00803E27" w:rsidRPr="009038C5" w:rsidRDefault="00803E27" w:rsidP="009038C5">
      <w:pPr>
        <w:pStyle w:val="22"/>
        <w:rPr>
          <w:szCs w:val="24"/>
        </w:rPr>
      </w:pPr>
      <w:r w:rsidRPr="009038C5">
        <w:rPr>
          <w:szCs w:val="24"/>
        </w:rPr>
        <w:t xml:space="preserve">1.5. </w:t>
      </w:r>
      <w:r w:rsidR="00354FAE" w:rsidRPr="009038C5">
        <w:rPr>
          <w:szCs w:val="24"/>
        </w:rPr>
        <w:t>Сектор</w:t>
      </w:r>
      <w:r w:rsidRPr="009038C5">
        <w:rPr>
          <w:szCs w:val="24"/>
        </w:rPr>
        <w:t xml:space="preserve"> осуществляет свою деятельность как непосредственно, так и во взаимодействии в установленном порядке </w:t>
      </w:r>
      <w:r w:rsidR="00553892" w:rsidRPr="009038C5">
        <w:rPr>
          <w:szCs w:val="24"/>
        </w:rPr>
        <w:t xml:space="preserve"> со структурными подразделениями Администрации,  а также с государственными органами, органами местного самоуправления, предприятиями, учреждениями, организациями и гражданами по вопросам, отнесенным к компетенции</w:t>
      </w:r>
      <w:r w:rsidR="00371648" w:rsidRPr="009038C5">
        <w:rPr>
          <w:szCs w:val="24"/>
        </w:rPr>
        <w:t xml:space="preserve"> С</w:t>
      </w:r>
      <w:r w:rsidR="00553892" w:rsidRPr="009038C5">
        <w:rPr>
          <w:szCs w:val="24"/>
        </w:rPr>
        <w:t>ектора.</w:t>
      </w:r>
    </w:p>
    <w:p w:rsidR="00553892" w:rsidRPr="009038C5" w:rsidRDefault="00553892" w:rsidP="009038C5">
      <w:pPr>
        <w:spacing w:line="270" w:lineRule="atLeast"/>
        <w:ind w:left="-60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        </w:t>
      </w:r>
      <w:r w:rsidR="009B0129"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 xml:space="preserve">1.6. </w:t>
      </w:r>
      <w:r w:rsidRPr="009038C5">
        <w:rPr>
          <w:sz w:val="24"/>
          <w:szCs w:val="24"/>
        </w:rPr>
        <w:t xml:space="preserve">Положение о </w:t>
      </w:r>
      <w:r w:rsidR="00E52045" w:rsidRPr="009038C5">
        <w:rPr>
          <w:sz w:val="24"/>
          <w:szCs w:val="24"/>
        </w:rPr>
        <w:t>С</w:t>
      </w:r>
      <w:r w:rsidRPr="009038C5">
        <w:rPr>
          <w:sz w:val="24"/>
          <w:szCs w:val="24"/>
        </w:rPr>
        <w:t>екторе </w:t>
      </w:r>
      <w:r w:rsidR="00E52045" w:rsidRPr="009038C5">
        <w:rPr>
          <w:sz w:val="24"/>
          <w:szCs w:val="24"/>
        </w:rPr>
        <w:t xml:space="preserve"> </w:t>
      </w:r>
      <w:r w:rsidRPr="009038C5">
        <w:rPr>
          <w:sz w:val="24"/>
          <w:szCs w:val="24"/>
        </w:rPr>
        <w:t>утверждается постановлением администрации МР «</w:t>
      </w:r>
      <w:proofErr w:type="spellStart"/>
      <w:r w:rsidRPr="009038C5">
        <w:rPr>
          <w:sz w:val="24"/>
          <w:szCs w:val="24"/>
        </w:rPr>
        <w:t>Койгородский</w:t>
      </w:r>
      <w:proofErr w:type="spellEnd"/>
      <w:r w:rsidRPr="009038C5">
        <w:rPr>
          <w:sz w:val="24"/>
          <w:szCs w:val="24"/>
        </w:rPr>
        <w:t>»</w:t>
      </w:r>
    </w:p>
    <w:p w:rsidR="00803E27" w:rsidRPr="009038C5" w:rsidRDefault="009B0129" w:rsidP="009038C5">
      <w:pPr>
        <w:pStyle w:val="22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553892" w:rsidRPr="009038C5">
        <w:rPr>
          <w:color w:val="000000"/>
          <w:szCs w:val="24"/>
        </w:rPr>
        <w:t xml:space="preserve">1.7. </w:t>
      </w:r>
      <w:r w:rsidR="00803E27" w:rsidRPr="009038C5">
        <w:rPr>
          <w:color w:val="000000"/>
          <w:szCs w:val="24"/>
        </w:rPr>
        <w:t xml:space="preserve">Подписание </w:t>
      </w:r>
      <w:r w:rsidR="00E52045" w:rsidRPr="009038C5">
        <w:rPr>
          <w:color w:val="000000"/>
          <w:szCs w:val="24"/>
        </w:rPr>
        <w:t>документов</w:t>
      </w:r>
      <w:r w:rsidR="00803E27" w:rsidRPr="009038C5">
        <w:rPr>
          <w:color w:val="000000"/>
          <w:szCs w:val="24"/>
        </w:rPr>
        <w:t xml:space="preserve"> по вопросам в области опеки и попечительства осуществляется в соответствии с </w:t>
      </w:r>
      <w:r w:rsidR="00E52045" w:rsidRPr="009038C5">
        <w:rPr>
          <w:color w:val="000000"/>
          <w:szCs w:val="24"/>
        </w:rPr>
        <w:t>Распоряжением администрации МР «</w:t>
      </w:r>
      <w:proofErr w:type="spellStart"/>
      <w:r w:rsidR="00E52045" w:rsidRPr="009038C5">
        <w:rPr>
          <w:color w:val="000000"/>
          <w:szCs w:val="24"/>
        </w:rPr>
        <w:t>Койгородский</w:t>
      </w:r>
      <w:proofErr w:type="spellEnd"/>
      <w:r w:rsidR="00E52045" w:rsidRPr="009038C5">
        <w:rPr>
          <w:color w:val="000000"/>
          <w:szCs w:val="24"/>
        </w:rPr>
        <w:t>»</w:t>
      </w:r>
      <w:r w:rsidR="00803E27" w:rsidRPr="009038C5">
        <w:rPr>
          <w:color w:val="000000"/>
          <w:szCs w:val="24"/>
        </w:rPr>
        <w:t xml:space="preserve"> о наделении полномочиями специалистов </w:t>
      </w:r>
      <w:r w:rsidR="00354FAE" w:rsidRPr="009038C5">
        <w:rPr>
          <w:color w:val="000000"/>
          <w:szCs w:val="24"/>
        </w:rPr>
        <w:t>Сектора</w:t>
      </w:r>
      <w:r w:rsidR="00803E27" w:rsidRPr="009038C5">
        <w:rPr>
          <w:color w:val="000000"/>
          <w:szCs w:val="24"/>
        </w:rPr>
        <w:t xml:space="preserve"> на подписание документации</w:t>
      </w:r>
      <w:r w:rsidR="00190F95" w:rsidRPr="009038C5">
        <w:rPr>
          <w:color w:val="000000"/>
          <w:szCs w:val="24"/>
        </w:rPr>
        <w:t>.</w:t>
      </w:r>
      <w:r w:rsidR="00803E27" w:rsidRPr="009038C5">
        <w:rPr>
          <w:color w:val="000000"/>
          <w:szCs w:val="24"/>
        </w:rPr>
        <w:t xml:space="preserve"> </w:t>
      </w:r>
    </w:p>
    <w:p w:rsidR="00803E27" w:rsidRPr="009038C5" w:rsidRDefault="00190F95" w:rsidP="009038C5">
      <w:pPr>
        <w:pStyle w:val="22"/>
        <w:ind w:firstLine="0"/>
        <w:rPr>
          <w:szCs w:val="24"/>
        </w:rPr>
      </w:pPr>
      <w:r w:rsidRPr="009038C5">
        <w:rPr>
          <w:color w:val="000000"/>
          <w:szCs w:val="24"/>
        </w:rPr>
        <w:t xml:space="preserve">        </w:t>
      </w:r>
      <w:r w:rsidR="009B0129">
        <w:rPr>
          <w:color w:val="000000"/>
          <w:szCs w:val="24"/>
        </w:rPr>
        <w:t xml:space="preserve">  </w:t>
      </w:r>
      <w:r w:rsidRPr="009038C5">
        <w:rPr>
          <w:color w:val="000000"/>
          <w:szCs w:val="24"/>
        </w:rPr>
        <w:t xml:space="preserve">1.8. Сектор использует в </w:t>
      </w:r>
      <w:proofErr w:type="gramStart"/>
      <w:r w:rsidRPr="009038C5">
        <w:rPr>
          <w:color w:val="000000"/>
          <w:szCs w:val="24"/>
        </w:rPr>
        <w:t>своей</w:t>
      </w:r>
      <w:proofErr w:type="gramEnd"/>
      <w:r w:rsidRPr="009038C5">
        <w:rPr>
          <w:color w:val="000000"/>
          <w:szCs w:val="24"/>
        </w:rPr>
        <w:t xml:space="preserve"> деятельности </w:t>
      </w:r>
      <w:r w:rsidRPr="009038C5">
        <w:rPr>
          <w:szCs w:val="24"/>
        </w:rPr>
        <w:t>круглую печать « Для документов»  штамп «Копия верна».</w:t>
      </w:r>
    </w:p>
    <w:p w:rsidR="00371648" w:rsidRPr="009038C5" w:rsidRDefault="00371648" w:rsidP="009038C5">
      <w:pPr>
        <w:pStyle w:val="22"/>
        <w:ind w:firstLine="0"/>
        <w:rPr>
          <w:szCs w:val="24"/>
        </w:rPr>
      </w:pPr>
      <w:r w:rsidRPr="009038C5">
        <w:rPr>
          <w:szCs w:val="24"/>
        </w:rPr>
        <w:t xml:space="preserve">       </w:t>
      </w:r>
    </w:p>
    <w:p w:rsidR="00803E27" w:rsidRPr="009038C5" w:rsidRDefault="00803E27" w:rsidP="009038C5">
      <w:pPr>
        <w:pStyle w:val="ab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9038C5">
        <w:rPr>
          <w:b/>
          <w:sz w:val="24"/>
          <w:szCs w:val="24"/>
        </w:rPr>
        <w:t xml:space="preserve">Основные задачи </w:t>
      </w:r>
      <w:r w:rsidR="00354FAE" w:rsidRPr="009038C5">
        <w:rPr>
          <w:b/>
          <w:sz w:val="24"/>
          <w:szCs w:val="24"/>
        </w:rPr>
        <w:t>Сектора</w:t>
      </w:r>
    </w:p>
    <w:p w:rsidR="00803E27" w:rsidRPr="009038C5" w:rsidRDefault="009038C5" w:rsidP="009038C5">
      <w:pPr>
        <w:pStyle w:val="4"/>
        <w:rPr>
          <w:szCs w:val="24"/>
        </w:rPr>
      </w:pPr>
      <w:r w:rsidRPr="009038C5">
        <w:rPr>
          <w:b/>
          <w:szCs w:val="24"/>
        </w:rPr>
        <w:t xml:space="preserve">        </w:t>
      </w:r>
      <w:r w:rsidR="00803E27" w:rsidRPr="009038C5">
        <w:rPr>
          <w:szCs w:val="24"/>
        </w:rPr>
        <w:t xml:space="preserve">Основными задачами </w:t>
      </w:r>
      <w:r w:rsidR="002342FD" w:rsidRPr="009038C5">
        <w:rPr>
          <w:szCs w:val="24"/>
        </w:rPr>
        <w:t>сектора</w:t>
      </w:r>
      <w:r w:rsidR="00803E27" w:rsidRPr="009038C5">
        <w:rPr>
          <w:szCs w:val="24"/>
        </w:rPr>
        <w:t xml:space="preserve"> являются:</w:t>
      </w:r>
    </w:p>
    <w:p w:rsidR="00727AE5" w:rsidRPr="009038C5" w:rsidRDefault="009038C5" w:rsidP="009038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     </w:t>
      </w:r>
      <w:r w:rsidR="009B0129">
        <w:rPr>
          <w:sz w:val="24"/>
          <w:szCs w:val="24"/>
        </w:rPr>
        <w:t xml:space="preserve">  </w:t>
      </w:r>
      <w:proofErr w:type="gramStart"/>
      <w:r w:rsidR="00640931" w:rsidRPr="009038C5">
        <w:rPr>
          <w:sz w:val="24"/>
          <w:szCs w:val="24"/>
        </w:rPr>
        <w:t xml:space="preserve">2.1. </w:t>
      </w:r>
      <w:r w:rsidR="00727AE5" w:rsidRPr="009038C5">
        <w:rPr>
          <w:sz w:val="24"/>
          <w:szCs w:val="24"/>
        </w:rPr>
        <w:t>реализация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  <w:proofErr w:type="gramEnd"/>
    </w:p>
    <w:p w:rsidR="00727AE5" w:rsidRPr="009038C5" w:rsidRDefault="009038C5" w:rsidP="009038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    </w:t>
      </w:r>
      <w:r w:rsidR="009B0129">
        <w:rPr>
          <w:sz w:val="24"/>
          <w:szCs w:val="24"/>
        </w:rPr>
        <w:t xml:space="preserve">  </w:t>
      </w:r>
      <w:r w:rsidR="00727AE5" w:rsidRPr="009038C5">
        <w:rPr>
          <w:sz w:val="24"/>
          <w:szCs w:val="24"/>
        </w:rPr>
        <w:t xml:space="preserve">2.2. </w:t>
      </w:r>
      <w:r w:rsidR="00640931" w:rsidRPr="009038C5">
        <w:rPr>
          <w:sz w:val="24"/>
          <w:szCs w:val="24"/>
        </w:rPr>
        <w:t xml:space="preserve"> </w:t>
      </w:r>
      <w:r w:rsidR="00727AE5" w:rsidRPr="009038C5">
        <w:rPr>
          <w:sz w:val="24"/>
          <w:szCs w:val="24"/>
        </w:rPr>
        <w:t xml:space="preserve">обеспечение приоритета семейных форм воспитания детей-сирот и детей, оставшихся </w:t>
      </w:r>
      <w:r w:rsidR="00640931" w:rsidRPr="009038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27AE5" w:rsidRPr="009038C5">
        <w:rPr>
          <w:sz w:val="24"/>
          <w:szCs w:val="24"/>
        </w:rPr>
        <w:t>без попечения родителей, профилактика социального сиротства;</w:t>
      </w:r>
    </w:p>
    <w:p w:rsidR="00727AE5" w:rsidRPr="009038C5" w:rsidRDefault="009038C5" w:rsidP="009038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   </w:t>
      </w:r>
      <w:r w:rsidR="009B0129">
        <w:rPr>
          <w:sz w:val="24"/>
          <w:szCs w:val="24"/>
        </w:rPr>
        <w:t xml:space="preserve">  </w:t>
      </w:r>
      <w:r w:rsidRPr="009038C5">
        <w:rPr>
          <w:sz w:val="24"/>
          <w:szCs w:val="24"/>
        </w:rPr>
        <w:t xml:space="preserve"> </w:t>
      </w:r>
      <w:r w:rsidR="00640931" w:rsidRPr="009038C5">
        <w:rPr>
          <w:sz w:val="24"/>
          <w:szCs w:val="24"/>
        </w:rPr>
        <w:t>2.3.</w:t>
      </w:r>
      <w:r w:rsidR="00727AE5" w:rsidRPr="009038C5">
        <w:rPr>
          <w:sz w:val="24"/>
          <w:szCs w:val="24"/>
        </w:rPr>
        <w:t xml:space="preserve"> </w:t>
      </w:r>
      <w:r w:rsidR="00640931" w:rsidRPr="009038C5">
        <w:rPr>
          <w:sz w:val="24"/>
          <w:szCs w:val="24"/>
        </w:rPr>
        <w:t xml:space="preserve"> </w:t>
      </w:r>
      <w:r w:rsidR="00727AE5" w:rsidRPr="009038C5">
        <w:rPr>
          <w:sz w:val="24"/>
          <w:szCs w:val="24"/>
        </w:rPr>
        <w:t>содействие в создании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государства;</w:t>
      </w:r>
    </w:p>
    <w:p w:rsidR="00727AE5" w:rsidRPr="009038C5" w:rsidRDefault="009038C5" w:rsidP="009038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  </w:t>
      </w:r>
      <w:r w:rsidR="009B0129">
        <w:rPr>
          <w:sz w:val="24"/>
          <w:szCs w:val="24"/>
        </w:rPr>
        <w:t xml:space="preserve">   </w:t>
      </w:r>
      <w:r w:rsidR="00640931" w:rsidRPr="009038C5">
        <w:rPr>
          <w:sz w:val="24"/>
          <w:szCs w:val="24"/>
        </w:rPr>
        <w:t xml:space="preserve">2.4.   </w:t>
      </w:r>
      <w:r w:rsidR="00727AE5" w:rsidRPr="009038C5">
        <w:rPr>
          <w:sz w:val="24"/>
          <w:szCs w:val="24"/>
        </w:rPr>
        <w:t>надзор за деятельностью опекунов и попечителей.</w:t>
      </w:r>
    </w:p>
    <w:p w:rsidR="00803E27" w:rsidRPr="009038C5" w:rsidRDefault="00803E27" w:rsidP="009038C5">
      <w:pPr>
        <w:pStyle w:val="4"/>
        <w:ind w:firstLine="426"/>
        <w:rPr>
          <w:szCs w:val="24"/>
        </w:rPr>
      </w:pPr>
      <w:r w:rsidRPr="009038C5">
        <w:rPr>
          <w:szCs w:val="24"/>
        </w:rPr>
        <w:lastRenderedPageBreak/>
        <w:t xml:space="preserve"> </w:t>
      </w:r>
    </w:p>
    <w:p w:rsidR="001D28D6" w:rsidRPr="009038C5" w:rsidRDefault="00727AE5" w:rsidP="009038C5">
      <w:pPr>
        <w:pStyle w:val="4"/>
        <w:ind w:firstLine="426"/>
        <w:rPr>
          <w:b/>
          <w:szCs w:val="24"/>
        </w:rPr>
      </w:pPr>
      <w:r w:rsidRPr="009038C5">
        <w:rPr>
          <w:b/>
          <w:szCs w:val="24"/>
        </w:rPr>
        <w:t xml:space="preserve">        </w:t>
      </w:r>
      <w:r w:rsidR="009038C5">
        <w:rPr>
          <w:b/>
          <w:szCs w:val="24"/>
        </w:rPr>
        <w:t xml:space="preserve">                                     </w:t>
      </w:r>
      <w:r w:rsidRPr="009038C5">
        <w:rPr>
          <w:b/>
          <w:szCs w:val="24"/>
        </w:rPr>
        <w:t xml:space="preserve">  </w:t>
      </w:r>
      <w:r w:rsidR="001D28D6" w:rsidRPr="009038C5">
        <w:rPr>
          <w:b/>
          <w:szCs w:val="24"/>
        </w:rPr>
        <w:t xml:space="preserve">3. Основные функции </w:t>
      </w:r>
      <w:r w:rsidR="00354FAE" w:rsidRPr="009038C5">
        <w:rPr>
          <w:b/>
          <w:szCs w:val="24"/>
        </w:rPr>
        <w:t>Сектора</w:t>
      </w:r>
    </w:p>
    <w:p w:rsidR="001D28D6" w:rsidRPr="009038C5" w:rsidRDefault="001D28D6" w:rsidP="009038C5">
      <w:pPr>
        <w:jc w:val="both"/>
        <w:rPr>
          <w:b/>
          <w:sz w:val="24"/>
          <w:szCs w:val="24"/>
        </w:rPr>
      </w:pPr>
    </w:p>
    <w:p w:rsidR="00803E27" w:rsidRPr="009038C5" w:rsidRDefault="00354FAE" w:rsidP="009038C5">
      <w:pPr>
        <w:pStyle w:val="22"/>
        <w:rPr>
          <w:szCs w:val="24"/>
        </w:rPr>
      </w:pPr>
      <w:r w:rsidRPr="009038C5">
        <w:rPr>
          <w:szCs w:val="24"/>
        </w:rPr>
        <w:t>Сектор</w:t>
      </w:r>
      <w:r w:rsidR="00803E27" w:rsidRPr="009038C5">
        <w:rPr>
          <w:szCs w:val="24"/>
        </w:rPr>
        <w:t xml:space="preserve"> в соответствии с возложенными на него задачами осуществляет следующие основные функции органа опеки и попечительства на территории </w:t>
      </w:r>
      <w:r w:rsidR="00553892" w:rsidRPr="009038C5">
        <w:rPr>
          <w:szCs w:val="24"/>
        </w:rPr>
        <w:t>Койгородского района</w:t>
      </w:r>
      <w:r w:rsidR="00803E27" w:rsidRPr="009038C5">
        <w:rPr>
          <w:szCs w:val="24"/>
        </w:rPr>
        <w:t>, в том числе: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>3.1. Выявление и ведение учета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родителей.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>3.2.  Проведение обследования условий жизни лица (лиц), претендующего на воспитание ребенка, оставшегося без попечения родителей, а также подготовка заключений об условиях жизни ребенка-сироты и ребенка, оставшегося без попечения родителей, или  нуждающегося в помощи государства.</w:t>
      </w:r>
    </w:p>
    <w:p w:rsidR="00803E27" w:rsidRPr="009038C5" w:rsidRDefault="00803E27" w:rsidP="009038C5">
      <w:pPr>
        <w:pStyle w:val="d"/>
        <w:spacing w:before="0" w:after="0" w:afterAutospacing="0"/>
        <w:ind w:firstLine="709"/>
        <w:jc w:val="both"/>
        <w:rPr>
          <w:rFonts w:ascii="Times New Roman" w:hAnsi="Times New Roman" w:cs="Times New Roman"/>
        </w:rPr>
      </w:pPr>
      <w:r w:rsidRPr="009038C5">
        <w:rPr>
          <w:rFonts w:ascii="Times New Roman" w:hAnsi="Times New Roman" w:cs="Times New Roman"/>
        </w:rPr>
        <w:t>3.3. Обеспечение устройства  детей-сирот и детей, оставшихся без попечения родителей, в семьи, а при отсутствии такой возможности  -  под надзор в образовательные организации, медицинские организации и иные организации, оказывающие социальные услуги.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>3.4. Обеспечение временного устройства нуждающихся в опеке или попечительстве несовершеннолетних, а также сохранности их имущества.</w:t>
      </w:r>
    </w:p>
    <w:p w:rsidR="00803E27" w:rsidRPr="009038C5" w:rsidRDefault="00803E27" w:rsidP="009038C5">
      <w:pPr>
        <w:pStyle w:val="d"/>
        <w:spacing w:before="0" w:after="0" w:afterAutospacing="0"/>
        <w:ind w:firstLine="709"/>
        <w:jc w:val="both"/>
        <w:rPr>
          <w:rFonts w:ascii="Times New Roman" w:hAnsi="Times New Roman" w:cs="Times New Roman"/>
        </w:rPr>
      </w:pPr>
      <w:r w:rsidRPr="009038C5">
        <w:rPr>
          <w:rFonts w:ascii="Times New Roman" w:hAnsi="Times New Roman" w:cs="Times New Roman"/>
        </w:rPr>
        <w:t xml:space="preserve">3.5. Предоставление региональному оператору банка данных о детях информации о детях-сиротах, детях, оставшихся без попечения родителей, выявленных на территории муниципального образования Республики Коми и не устроенных на воспитание в семьи по месту фактического нахождения таких детей, а также предоставление информации о гражданах, желающих принять детей на воспитание в свои семьи. 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3.6. Ведение в порядке, установленном законодательством, учета граждан Российской Федерации, желающих усыновить (удочерить) ребенка (детей). 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>3.7. Подготовка в порядке, установленном законодательством, материалов, необходимых для усыновления (удочерения) детей.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>3.8. Представление заключений в суд об обоснованности усыновления (удочерения) и соответствии усыновления (удочерения) интересам ребенка, отмене усыновления (удочерения), участие в судебных заседаниях по вопросам установления и отмены усыновления (удочерения).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>3.9. Подбор</w:t>
      </w:r>
      <w:r w:rsidR="002342FD" w:rsidRPr="009038C5">
        <w:rPr>
          <w:sz w:val="24"/>
          <w:szCs w:val="24"/>
        </w:rPr>
        <w:t>, учет и подготовка</w:t>
      </w:r>
      <w:r w:rsidRPr="009038C5">
        <w:rPr>
          <w:sz w:val="24"/>
          <w:szCs w:val="24"/>
        </w:rPr>
        <w:t xml:space="preserve"> лиц, желающих принять ребенка (детей) под опеку, попечительство и способных к выполнению обязанностей опекуна, попечителя, принятие решений о назначении опекуна, попечителя, освобождении или отстранении опекуна, попечителя от выполнения возложенных на него обязанностей в случаях, предусмотренных законодательством. 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>3.10. Осуществление функций опекуна, попечителя в порядке и в случаях, установленных законодательством.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>3.11. Подбор лица (лиц), желающих взять ребенка (детей) в приемную семью и способных к выполнению обязанностей приемного родителя (приемных родителей), выдача заключений о возможности быть приемными родителями, заключение договоров о передаче ребенка (детей) в приемную семью, принятие решений о досрочном расторжении указанного договора в случаях, предусмотренных законодательством.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3.12. Ведение учета усыновленных (удочеренных) детей, детей, в отношении которых </w:t>
      </w:r>
      <w:proofErr w:type="gramStart"/>
      <w:r w:rsidRPr="009038C5">
        <w:rPr>
          <w:sz w:val="24"/>
          <w:szCs w:val="24"/>
        </w:rPr>
        <w:t>установлена</w:t>
      </w:r>
      <w:proofErr w:type="gramEnd"/>
      <w:r w:rsidRPr="009038C5">
        <w:rPr>
          <w:sz w:val="24"/>
          <w:szCs w:val="24"/>
        </w:rPr>
        <w:t xml:space="preserve"> опека или попечительство, переданных на воспитание в приемную семью.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>3.13. Осуществление в порядке, установленном законодательством, надзора за деятельностью организаций, опекунов и попечителей, приемных родителей, оказание им необходимой помощи в организации воспитания, обучения, медицинского обслуживания, отдыха и занятости детей.</w:t>
      </w:r>
    </w:p>
    <w:p w:rsidR="00803E27" w:rsidRPr="009038C5" w:rsidRDefault="00803E27" w:rsidP="009038C5">
      <w:pPr>
        <w:pStyle w:val="d"/>
        <w:spacing w:before="0" w:after="0" w:afterAutospacing="0"/>
        <w:ind w:firstLine="709"/>
        <w:jc w:val="both"/>
        <w:rPr>
          <w:rFonts w:ascii="Times New Roman" w:hAnsi="Times New Roman" w:cs="Times New Roman"/>
        </w:rPr>
      </w:pPr>
      <w:r w:rsidRPr="009038C5">
        <w:rPr>
          <w:rFonts w:ascii="Times New Roman" w:hAnsi="Times New Roman" w:cs="Times New Roman"/>
        </w:rPr>
        <w:t>3.14. Осуществление в порядке, установленном законодательством, функции по немедленному отобранию ребенка у родителей или других лиц, на попечении которых он находится, при непосредственной угрозе жизни или  здоровью ребенка.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lastRenderedPageBreak/>
        <w:t>3.15. Организация и проведение работы по профилактике социального сиротства, жестокого обращения с детьми.</w:t>
      </w:r>
    </w:p>
    <w:p w:rsidR="00803E27" w:rsidRPr="009038C5" w:rsidRDefault="00803E27" w:rsidP="009038C5">
      <w:pPr>
        <w:pStyle w:val="d"/>
        <w:spacing w:before="0" w:after="0" w:afterAutospacing="0"/>
        <w:ind w:firstLine="709"/>
        <w:jc w:val="both"/>
        <w:rPr>
          <w:rFonts w:ascii="Times New Roman" w:hAnsi="Times New Roman" w:cs="Times New Roman"/>
        </w:rPr>
      </w:pPr>
      <w:r w:rsidRPr="009038C5">
        <w:rPr>
          <w:rFonts w:ascii="Times New Roman" w:hAnsi="Times New Roman" w:cs="Times New Roman"/>
        </w:rPr>
        <w:t>3.16. Разработка, организация реализации программ подготовки граждан, желающих принять детей на воспитание в свои семьи.</w:t>
      </w:r>
    </w:p>
    <w:p w:rsidR="00803E27" w:rsidRPr="009038C5" w:rsidRDefault="00803E27" w:rsidP="009038C5">
      <w:pPr>
        <w:ind w:firstLine="709"/>
        <w:jc w:val="both"/>
        <w:rPr>
          <w:sz w:val="24"/>
          <w:szCs w:val="24"/>
        </w:rPr>
      </w:pPr>
      <w:r w:rsidRPr="009038C5">
        <w:rPr>
          <w:sz w:val="24"/>
          <w:szCs w:val="24"/>
        </w:rPr>
        <w:t>3.17. Осуществление защиты прав и охраняемых законом интересов детей-сирот и детей, оставшихся без попечения родителей, детей, нуждающихся  в помощи государства, оказание содействия в защите прав и охраняемых законом интересов лицам из числа детей-сирот и детей, оставшихся без попечения родителей.</w:t>
      </w:r>
    </w:p>
    <w:p w:rsidR="00803E27" w:rsidRPr="00A158E8" w:rsidRDefault="009B0129" w:rsidP="009038C5">
      <w:pPr>
        <w:pStyle w:val="consplusnormal0"/>
        <w:spacing w:before="0" w:beforeAutospacing="0" w:after="0" w:afterAutospacing="0"/>
        <w:ind w:firstLine="709"/>
        <w:jc w:val="both"/>
        <w:rPr>
          <w:color w:val="auto"/>
        </w:rPr>
      </w:pPr>
      <w:r w:rsidRPr="00A158E8">
        <w:rPr>
          <w:color w:val="auto"/>
        </w:rPr>
        <w:t xml:space="preserve">3.18. </w:t>
      </w:r>
      <w:r w:rsidR="00803E27" w:rsidRPr="00A158E8">
        <w:rPr>
          <w:color w:val="auto"/>
        </w:rPr>
        <w:t>Выдача предварительных разрешений родителям (иным законным представителям), управляющим имуществом несовершеннолетних, на расходование доходов несовершеннолетнего, в том числе доходов,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самостоятельно.</w:t>
      </w:r>
    </w:p>
    <w:p w:rsidR="00803E27" w:rsidRPr="009038C5" w:rsidRDefault="009B0129" w:rsidP="009038C5">
      <w:pPr>
        <w:pStyle w:val="consplusnormal0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803E27" w:rsidRPr="009038C5">
        <w:rPr>
          <w:color w:val="auto"/>
        </w:rPr>
        <w:t xml:space="preserve">3.19.Осуществление в порядке, установленном законодательством, надзора за действиями опекунов и попечителей, управляющих имуществом подопечных; </w:t>
      </w:r>
      <w:proofErr w:type="gramStart"/>
      <w:r w:rsidR="00803E27" w:rsidRPr="009038C5">
        <w:rPr>
          <w:color w:val="auto"/>
        </w:rPr>
        <w:t>выдача предварительных разрешений опекунам совершать, а попечителям – давать согласие на совершение сделок по отчуждению, в том числе обмену или дарению имущества подопечного, сдачи его внаем (в аренду), в безвозмездное пользование или залог, сделок, влекущих отказ от принадлежащих подопечному прав, раздел его имущества или выдел из его долей, а также любых других сделок, влекущих уменьшение имущества.</w:t>
      </w:r>
      <w:proofErr w:type="gramEnd"/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3E27" w:rsidRPr="009038C5">
        <w:rPr>
          <w:sz w:val="24"/>
          <w:szCs w:val="24"/>
        </w:rPr>
        <w:t>3.20. Принятие мер по защите жилищных прав подопечных, лиц из числа детей-сирот и детей, оставшихся без попечения родителей.</w:t>
      </w:r>
    </w:p>
    <w:p w:rsidR="00803E27" w:rsidRPr="009038C5" w:rsidRDefault="009B0129" w:rsidP="009038C5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803E27" w:rsidRPr="009038C5">
        <w:rPr>
          <w:sz w:val="24"/>
          <w:szCs w:val="24"/>
        </w:rPr>
        <w:t>3.21. Принятие решения о назначении денежных средств, доплат, пособий, выплат детям-сиротам и детям, оставшимся без попечения родителей, лицам из числа детей-сирот и детей, оставшихся без попечения родителей, в порядке и размерах, установленных законодательством.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3E27" w:rsidRPr="009038C5">
        <w:rPr>
          <w:sz w:val="24"/>
          <w:szCs w:val="24"/>
        </w:rPr>
        <w:t>3.22. Принятие решений о возможности раздельного проживания попечителя с подопечным, принятие решений или подготовка заключений в суд о возможности объявления несовершеннолетнего полностью дееспособным (эмансипированным).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3.23 Представление заключений в суд по спорам, связанным с воспитанием детей, разрешение спорных вопросов между родителями (иными законными представителями) и родственниками о воспитании детей.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 xml:space="preserve">3.24. </w:t>
      </w:r>
      <w:proofErr w:type="gramStart"/>
      <w:r w:rsidR="00803E27" w:rsidRPr="009038C5">
        <w:rPr>
          <w:sz w:val="24"/>
          <w:szCs w:val="24"/>
        </w:rPr>
        <w:t xml:space="preserve">Обращение в суд с исками о лишении родительских прав, ограничении родительских прав, о признании брака недействительным в случаях, предусмотренных Семейным кодексом Российской Федерации, об отмене усыновления и с другими исками и заявлениями о защите прав и охраняемых законом интересов несовершеннолетних; дает заключения и участвует в судебных заседаниях по данным вопросам в случаях, предусмотренных законодательством. </w:t>
      </w:r>
      <w:proofErr w:type="gramEnd"/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3.25. Выдача согласий на установление отцовства в случаях, предусмотренных законодательством.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3.26. Выдача согласий на снятие детей-сирот и детей, оставшихся без попечения родителей, с регистрационного учета по месту жительства или  месту пребывания.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3.27. Участие в исполнении судебных решений о передаче или отобрании детей в порядке, установленном Семейным кодексом Российской Федерации.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3.28. Осуществление охраны интересов не</w:t>
      </w:r>
      <w:r w:rsidR="00696053" w:rsidRPr="009038C5"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родившегося наследника при разделе наследственного имущества.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3.29. Выдача разрешений на изменение фамилии и имени несовершеннолетнего.</w:t>
      </w:r>
    </w:p>
    <w:p w:rsidR="00803E27" w:rsidRPr="009038C5" w:rsidRDefault="009B0129" w:rsidP="009038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27" w:rsidRPr="009038C5">
        <w:rPr>
          <w:rFonts w:ascii="Times New Roman" w:hAnsi="Times New Roman" w:cs="Times New Roman"/>
          <w:sz w:val="24"/>
          <w:szCs w:val="24"/>
        </w:rPr>
        <w:t>3.30. Выявление и ведение учета лиц, признанных судом недееспособными (ограниченно дееспособными).</w:t>
      </w:r>
    </w:p>
    <w:p w:rsidR="00803E27" w:rsidRPr="009038C5" w:rsidRDefault="009B0129" w:rsidP="009038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27" w:rsidRPr="009038C5">
        <w:rPr>
          <w:rFonts w:ascii="Times New Roman" w:hAnsi="Times New Roman" w:cs="Times New Roman"/>
          <w:sz w:val="24"/>
          <w:szCs w:val="24"/>
        </w:rPr>
        <w:t>3.31. Установление на основании решения суда опеки над лицами, признанными судом недееспособными вследствие психического расстройства.</w:t>
      </w:r>
    </w:p>
    <w:p w:rsidR="00803E27" w:rsidRPr="009038C5" w:rsidRDefault="009B0129" w:rsidP="009038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3.32. </w:t>
      </w:r>
      <w:r w:rsidR="00803E27" w:rsidRPr="009038C5">
        <w:rPr>
          <w:rFonts w:ascii="Times New Roman" w:hAnsi="Times New Roman" w:cs="Times New Roman"/>
          <w:sz w:val="24"/>
          <w:szCs w:val="24"/>
        </w:rPr>
        <w:t>Осуществление мероприятий по устройству лиц, признанных судом недееспособными вследствие психического расстройства, в психиатрические или психоневрологические учреждения.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 xml:space="preserve">3.33. </w:t>
      </w:r>
      <w:proofErr w:type="gramStart"/>
      <w:r w:rsidR="00803E27" w:rsidRPr="009038C5">
        <w:rPr>
          <w:sz w:val="24"/>
          <w:szCs w:val="24"/>
        </w:rPr>
        <w:t>Обращение в суд с исками о лишении родительских прав, ограничении родительских прав, о признании брака недействительным в случаях, предусмотренных Семейным кодексом Российской Федерации, об отмене усыновления, о признании гражданина недееспособным или ограниченно дееспособным, о признании гражданина дееспособным, об отмене ограничения дееспособности гражданина и другими исками и заявлениями о защите прав и охраняемых законом интересов подопечных;</w:t>
      </w:r>
      <w:proofErr w:type="gramEnd"/>
      <w:r w:rsidR="00803E27" w:rsidRPr="009038C5">
        <w:rPr>
          <w:sz w:val="24"/>
          <w:szCs w:val="24"/>
        </w:rPr>
        <w:t xml:space="preserve"> выдача заключения и участие в судебных заседаниях по данным вопросам в случаях, предусмотренных законодательством.</w:t>
      </w:r>
    </w:p>
    <w:p w:rsidR="00803E27" w:rsidRPr="009038C5" w:rsidRDefault="009B0129" w:rsidP="009038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E27" w:rsidRPr="009038C5">
        <w:rPr>
          <w:rFonts w:ascii="Times New Roman" w:hAnsi="Times New Roman" w:cs="Times New Roman"/>
          <w:sz w:val="24"/>
          <w:szCs w:val="24"/>
        </w:rPr>
        <w:t xml:space="preserve">3.34. Выявление, ведение учета и установление патронажа над совершеннолетними дееспособными лицами, которые по состоянию здоровья не могут самостоятельно </w:t>
      </w:r>
      <w:proofErr w:type="gramStart"/>
      <w:r w:rsidR="00803E27" w:rsidRPr="009038C5">
        <w:rPr>
          <w:rFonts w:ascii="Times New Roman" w:hAnsi="Times New Roman" w:cs="Times New Roman"/>
          <w:sz w:val="24"/>
          <w:szCs w:val="24"/>
        </w:rPr>
        <w:t>осуществлять и защищать</w:t>
      </w:r>
      <w:proofErr w:type="gramEnd"/>
      <w:r w:rsidR="00803E27" w:rsidRPr="009038C5">
        <w:rPr>
          <w:rFonts w:ascii="Times New Roman" w:hAnsi="Times New Roman" w:cs="Times New Roman"/>
          <w:sz w:val="24"/>
          <w:szCs w:val="24"/>
        </w:rPr>
        <w:t xml:space="preserve"> свои права и исполнять свои обязанности.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3.35. Ведение в порядке, установленном законодательством, личных дел несовершеннолетних подопечных.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3.36. Временное исполнение обязанностей опекуна или попечителя, если лицу, нуждающемуся в опеке или попечительстве, в течение месяца не назначен опекун или попечитель.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3.37. Выдача разрешения на раздельное проживание попечителя с подопечным, достигшим шестнадцати лет, при условии, что это не отразится неблагоприятно на воспитании и защите прав и интересов подопечного.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3.38. Заключение договоров доверительного управления имуществом подопечного в соответствии со статьей 38 Гражданского кодекса Российской Федерации.</w:t>
      </w:r>
    </w:p>
    <w:p w:rsidR="00803E27" w:rsidRPr="009038C5" w:rsidRDefault="009B0129" w:rsidP="009038C5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03E27" w:rsidRPr="009038C5">
        <w:rPr>
          <w:color w:val="000000"/>
          <w:sz w:val="24"/>
          <w:szCs w:val="24"/>
        </w:rPr>
        <w:t>3.39</w:t>
      </w:r>
      <w:r w:rsidR="00803E27" w:rsidRPr="009038C5">
        <w:rPr>
          <w:color w:val="FF0000"/>
          <w:sz w:val="24"/>
          <w:szCs w:val="24"/>
        </w:rPr>
        <w:t xml:space="preserve">. </w:t>
      </w:r>
      <w:r w:rsidR="00803E27" w:rsidRPr="009038C5">
        <w:rPr>
          <w:sz w:val="24"/>
          <w:szCs w:val="24"/>
        </w:rPr>
        <w:t>Оказание содействия в жизнеустройстве лицам из числа детей – сирот и детей, оставшихся без попечения родителей (от 18 до 23 лет).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3.4</w:t>
      </w:r>
      <w:r w:rsidR="009B75BC" w:rsidRPr="009038C5">
        <w:rPr>
          <w:sz w:val="24"/>
          <w:szCs w:val="24"/>
        </w:rPr>
        <w:t>0</w:t>
      </w:r>
      <w:r w:rsidR="00803E27" w:rsidRPr="009038C5">
        <w:rPr>
          <w:sz w:val="24"/>
          <w:szCs w:val="24"/>
        </w:rPr>
        <w:t>. Участие в заседаниях комиссий по делам несовершеннолетних и защите их прав, а также в заседаниях иных комиссий при органах исполнительной власти Республики Коми, где затрагиваются права и законные интересы несовершеннолетних.</w:t>
      </w:r>
    </w:p>
    <w:p w:rsidR="00803E27" w:rsidRPr="009038C5" w:rsidRDefault="009B0129" w:rsidP="009038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E27" w:rsidRPr="009038C5">
        <w:rPr>
          <w:sz w:val="24"/>
          <w:szCs w:val="24"/>
        </w:rPr>
        <w:t>3.4</w:t>
      </w:r>
      <w:r w:rsidR="009B75BC" w:rsidRPr="009038C5">
        <w:rPr>
          <w:sz w:val="24"/>
          <w:szCs w:val="24"/>
        </w:rPr>
        <w:t>1</w:t>
      </w:r>
      <w:r w:rsidR="00803E27" w:rsidRPr="009038C5">
        <w:rPr>
          <w:sz w:val="24"/>
          <w:szCs w:val="24"/>
        </w:rPr>
        <w:t>. Утверждение отчета опекуна (попечителя) за предыдущий год о хранении, об использовании имущества подопечного и об управлении имуществом подопечного.</w:t>
      </w:r>
    </w:p>
    <w:p w:rsidR="00C85037" w:rsidRPr="009038C5" w:rsidRDefault="009B75BC" w:rsidP="00903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 </w:t>
      </w:r>
      <w:r w:rsidR="00C85037" w:rsidRPr="009038C5">
        <w:rPr>
          <w:sz w:val="24"/>
          <w:szCs w:val="24"/>
        </w:rPr>
        <w:t>3.4</w:t>
      </w:r>
      <w:r w:rsidRPr="009038C5">
        <w:rPr>
          <w:sz w:val="24"/>
          <w:szCs w:val="24"/>
        </w:rPr>
        <w:t xml:space="preserve">2  </w:t>
      </w:r>
      <w:r w:rsidR="00C85037" w:rsidRPr="009038C5">
        <w:rPr>
          <w:sz w:val="24"/>
          <w:szCs w:val="24"/>
        </w:rPr>
        <w:t xml:space="preserve">. </w:t>
      </w:r>
      <w:proofErr w:type="gramStart"/>
      <w:r w:rsidR="00C85037" w:rsidRPr="009038C5">
        <w:rPr>
          <w:sz w:val="24"/>
          <w:szCs w:val="24"/>
        </w:rPr>
        <w:t>Организует и проводит</w:t>
      </w:r>
      <w:proofErr w:type="gramEnd"/>
      <w:r w:rsidR="00C85037" w:rsidRPr="009038C5">
        <w:rPr>
          <w:sz w:val="24"/>
          <w:szCs w:val="24"/>
        </w:rPr>
        <w:t xml:space="preserve"> в установленном порядке работу по выдаче разрешений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родителей.</w:t>
      </w:r>
    </w:p>
    <w:p w:rsidR="00C85037" w:rsidRPr="009038C5" w:rsidRDefault="009038C5" w:rsidP="009038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</w:t>
      </w:r>
      <w:r w:rsidR="009B0129">
        <w:rPr>
          <w:sz w:val="24"/>
          <w:szCs w:val="24"/>
        </w:rPr>
        <w:t xml:space="preserve"> </w:t>
      </w:r>
      <w:r w:rsidR="00C85037" w:rsidRPr="009038C5">
        <w:rPr>
          <w:sz w:val="24"/>
          <w:szCs w:val="24"/>
        </w:rPr>
        <w:t>3.4</w:t>
      </w:r>
      <w:r w:rsidRPr="009038C5">
        <w:rPr>
          <w:sz w:val="24"/>
          <w:szCs w:val="24"/>
        </w:rPr>
        <w:t>3</w:t>
      </w:r>
      <w:r w:rsidR="00C85037" w:rsidRPr="009038C5">
        <w:rPr>
          <w:sz w:val="24"/>
          <w:szCs w:val="24"/>
        </w:rPr>
        <w:t xml:space="preserve">. Организует и проводит в установленном порядке работу по ведению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а также осуществляет </w:t>
      </w:r>
      <w:proofErr w:type="gramStart"/>
      <w:r w:rsidR="00C85037" w:rsidRPr="009038C5">
        <w:rPr>
          <w:sz w:val="24"/>
          <w:szCs w:val="24"/>
        </w:rPr>
        <w:t>контроль за</w:t>
      </w:r>
      <w:proofErr w:type="gramEnd"/>
      <w:r w:rsidR="00C85037" w:rsidRPr="009038C5">
        <w:rPr>
          <w:sz w:val="24"/>
          <w:szCs w:val="24"/>
        </w:rPr>
        <w:t xml:space="preserve"> их своевременным возвращением в Российскую Федерацию.</w:t>
      </w:r>
    </w:p>
    <w:p w:rsidR="00337ADD" w:rsidRPr="009038C5" w:rsidRDefault="009038C5" w:rsidP="009038C5">
      <w:pPr>
        <w:pStyle w:val="a3"/>
        <w:ind w:firstLine="567"/>
        <w:rPr>
          <w:sz w:val="24"/>
          <w:szCs w:val="24"/>
        </w:rPr>
      </w:pPr>
      <w:r w:rsidRPr="009038C5">
        <w:rPr>
          <w:sz w:val="24"/>
          <w:szCs w:val="24"/>
        </w:rPr>
        <w:t xml:space="preserve">  </w:t>
      </w:r>
      <w:r w:rsidR="009B0129">
        <w:rPr>
          <w:sz w:val="24"/>
          <w:szCs w:val="24"/>
        </w:rPr>
        <w:t xml:space="preserve"> </w:t>
      </w:r>
      <w:r w:rsidR="00DF7251" w:rsidRPr="009038C5">
        <w:rPr>
          <w:sz w:val="24"/>
          <w:szCs w:val="24"/>
        </w:rPr>
        <w:t>3.4</w:t>
      </w:r>
      <w:r w:rsidRPr="009038C5">
        <w:rPr>
          <w:sz w:val="24"/>
          <w:szCs w:val="24"/>
        </w:rPr>
        <w:t>4</w:t>
      </w:r>
      <w:r w:rsidR="00DF7251" w:rsidRPr="009038C5">
        <w:rPr>
          <w:sz w:val="24"/>
          <w:szCs w:val="24"/>
        </w:rPr>
        <w:t xml:space="preserve">. </w:t>
      </w:r>
      <w:r w:rsidR="00337ADD" w:rsidRPr="009038C5">
        <w:rPr>
          <w:sz w:val="24"/>
          <w:szCs w:val="24"/>
        </w:rPr>
        <w:t xml:space="preserve">Осуществляет регистрацию </w:t>
      </w:r>
      <w:r w:rsidR="00DF7251" w:rsidRPr="009038C5">
        <w:rPr>
          <w:sz w:val="24"/>
          <w:szCs w:val="24"/>
        </w:rPr>
        <w:t xml:space="preserve">входящей и исходящей </w:t>
      </w:r>
      <w:r w:rsidR="00337ADD" w:rsidRPr="009038C5">
        <w:rPr>
          <w:sz w:val="24"/>
          <w:szCs w:val="24"/>
        </w:rPr>
        <w:t>документ</w:t>
      </w:r>
      <w:r w:rsidR="00DF7251" w:rsidRPr="009038C5">
        <w:rPr>
          <w:sz w:val="24"/>
          <w:szCs w:val="24"/>
        </w:rPr>
        <w:t xml:space="preserve">ации </w:t>
      </w:r>
      <w:r w:rsidR="00337ADD" w:rsidRPr="009038C5">
        <w:rPr>
          <w:sz w:val="24"/>
          <w:szCs w:val="24"/>
        </w:rPr>
        <w:t xml:space="preserve"> в журнале « Для служебного пользования». </w:t>
      </w:r>
    </w:p>
    <w:p w:rsidR="00D81771" w:rsidRPr="009038C5" w:rsidRDefault="009038C5" w:rsidP="009038C5">
      <w:pPr>
        <w:pStyle w:val="a3"/>
        <w:ind w:firstLine="567"/>
        <w:rPr>
          <w:sz w:val="24"/>
          <w:szCs w:val="24"/>
        </w:rPr>
      </w:pPr>
      <w:r w:rsidRPr="009038C5">
        <w:rPr>
          <w:sz w:val="24"/>
          <w:szCs w:val="24"/>
        </w:rPr>
        <w:t xml:space="preserve">  </w:t>
      </w:r>
      <w:r w:rsidR="009B0129">
        <w:rPr>
          <w:sz w:val="24"/>
          <w:szCs w:val="24"/>
        </w:rPr>
        <w:t xml:space="preserve"> </w:t>
      </w:r>
      <w:r w:rsidR="00D81771" w:rsidRPr="009038C5">
        <w:rPr>
          <w:sz w:val="24"/>
          <w:szCs w:val="24"/>
        </w:rPr>
        <w:t>3.4</w:t>
      </w:r>
      <w:r w:rsidRPr="009038C5">
        <w:rPr>
          <w:sz w:val="24"/>
          <w:szCs w:val="24"/>
        </w:rPr>
        <w:t>5</w:t>
      </w:r>
      <w:r w:rsidR="00D81771" w:rsidRPr="009038C5">
        <w:rPr>
          <w:sz w:val="24"/>
          <w:szCs w:val="24"/>
        </w:rPr>
        <w:t xml:space="preserve">. </w:t>
      </w:r>
      <w:r w:rsidR="00190F95" w:rsidRPr="009038C5">
        <w:rPr>
          <w:sz w:val="24"/>
          <w:szCs w:val="24"/>
        </w:rPr>
        <w:t>Ведет учет и регистрацию распоряжений</w:t>
      </w:r>
      <w:r w:rsidR="00D81771" w:rsidRPr="009038C5">
        <w:rPr>
          <w:sz w:val="24"/>
          <w:szCs w:val="24"/>
        </w:rPr>
        <w:t xml:space="preserve"> </w:t>
      </w:r>
      <w:r w:rsidR="006A04C5" w:rsidRPr="009038C5">
        <w:rPr>
          <w:sz w:val="24"/>
          <w:szCs w:val="24"/>
        </w:rPr>
        <w:t xml:space="preserve">относящихся к компетенции Сектора </w:t>
      </w:r>
      <w:r w:rsidR="00D81771" w:rsidRPr="009038C5">
        <w:rPr>
          <w:sz w:val="24"/>
          <w:szCs w:val="24"/>
        </w:rPr>
        <w:t>в журнале «Учета распоряжений»</w:t>
      </w:r>
      <w:r w:rsidR="00190F95" w:rsidRPr="009038C5">
        <w:rPr>
          <w:sz w:val="24"/>
          <w:szCs w:val="24"/>
        </w:rPr>
        <w:t xml:space="preserve"> </w:t>
      </w:r>
    </w:p>
    <w:p w:rsidR="00DF7251" w:rsidRPr="009038C5" w:rsidRDefault="009038C5" w:rsidP="009038C5">
      <w:pPr>
        <w:pStyle w:val="a3"/>
        <w:ind w:firstLine="567"/>
        <w:rPr>
          <w:sz w:val="24"/>
          <w:szCs w:val="24"/>
        </w:rPr>
      </w:pPr>
      <w:r w:rsidRPr="009038C5">
        <w:rPr>
          <w:sz w:val="24"/>
          <w:szCs w:val="24"/>
        </w:rPr>
        <w:t xml:space="preserve">  </w:t>
      </w:r>
      <w:r w:rsidR="009B0129">
        <w:rPr>
          <w:sz w:val="24"/>
          <w:szCs w:val="24"/>
        </w:rPr>
        <w:t xml:space="preserve"> </w:t>
      </w:r>
      <w:r w:rsidRPr="009038C5">
        <w:rPr>
          <w:sz w:val="24"/>
          <w:szCs w:val="24"/>
        </w:rPr>
        <w:t>3.46</w:t>
      </w:r>
      <w:r w:rsidR="00DF7251" w:rsidRPr="009038C5">
        <w:rPr>
          <w:sz w:val="24"/>
          <w:szCs w:val="24"/>
        </w:rPr>
        <w:t>. Осуществляет иные полномочия по вопросам, отнесенным к компетенции Сектора.</w:t>
      </w:r>
    </w:p>
    <w:p w:rsidR="00DF7251" w:rsidRPr="009038C5" w:rsidRDefault="00DF7251" w:rsidP="009038C5">
      <w:pPr>
        <w:pStyle w:val="a3"/>
        <w:ind w:firstLine="567"/>
        <w:rPr>
          <w:sz w:val="24"/>
          <w:szCs w:val="24"/>
        </w:rPr>
      </w:pPr>
    </w:p>
    <w:p w:rsidR="001D28D6" w:rsidRPr="009038C5" w:rsidRDefault="009038C5" w:rsidP="009038C5">
      <w:pPr>
        <w:pStyle w:val="a3"/>
        <w:rPr>
          <w:b/>
          <w:sz w:val="24"/>
          <w:szCs w:val="24"/>
        </w:rPr>
      </w:pPr>
      <w:r w:rsidRPr="009038C5">
        <w:rPr>
          <w:b/>
          <w:sz w:val="24"/>
          <w:szCs w:val="24"/>
        </w:rPr>
        <w:t xml:space="preserve">                                                                 </w:t>
      </w:r>
      <w:r w:rsidR="00803E27" w:rsidRPr="009038C5">
        <w:rPr>
          <w:b/>
          <w:sz w:val="24"/>
          <w:szCs w:val="24"/>
        </w:rPr>
        <w:t>4</w:t>
      </w:r>
      <w:r w:rsidR="001508B6" w:rsidRPr="009038C5">
        <w:rPr>
          <w:b/>
          <w:sz w:val="24"/>
          <w:szCs w:val="24"/>
        </w:rPr>
        <w:t xml:space="preserve">. </w:t>
      </w:r>
      <w:r w:rsidR="001D28D6" w:rsidRPr="009038C5">
        <w:rPr>
          <w:b/>
          <w:sz w:val="24"/>
          <w:szCs w:val="24"/>
        </w:rPr>
        <w:t xml:space="preserve">Права </w:t>
      </w:r>
      <w:r w:rsidR="00354FAE" w:rsidRPr="009038C5">
        <w:rPr>
          <w:b/>
          <w:sz w:val="24"/>
          <w:szCs w:val="24"/>
        </w:rPr>
        <w:t>Сектора</w:t>
      </w:r>
    </w:p>
    <w:p w:rsidR="001D28D6" w:rsidRPr="009038C5" w:rsidRDefault="001D28D6" w:rsidP="009038C5">
      <w:pPr>
        <w:pStyle w:val="a3"/>
        <w:rPr>
          <w:sz w:val="24"/>
          <w:szCs w:val="24"/>
        </w:rPr>
      </w:pPr>
    </w:p>
    <w:p w:rsidR="00B3487C" w:rsidRPr="009038C5" w:rsidRDefault="001D28D6" w:rsidP="009038C5">
      <w:pPr>
        <w:pStyle w:val="a3"/>
        <w:ind w:firstLine="426"/>
        <w:rPr>
          <w:sz w:val="24"/>
          <w:szCs w:val="24"/>
        </w:rPr>
      </w:pPr>
      <w:r w:rsidRPr="009038C5">
        <w:rPr>
          <w:sz w:val="24"/>
          <w:szCs w:val="24"/>
        </w:rPr>
        <w:t xml:space="preserve"> </w:t>
      </w:r>
      <w:r w:rsidR="00B3487C" w:rsidRPr="009038C5">
        <w:rPr>
          <w:sz w:val="24"/>
          <w:szCs w:val="24"/>
        </w:rPr>
        <w:t xml:space="preserve">Для выполнения возложенных на отдел задач и функций Сектор имеет право: </w:t>
      </w:r>
    </w:p>
    <w:p w:rsidR="00B3487C" w:rsidRPr="009038C5" w:rsidRDefault="009038C5" w:rsidP="009038C5">
      <w:pPr>
        <w:pStyle w:val="a3"/>
        <w:ind w:firstLine="567"/>
        <w:rPr>
          <w:sz w:val="24"/>
          <w:szCs w:val="24"/>
        </w:rPr>
      </w:pPr>
      <w:r w:rsidRPr="009038C5">
        <w:rPr>
          <w:sz w:val="24"/>
          <w:szCs w:val="24"/>
        </w:rPr>
        <w:t xml:space="preserve"> </w:t>
      </w:r>
      <w:r w:rsidR="009B0129">
        <w:rPr>
          <w:sz w:val="24"/>
          <w:szCs w:val="24"/>
        </w:rPr>
        <w:t xml:space="preserve"> </w:t>
      </w:r>
      <w:r w:rsidR="00B3487C" w:rsidRPr="009038C5">
        <w:rPr>
          <w:sz w:val="24"/>
          <w:szCs w:val="24"/>
        </w:rPr>
        <w:t>4.1. Участвовать в осуществлении анализа исполнения законов и иных правовых актов Российской Федерации, законов Республики Коми и иных правовых актов Республики Коми по вопр</w:t>
      </w:r>
      <w:r w:rsidR="00DF7251" w:rsidRPr="009038C5">
        <w:rPr>
          <w:sz w:val="24"/>
          <w:szCs w:val="24"/>
        </w:rPr>
        <w:t>осам, отнесенным к компетенции С</w:t>
      </w:r>
      <w:r w:rsidR="00B3487C" w:rsidRPr="009038C5">
        <w:rPr>
          <w:sz w:val="24"/>
          <w:szCs w:val="24"/>
        </w:rPr>
        <w:t>ектора.</w:t>
      </w:r>
    </w:p>
    <w:p w:rsidR="00B3487C" w:rsidRPr="009038C5" w:rsidRDefault="009038C5" w:rsidP="009038C5">
      <w:pPr>
        <w:pStyle w:val="a3"/>
        <w:ind w:firstLine="426"/>
        <w:rPr>
          <w:sz w:val="24"/>
          <w:szCs w:val="24"/>
        </w:rPr>
      </w:pPr>
      <w:r w:rsidRPr="009038C5">
        <w:rPr>
          <w:sz w:val="24"/>
          <w:szCs w:val="24"/>
        </w:rPr>
        <w:lastRenderedPageBreak/>
        <w:t xml:space="preserve">  </w:t>
      </w:r>
      <w:r w:rsidR="00B3487C" w:rsidRPr="009038C5">
        <w:rPr>
          <w:sz w:val="24"/>
          <w:szCs w:val="24"/>
        </w:rPr>
        <w:t>4.</w:t>
      </w:r>
      <w:r w:rsidR="00DF7251" w:rsidRPr="009038C5">
        <w:rPr>
          <w:sz w:val="24"/>
          <w:szCs w:val="24"/>
        </w:rPr>
        <w:t>2</w:t>
      </w:r>
      <w:r w:rsidR="00B3487C" w:rsidRPr="009038C5">
        <w:rPr>
          <w:sz w:val="24"/>
          <w:szCs w:val="24"/>
        </w:rPr>
        <w:t xml:space="preserve">. </w:t>
      </w:r>
      <w:proofErr w:type="gramStart"/>
      <w:r w:rsidR="00B3487C" w:rsidRPr="009038C5">
        <w:rPr>
          <w:sz w:val="24"/>
          <w:szCs w:val="24"/>
        </w:rPr>
        <w:t>Участвовать в формировании запросов и получать</w:t>
      </w:r>
      <w:proofErr w:type="gramEnd"/>
      <w:r w:rsidR="00B3487C" w:rsidRPr="009038C5">
        <w:rPr>
          <w:sz w:val="24"/>
          <w:szCs w:val="24"/>
        </w:rPr>
        <w:t xml:space="preserve"> в установленном порядке от органов государственной власти, органов местного самоуправления и организаций информацию, необходимую для выполнения своих функций.</w:t>
      </w:r>
    </w:p>
    <w:p w:rsidR="00FD67F4" w:rsidRPr="009038C5" w:rsidRDefault="009038C5" w:rsidP="009038C5">
      <w:pPr>
        <w:pStyle w:val="d"/>
        <w:spacing w:before="0" w:after="0" w:afterAutospacing="0"/>
        <w:ind w:firstLine="426"/>
        <w:jc w:val="both"/>
        <w:rPr>
          <w:rFonts w:ascii="Times New Roman" w:hAnsi="Times New Roman" w:cs="Times New Roman"/>
        </w:rPr>
      </w:pPr>
      <w:r w:rsidRPr="009038C5">
        <w:rPr>
          <w:rFonts w:ascii="Times New Roman" w:hAnsi="Times New Roman" w:cs="Times New Roman"/>
        </w:rPr>
        <w:t xml:space="preserve">  </w:t>
      </w:r>
      <w:r w:rsidR="00B3487C" w:rsidRPr="009038C5">
        <w:rPr>
          <w:rFonts w:ascii="Times New Roman" w:hAnsi="Times New Roman" w:cs="Times New Roman"/>
        </w:rPr>
        <w:t>4.</w:t>
      </w:r>
      <w:r w:rsidR="00DF7251" w:rsidRPr="009038C5">
        <w:rPr>
          <w:rFonts w:ascii="Times New Roman" w:hAnsi="Times New Roman" w:cs="Times New Roman"/>
        </w:rPr>
        <w:t>3</w:t>
      </w:r>
      <w:r w:rsidR="00B3487C" w:rsidRPr="009038C5">
        <w:rPr>
          <w:rFonts w:ascii="Times New Roman" w:hAnsi="Times New Roman" w:cs="Times New Roman"/>
        </w:rPr>
        <w:t xml:space="preserve">. Посещать в установленном порядке для осуществления </w:t>
      </w:r>
      <w:r w:rsidR="00DF7251" w:rsidRPr="009038C5">
        <w:rPr>
          <w:rFonts w:ascii="Times New Roman" w:hAnsi="Times New Roman" w:cs="Times New Roman"/>
        </w:rPr>
        <w:t xml:space="preserve">своих полномочий семьи, имеющие </w:t>
      </w:r>
      <w:r w:rsidR="00B3487C" w:rsidRPr="009038C5">
        <w:rPr>
          <w:rFonts w:ascii="Times New Roman" w:hAnsi="Times New Roman" w:cs="Times New Roman"/>
        </w:rPr>
        <w:t>несовершеннолетних детей, в</w:t>
      </w:r>
      <w:r w:rsidR="00B3487C" w:rsidRPr="009038C5">
        <w:rPr>
          <w:rFonts w:ascii="Times New Roman" w:hAnsi="Times New Roman" w:cs="Times New Roman"/>
        </w:rPr>
        <w:br/>
        <w:t>случае возникновения необходимости защиты прав и законных интересов</w:t>
      </w:r>
      <w:r w:rsidR="00B3487C" w:rsidRPr="009038C5">
        <w:rPr>
          <w:rFonts w:ascii="Times New Roman" w:hAnsi="Times New Roman" w:cs="Times New Roman"/>
        </w:rPr>
        <w:br/>
        <w:t>несовершеннолетних и  организации, расположенные и осуществляющие свою деятельность на территории Республики Коми.</w:t>
      </w:r>
    </w:p>
    <w:p w:rsidR="00DF7251" w:rsidRPr="009038C5" w:rsidRDefault="00FD67F4" w:rsidP="009038C5">
      <w:pPr>
        <w:pStyle w:val="d"/>
        <w:spacing w:before="0" w:after="0" w:afterAutospacing="0"/>
        <w:ind w:firstLine="0"/>
        <w:jc w:val="both"/>
        <w:rPr>
          <w:rFonts w:ascii="Times New Roman" w:hAnsi="Times New Roman" w:cs="Times New Roman"/>
        </w:rPr>
      </w:pPr>
      <w:r w:rsidRPr="009038C5">
        <w:rPr>
          <w:rFonts w:ascii="Times New Roman" w:hAnsi="Times New Roman" w:cs="Times New Roman"/>
        </w:rPr>
        <w:t xml:space="preserve">    </w:t>
      </w:r>
      <w:r w:rsidR="009038C5" w:rsidRPr="009038C5">
        <w:rPr>
          <w:rFonts w:ascii="Times New Roman" w:hAnsi="Times New Roman" w:cs="Times New Roman"/>
        </w:rPr>
        <w:t xml:space="preserve">    </w:t>
      </w:r>
      <w:r w:rsidR="009B0129">
        <w:rPr>
          <w:rFonts w:ascii="Times New Roman" w:hAnsi="Times New Roman" w:cs="Times New Roman"/>
        </w:rPr>
        <w:t xml:space="preserve"> </w:t>
      </w:r>
      <w:r w:rsidR="00DF7251" w:rsidRPr="009038C5">
        <w:rPr>
          <w:rFonts w:ascii="Times New Roman" w:hAnsi="Times New Roman" w:cs="Times New Roman"/>
        </w:rPr>
        <w:t>4.4. Участвовать в совещаниях, проводимых в администрации  по вопросам, отнесенным к компетенции Сектора.</w:t>
      </w:r>
    </w:p>
    <w:p w:rsidR="00DF7251" w:rsidRPr="009038C5" w:rsidRDefault="00DF7251" w:rsidP="009038C5">
      <w:pPr>
        <w:spacing w:line="270" w:lineRule="atLeast"/>
        <w:ind w:left="-60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   </w:t>
      </w:r>
      <w:r w:rsidR="009038C5" w:rsidRPr="009038C5">
        <w:rPr>
          <w:sz w:val="24"/>
          <w:szCs w:val="24"/>
        </w:rPr>
        <w:t xml:space="preserve">  </w:t>
      </w:r>
      <w:r w:rsidRPr="009038C5">
        <w:rPr>
          <w:sz w:val="24"/>
          <w:szCs w:val="24"/>
        </w:rPr>
        <w:t xml:space="preserve"> </w:t>
      </w:r>
      <w:r w:rsidR="009038C5" w:rsidRPr="009038C5">
        <w:rPr>
          <w:sz w:val="24"/>
          <w:szCs w:val="24"/>
        </w:rPr>
        <w:t xml:space="preserve"> </w:t>
      </w:r>
      <w:r w:rsidR="009B0129">
        <w:rPr>
          <w:sz w:val="24"/>
          <w:szCs w:val="24"/>
        </w:rPr>
        <w:t xml:space="preserve"> </w:t>
      </w:r>
      <w:r w:rsidRPr="009038C5">
        <w:rPr>
          <w:sz w:val="24"/>
          <w:szCs w:val="24"/>
        </w:rPr>
        <w:t>4.5. Пользоваться в установленном порядке информационными базами данных администрации;</w:t>
      </w:r>
    </w:p>
    <w:p w:rsidR="00DF7251" w:rsidRPr="009038C5" w:rsidRDefault="00DF7251" w:rsidP="009038C5">
      <w:pPr>
        <w:spacing w:line="270" w:lineRule="atLeast"/>
        <w:ind w:left="-60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    </w:t>
      </w:r>
      <w:r w:rsidR="009038C5" w:rsidRPr="009038C5">
        <w:rPr>
          <w:sz w:val="24"/>
          <w:szCs w:val="24"/>
        </w:rPr>
        <w:t xml:space="preserve"> </w:t>
      </w:r>
      <w:r w:rsidRPr="009038C5">
        <w:rPr>
          <w:sz w:val="24"/>
          <w:szCs w:val="24"/>
        </w:rPr>
        <w:t xml:space="preserve"> </w:t>
      </w:r>
      <w:r w:rsidR="009B0129">
        <w:rPr>
          <w:sz w:val="24"/>
          <w:szCs w:val="24"/>
        </w:rPr>
        <w:t xml:space="preserve"> </w:t>
      </w:r>
      <w:r w:rsidRPr="009038C5">
        <w:rPr>
          <w:sz w:val="24"/>
          <w:szCs w:val="24"/>
        </w:rPr>
        <w:t>4.6. Вносить предложения по улучшению и совершенствованию организации работы Сектора;</w:t>
      </w:r>
    </w:p>
    <w:p w:rsidR="00DF7251" w:rsidRPr="009038C5" w:rsidRDefault="00DF7251" w:rsidP="009038C5">
      <w:pPr>
        <w:spacing w:line="270" w:lineRule="atLeast"/>
        <w:ind w:left="-60"/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    </w:t>
      </w:r>
      <w:r w:rsidR="009038C5" w:rsidRPr="009038C5">
        <w:rPr>
          <w:sz w:val="24"/>
          <w:szCs w:val="24"/>
        </w:rPr>
        <w:t xml:space="preserve"> </w:t>
      </w:r>
      <w:r w:rsidRPr="009038C5">
        <w:rPr>
          <w:sz w:val="24"/>
          <w:szCs w:val="24"/>
        </w:rPr>
        <w:t xml:space="preserve"> </w:t>
      </w:r>
      <w:r w:rsidR="009B0129">
        <w:rPr>
          <w:sz w:val="24"/>
          <w:szCs w:val="24"/>
        </w:rPr>
        <w:t xml:space="preserve"> </w:t>
      </w:r>
      <w:r w:rsidRPr="009038C5">
        <w:rPr>
          <w:sz w:val="24"/>
          <w:szCs w:val="24"/>
        </w:rPr>
        <w:t>4.7. Реализовывать в установленном порядке иные права для осуществления задач, возложенных на Сектор.</w:t>
      </w:r>
    </w:p>
    <w:p w:rsidR="00DF7251" w:rsidRPr="009038C5" w:rsidRDefault="00DF7251" w:rsidP="009038C5">
      <w:pPr>
        <w:spacing w:line="270" w:lineRule="atLeast"/>
        <w:ind w:left="-60"/>
        <w:jc w:val="both"/>
        <w:rPr>
          <w:sz w:val="24"/>
          <w:szCs w:val="24"/>
        </w:rPr>
      </w:pPr>
    </w:p>
    <w:p w:rsidR="00B3487C" w:rsidRPr="009038C5" w:rsidRDefault="00FD67F4" w:rsidP="009038C5">
      <w:pPr>
        <w:jc w:val="both"/>
        <w:rPr>
          <w:sz w:val="24"/>
          <w:szCs w:val="24"/>
        </w:rPr>
      </w:pPr>
      <w:r w:rsidRPr="009038C5">
        <w:rPr>
          <w:sz w:val="24"/>
          <w:szCs w:val="24"/>
        </w:rPr>
        <w:t xml:space="preserve">                                </w:t>
      </w:r>
      <w:r w:rsidR="009038C5" w:rsidRPr="009038C5">
        <w:rPr>
          <w:sz w:val="24"/>
          <w:szCs w:val="24"/>
        </w:rPr>
        <w:t xml:space="preserve">       </w:t>
      </w:r>
      <w:r w:rsidRPr="009038C5">
        <w:rPr>
          <w:sz w:val="24"/>
          <w:szCs w:val="24"/>
        </w:rPr>
        <w:t xml:space="preserve"> </w:t>
      </w:r>
      <w:r w:rsidR="00B3487C" w:rsidRPr="009038C5">
        <w:rPr>
          <w:b/>
          <w:sz w:val="24"/>
          <w:szCs w:val="24"/>
        </w:rPr>
        <w:t>5. Организация деятельности Сектора</w:t>
      </w:r>
    </w:p>
    <w:p w:rsidR="00B3487C" w:rsidRPr="009038C5" w:rsidRDefault="00B3487C" w:rsidP="009038C5">
      <w:pPr>
        <w:pStyle w:val="a3"/>
        <w:rPr>
          <w:sz w:val="24"/>
          <w:szCs w:val="24"/>
        </w:rPr>
      </w:pPr>
    </w:p>
    <w:p w:rsidR="00B3487C" w:rsidRPr="009038C5" w:rsidRDefault="009038C5" w:rsidP="009038C5">
      <w:pPr>
        <w:pStyle w:val="a3"/>
        <w:rPr>
          <w:sz w:val="24"/>
          <w:szCs w:val="24"/>
        </w:rPr>
      </w:pPr>
      <w:r w:rsidRPr="009038C5">
        <w:rPr>
          <w:sz w:val="24"/>
          <w:szCs w:val="24"/>
        </w:rPr>
        <w:t xml:space="preserve">      </w:t>
      </w:r>
      <w:r w:rsidR="009B0129">
        <w:rPr>
          <w:sz w:val="24"/>
          <w:szCs w:val="24"/>
        </w:rPr>
        <w:t xml:space="preserve"> </w:t>
      </w:r>
      <w:r w:rsidR="00B3487C" w:rsidRPr="009038C5">
        <w:rPr>
          <w:sz w:val="24"/>
          <w:szCs w:val="24"/>
        </w:rPr>
        <w:t xml:space="preserve">5.1. Сектор возглавляет заведующий сектором, назначаемый на должность и освобождаемый от должности </w:t>
      </w:r>
      <w:r w:rsidR="00D5668A" w:rsidRPr="009038C5">
        <w:rPr>
          <w:sz w:val="24"/>
          <w:szCs w:val="24"/>
        </w:rPr>
        <w:t>руководителем администрации МР «</w:t>
      </w:r>
      <w:proofErr w:type="spellStart"/>
      <w:r w:rsidR="00D5668A" w:rsidRPr="009038C5">
        <w:rPr>
          <w:sz w:val="24"/>
          <w:szCs w:val="24"/>
        </w:rPr>
        <w:t>Койгородский</w:t>
      </w:r>
      <w:proofErr w:type="spellEnd"/>
      <w:r w:rsidR="00D5668A" w:rsidRPr="009038C5">
        <w:rPr>
          <w:sz w:val="24"/>
          <w:szCs w:val="24"/>
        </w:rPr>
        <w:t>»</w:t>
      </w:r>
    </w:p>
    <w:p w:rsidR="00FD67F4" w:rsidRPr="009038C5" w:rsidRDefault="009038C5" w:rsidP="009038C5">
      <w:pPr>
        <w:pStyle w:val="a3"/>
        <w:rPr>
          <w:sz w:val="24"/>
          <w:szCs w:val="24"/>
        </w:rPr>
      </w:pPr>
      <w:r w:rsidRPr="009038C5">
        <w:rPr>
          <w:sz w:val="24"/>
          <w:szCs w:val="24"/>
        </w:rPr>
        <w:t xml:space="preserve">      </w:t>
      </w:r>
      <w:r w:rsidR="009B0129">
        <w:rPr>
          <w:sz w:val="24"/>
          <w:szCs w:val="24"/>
        </w:rPr>
        <w:t xml:space="preserve"> </w:t>
      </w:r>
      <w:r w:rsidR="00FD67F4" w:rsidRPr="009038C5">
        <w:rPr>
          <w:sz w:val="24"/>
          <w:szCs w:val="24"/>
        </w:rPr>
        <w:t>5.2. Заведующий Сектором в своей деятельности непосредственно подчиняется руководителю администрации.</w:t>
      </w:r>
    </w:p>
    <w:p w:rsidR="00FD67F4" w:rsidRPr="009038C5" w:rsidRDefault="009038C5" w:rsidP="009038C5">
      <w:pPr>
        <w:pStyle w:val="a3"/>
        <w:rPr>
          <w:sz w:val="24"/>
          <w:szCs w:val="24"/>
        </w:rPr>
      </w:pPr>
      <w:r w:rsidRPr="009038C5">
        <w:rPr>
          <w:sz w:val="24"/>
          <w:szCs w:val="24"/>
        </w:rPr>
        <w:t xml:space="preserve">      </w:t>
      </w:r>
      <w:r w:rsidR="009B0129">
        <w:rPr>
          <w:sz w:val="24"/>
          <w:szCs w:val="24"/>
        </w:rPr>
        <w:t xml:space="preserve"> </w:t>
      </w:r>
      <w:r w:rsidR="00B3487C" w:rsidRPr="009038C5">
        <w:rPr>
          <w:sz w:val="24"/>
          <w:szCs w:val="24"/>
        </w:rPr>
        <w:t>5.</w:t>
      </w:r>
      <w:r w:rsidR="00FD67F4" w:rsidRPr="009038C5">
        <w:rPr>
          <w:sz w:val="24"/>
          <w:szCs w:val="24"/>
        </w:rPr>
        <w:t>3</w:t>
      </w:r>
      <w:r w:rsidR="00B3487C" w:rsidRPr="009038C5">
        <w:rPr>
          <w:sz w:val="24"/>
          <w:szCs w:val="24"/>
        </w:rPr>
        <w:t xml:space="preserve">. </w:t>
      </w:r>
      <w:r w:rsidR="00FD67F4" w:rsidRPr="009038C5">
        <w:rPr>
          <w:sz w:val="24"/>
          <w:szCs w:val="24"/>
        </w:rPr>
        <w:t xml:space="preserve">  В период временного отсутствия заведующего Сектором его обязанности исполняет ведущий специалист Сектора</w:t>
      </w:r>
    </w:p>
    <w:p w:rsidR="00B3487C" w:rsidRPr="009038C5" w:rsidRDefault="009038C5" w:rsidP="009038C5">
      <w:pPr>
        <w:pStyle w:val="a3"/>
        <w:rPr>
          <w:sz w:val="24"/>
          <w:szCs w:val="24"/>
        </w:rPr>
      </w:pPr>
      <w:r w:rsidRPr="009038C5">
        <w:rPr>
          <w:sz w:val="24"/>
          <w:szCs w:val="24"/>
        </w:rPr>
        <w:t xml:space="preserve">      </w:t>
      </w:r>
      <w:r w:rsidR="009B0129">
        <w:rPr>
          <w:sz w:val="24"/>
          <w:szCs w:val="24"/>
        </w:rPr>
        <w:t xml:space="preserve"> </w:t>
      </w:r>
      <w:r w:rsidR="00FD67F4" w:rsidRPr="009038C5">
        <w:rPr>
          <w:sz w:val="24"/>
          <w:szCs w:val="24"/>
        </w:rPr>
        <w:t xml:space="preserve">5.4.    </w:t>
      </w:r>
      <w:r w:rsidR="00B3487C" w:rsidRPr="009038C5">
        <w:rPr>
          <w:sz w:val="24"/>
          <w:szCs w:val="24"/>
        </w:rPr>
        <w:t>Заведующий Сектором:</w:t>
      </w:r>
    </w:p>
    <w:p w:rsidR="00B3487C" w:rsidRPr="009038C5" w:rsidRDefault="009038C5" w:rsidP="009038C5">
      <w:pPr>
        <w:pStyle w:val="a3"/>
        <w:rPr>
          <w:sz w:val="24"/>
          <w:szCs w:val="24"/>
        </w:rPr>
      </w:pPr>
      <w:r w:rsidRPr="009038C5">
        <w:rPr>
          <w:sz w:val="24"/>
          <w:szCs w:val="24"/>
        </w:rPr>
        <w:t xml:space="preserve">      </w:t>
      </w:r>
      <w:r w:rsidR="009B0129">
        <w:rPr>
          <w:sz w:val="24"/>
          <w:szCs w:val="24"/>
        </w:rPr>
        <w:t xml:space="preserve"> </w:t>
      </w:r>
      <w:r w:rsidR="00B3487C" w:rsidRPr="009038C5">
        <w:rPr>
          <w:sz w:val="24"/>
          <w:szCs w:val="24"/>
        </w:rPr>
        <w:t>5.</w:t>
      </w:r>
      <w:r w:rsidR="00FD67F4" w:rsidRPr="009038C5">
        <w:rPr>
          <w:sz w:val="24"/>
          <w:szCs w:val="24"/>
        </w:rPr>
        <w:t>4</w:t>
      </w:r>
      <w:r w:rsidR="009B0129">
        <w:rPr>
          <w:sz w:val="24"/>
          <w:szCs w:val="24"/>
        </w:rPr>
        <w:t xml:space="preserve">.1. </w:t>
      </w:r>
      <w:proofErr w:type="gramStart"/>
      <w:r w:rsidR="00B3487C" w:rsidRPr="009038C5">
        <w:rPr>
          <w:sz w:val="24"/>
          <w:szCs w:val="24"/>
        </w:rPr>
        <w:t>Руководит деятельностью Сектора и несет</w:t>
      </w:r>
      <w:proofErr w:type="gramEnd"/>
      <w:r w:rsidR="00B3487C" w:rsidRPr="009038C5">
        <w:rPr>
          <w:sz w:val="24"/>
          <w:szCs w:val="24"/>
        </w:rPr>
        <w:t xml:space="preserve"> персональную ответственность за выполнение возложенных на Сектор задач и функций.</w:t>
      </w:r>
    </w:p>
    <w:p w:rsidR="00B3487C" w:rsidRPr="009038C5" w:rsidRDefault="009038C5" w:rsidP="009038C5">
      <w:pPr>
        <w:pStyle w:val="a3"/>
        <w:rPr>
          <w:color w:val="000000" w:themeColor="text1"/>
          <w:sz w:val="24"/>
          <w:szCs w:val="24"/>
        </w:rPr>
      </w:pPr>
      <w:r w:rsidRPr="009038C5">
        <w:rPr>
          <w:color w:val="000000" w:themeColor="text1"/>
          <w:sz w:val="24"/>
          <w:szCs w:val="24"/>
        </w:rPr>
        <w:t xml:space="preserve">      </w:t>
      </w:r>
      <w:r w:rsidR="009B0129">
        <w:rPr>
          <w:color w:val="000000" w:themeColor="text1"/>
          <w:sz w:val="24"/>
          <w:szCs w:val="24"/>
        </w:rPr>
        <w:t xml:space="preserve"> </w:t>
      </w:r>
      <w:r w:rsidR="00B3487C" w:rsidRPr="009038C5">
        <w:rPr>
          <w:color w:val="000000" w:themeColor="text1"/>
          <w:sz w:val="24"/>
          <w:szCs w:val="24"/>
        </w:rPr>
        <w:t>5.</w:t>
      </w:r>
      <w:r w:rsidR="00FD67F4" w:rsidRPr="009038C5">
        <w:rPr>
          <w:color w:val="000000" w:themeColor="text1"/>
          <w:sz w:val="24"/>
          <w:szCs w:val="24"/>
        </w:rPr>
        <w:t>4</w:t>
      </w:r>
      <w:r w:rsidR="00B3487C" w:rsidRPr="009038C5">
        <w:rPr>
          <w:color w:val="000000" w:themeColor="text1"/>
          <w:sz w:val="24"/>
          <w:szCs w:val="24"/>
        </w:rPr>
        <w:t xml:space="preserve">.2. Готовит предложения </w:t>
      </w:r>
      <w:r w:rsidR="00DB0F56" w:rsidRPr="009038C5">
        <w:rPr>
          <w:color w:val="000000" w:themeColor="text1"/>
          <w:sz w:val="24"/>
          <w:szCs w:val="24"/>
        </w:rPr>
        <w:t xml:space="preserve">руководителю администрации </w:t>
      </w:r>
      <w:r w:rsidR="00B3487C" w:rsidRPr="009038C5">
        <w:rPr>
          <w:color w:val="000000" w:themeColor="text1"/>
          <w:sz w:val="24"/>
          <w:szCs w:val="24"/>
        </w:rPr>
        <w:t xml:space="preserve"> о распределении обязанностей между специалистами </w:t>
      </w:r>
      <w:r w:rsidR="00DB0F56" w:rsidRPr="009038C5">
        <w:rPr>
          <w:color w:val="000000" w:themeColor="text1"/>
          <w:sz w:val="24"/>
          <w:szCs w:val="24"/>
        </w:rPr>
        <w:t>Сектора</w:t>
      </w:r>
      <w:r w:rsidR="00B3487C" w:rsidRPr="009038C5">
        <w:rPr>
          <w:color w:val="000000" w:themeColor="text1"/>
          <w:sz w:val="24"/>
          <w:szCs w:val="24"/>
        </w:rPr>
        <w:t>.</w:t>
      </w:r>
    </w:p>
    <w:p w:rsidR="00B3487C" w:rsidRPr="009038C5" w:rsidRDefault="009038C5" w:rsidP="009038C5">
      <w:pPr>
        <w:pStyle w:val="a3"/>
        <w:rPr>
          <w:color w:val="000000" w:themeColor="text1"/>
          <w:sz w:val="24"/>
          <w:szCs w:val="24"/>
        </w:rPr>
      </w:pPr>
      <w:r w:rsidRPr="009038C5">
        <w:rPr>
          <w:color w:val="000000" w:themeColor="text1"/>
          <w:sz w:val="24"/>
          <w:szCs w:val="24"/>
        </w:rPr>
        <w:t xml:space="preserve">      </w:t>
      </w:r>
      <w:r w:rsidR="009B0129">
        <w:rPr>
          <w:color w:val="000000" w:themeColor="text1"/>
          <w:sz w:val="24"/>
          <w:szCs w:val="24"/>
        </w:rPr>
        <w:t xml:space="preserve"> </w:t>
      </w:r>
      <w:r w:rsidR="00B3487C" w:rsidRPr="009038C5">
        <w:rPr>
          <w:color w:val="000000" w:themeColor="text1"/>
          <w:sz w:val="24"/>
          <w:szCs w:val="24"/>
        </w:rPr>
        <w:t>5.</w:t>
      </w:r>
      <w:r w:rsidR="00DB0F56" w:rsidRPr="009038C5">
        <w:rPr>
          <w:color w:val="000000" w:themeColor="text1"/>
          <w:sz w:val="24"/>
          <w:szCs w:val="24"/>
        </w:rPr>
        <w:t>4</w:t>
      </w:r>
      <w:r w:rsidR="00B3487C" w:rsidRPr="009038C5">
        <w:rPr>
          <w:color w:val="000000" w:themeColor="text1"/>
          <w:sz w:val="24"/>
          <w:szCs w:val="24"/>
        </w:rPr>
        <w:t>.</w:t>
      </w:r>
      <w:r w:rsidR="000C5821" w:rsidRPr="009038C5">
        <w:rPr>
          <w:color w:val="000000" w:themeColor="text1"/>
          <w:sz w:val="24"/>
          <w:szCs w:val="24"/>
        </w:rPr>
        <w:t>3</w:t>
      </w:r>
      <w:r w:rsidR="00B3487C" w:rsidRPr="009038C5">
        <w:rPr>
          <w:color w:val="000000" w:themeColor="text1"/>
          <w:sz w:val="24"/>
          <w:szCs w:val="24"/>
        </w:rPr>
        <w:t xml:space="preserve">. Вносит в установленном порядке на рассмотрение </w:t>
      </w:r>
      <w:r w:rsidR="00DB0F56" w:rsidRPr="009038C5">
        <w:rPr>
          <w:color w:val="000000" w:themeColor="text1"/>
          <w:sz w:val="24"/>
          <w:szCs w:val="24"/>
        </w:rPr>
        <w:t>руководителя администрации</w:t>
      </w:r>
      <w:r w:rsidR="00B3487C" w:rsidRPr="009038C5">
        <w:rPr>
          <w:color w:val="000000" w:themeColor="text1"/>
          <w:sz w:val="24"/>
          <w:szCs w:val="24"/>
        </w:rPr>
        <w:t xml:space="preserve"> предложения о поощрении специалистов Сектора или применении по отношению к ним мер дисциплинарного воздействия.</w:t>
      </w:r>
    </w:p>
    <w:p w:rsidR="00DB0F56" w:rsidRPr="009038C5" w:rsidRDefault="009038C5" w:rsidP="009038C5">
      <w:pPr>
        <w:pStyle w:val="a3"/>
        <w:rPr>
          <w:sz w:val="24"/>
          <w:szCs w:val="24"/>
        </w:rPr>
      </w:pPr>
      <w:r w:rsidRPr="009038C5">
        <w:rPr>
          <w:color w:val="FF0000"/>
          <w:sz w:val="24"/>
          <w:szCs w:val="24"/>
        </w:rPr>
        <w:t xml:space="preserve">     </w:t>
      </w:r>
      <w:r w:rsidR="00DB0F56" w:rsidRPr="009038C5">
        <w:rPr>
          <w:color w:val="FF0000"/>
          <w:sz w:val="24"/>
          <w:szCs w:val="24"/>
        </w:rPr>
        <w:t xml:space="preserve"> </w:t>
      </w:r>
      <w:r w:rsidR="009B0129">
        <w:rPr>
          <w:color w:val="FF0000"/>
          <w:sz w:val="24"/>
          <w:szCs w:val="24"/>
        </w:rPr>
        <w:t xml:space="preserve"> </w:t>
      </w:r>
      <w:r w:rsidR="00B3487C" w:rsidRPr="009038C5">
        <w:rPr>
          <w:color w:val="000000" w:themeColor="text1"/>
          <w:sz w:val="24"/>
          <w:szCs w:val="24"/>
        </w:rPr>
        <w:t>5.</w:t>
      </w:r>
      <w:r w:rsidR="000C5821" w:rsidRPr="009038C5">
        <w:rPr>
          <w:color w:val="000000" w:themeColor="text1"/>
          <w:sz w:val="24"/>
          <w:szCs w:val="24"/>
        </w:rPr>
        <w:t>5</w:t>
      </w:r>
      <w:r w:rsidR="00B3487C" w:rsidRPr="009038C5">
        <w:rPr>
          <w:color w:val="FF0000"/>
          <w:sz w:val="24"/>
          <w:szCs w:val="24"/>
        </w:rPr>
        <w:t xml:space="preserve">. </w:t>
      </w:r>
      <w:r w:rsidR="009B0129">
        <w:rPr>
          <w:color w:val="FF0000"/>
          <w:sz w:val="24"/>
          <w:szCs w:val="24"/>
        </w:rPr>
        <w:t xml:space="preserve">   </w:t>
      </w:r>
      <w:r w:rsidR="00DB0F56" w:rsidRPr="009038C5">
        <w:rPr>
          <w:sz w:val="24"/>
          <w:szCs w:val="24"/>
        </w:rPr>
        <w:t>Работники Сектора работают  в соответствии с должностными инструкциями.</w:t>
      </w:r>
    </w:p>
    <w:p w:rsidR="00DB0F56" w:rsidRPr="009038C5" w:rsidRDefault="00DB0F56" w:rsidP="009038C5">
      <w:pPr>
        <w:pStyle w:val="a3"/>
        <w:rPr>
          <w:sz w:val="24"/>
          <w:szCs w:val="24"/>
        </w:rPr>
      </w:pPr>
    </w:p>
    <w:p w:rsidR="00DB0F56" w:rsidRPr="009038C5" w:rsidRDefault="00DB0F56" w:rsidP="009038C5">
      <w:pPr>
        <w:pStyle w:val="a3"/>
        <w:rPr>
          <w:sz w:val="24"/>
          <w:szCs w:val="24"/>
        </w:rPr>
      </w:pPr>
    </w:p>
    <w:p w:rsidR="00DB0F56" w:rsidRPr="009038C5" w:rsidRDefault="00DB0F56" w:rsidP="009038C5">
      <w:pPr>
        <w:pStyle w:val="a3"/>
        <w:rPr>
          <w:sz w:val="24"/>
          <w:szCs w:val="24"/>
        </w:rPr>
      </w:pPr>
    </w:p>
    <w:p w:rsidR="00B3487C" w:rsidRPr="009038C5" w:rsidRDefault="00B3487C" w:rsidP="009038C5">
      <w:pPr>
        <w:pStyle w:val="a3"/>
        <w:rPr>
          <w:sz w:val="24"/>
          <w:szCs w:val="24"/>
        </w:rPr>
      </w:pPr>
      <w:r w:rsidRPr="009038C5">
        <w:rPr>
          <w:sz w:val="24"/>
          <w:szCs w:val="24"/>
        </w:rPr>
        <w:t>Согласовано:</w:t>
      </w:r>
    </w:p>
    <w:p w:rsidR="00DB0F56" w:rsidRPr="009038C5" w:rsidRDefault="009038C5" w:rsidP="009038C5">
      <w:pPr>
        <w:pStyle w:val="a3"/>
        <w:rPr>
          <w:sz w:val="24"/>
          <w:szCs w:val="24"/>
        </w:rPr>
      </w:pPr>
      <w:r w:rsidRPr="009038C5">
        <w:rPr>
          <w:sz w:val="24"/>
          <w:szCs w:val="24"/>
        </w:rPr>
        <w:t>З</w:t>
      </w:r>
      <w:r w:rsidR="00DB0F56" w:rsidRPr="009038C5">
        <w:rPr>
          <w:sz w:val="24"/>
          <w:szCs w:val="24"/>
        </w:rPr>
        <w:t>аместитель руководителя</w:t>
      </w:r>
    </w:p>
    <w:p w:rsidR="00DB0F56" w:rsidRPr="009038C5" w:rsidRDefault="00DB0F56" w:rsidP="009038C5">
      <w:pPr>
        <w:pStyle w:val="a3"/>
        <w:rPr>
          <w:sz w:val="24"/>
          <w:szCs w:val="24"/>
        </w:rPr>
      </w:pPr>
      <w:r w:rsidRPr="009038C5">
        <w:rPr>
          <w:sz w:val="24"/>
          <w:szCs w:val="24"/>
        </w:rPr>
        <w:t>администрации МР «</w:t>
      </w:r>
      <w:proofErr w:type="spellStart"/>
      <w:r w:rsidRPr="009038C5">
        <w:rPr>
          <w:sz w:val="24"/>
          <w:szCs w:val="24"/>
        </w:rPr>
        <w:t>Койгородский</w:t>
      </w:r>
      <w:proofErr w:type="spellEnd"/>
      <w:r w:rsidRPr="009038C5">
        <w:rPr>
          <w:sz w:val="24"/>
          <w:szCs w:val="24"/>
        </w:rPr>
        <w:t xml:space="preserve">»                                                 </w:t>
      </w:r>
      <w:r w:rsidR="009038C5" w:rsidRPr="009038C5">
        <w:rPr>
          <w:sz w:val="24"/>
          <w:szCs w:val="24"/>
        </w:rPr>
        <w:t xml:space="preserve">                       </w:t>
      </w:r>
      <w:proofErr w:type="spellStart"/>
      <w:r w:rsidRPr="009038C5">
        <w:rPr>
          <w:sz w:val="24"/>
          <w:szCs w:val="24"/>
        </w:rPr>
        <w:t>А.А.Василевская</w:t>
      </w:r>
      <w:proofErr w:type="spellEnd"/>
    </w:p>
    <w:p w:rsidR="00B3487C" w:rsidRPr="009038C5" w:rsidRDefault="00B3487C" w:rsidP="009038C5">
      <w:pPr>
        <w:pStyle w:val="a3"/>
        <w:rPr>
          <w:sz w:val="24"/>
          <w:szCs w:val="24"/>
        </w:rPr>
      </w:pPr>
    </w:p>
    <w:p w:rsidR="00B3487C" w:rsidRPr="009038C5" w:rsidRDefault="00B3487C" w:rsidP="00B3487C">
      <w:pPr>
        <w:pStyle w:val="a3"/>
        <w:ind w:firstLine="426"/>
        <w:rPr>
          <w:caps/>
          <w:color w:val="000000"/>
          <w:spacing w:val="-5"/>
          <w:sz w:val="24"/>
          <w:szCs w:val="24"/>
        </w:rPr>
      </w:pPr>
    </w:p>
    <w:p w:rsidR="00B3487C" w:rsidRDefault="00B3487C" w:rsidP="00B3487C">
      <w:pPr>
        <w:shd w:val="clear" w:color="auto" w:fill="FFFFFF"/>
        <w:ind w:left="23"/>
        <w:jc w:val="center"/>
        <w:rPr>
          <w:caps/>
          <w:color w:val="000000"/>
          <w:spacing w:val="-5"/>
          <w:sz w:val="28"/>
          <w:szCs w:val="28"/>
        </w:rPr>
      </w:pPr>
    </w:p>
    <w:p w:rsidR="00B3487C" w:rsidRDefault="00B3487C" w:rsidP="00B3487C">
      <w:pPr>
        <w:shd w:val="clear" w:color="auto" w:fill="FFFFFF"/>
        <w:ind w:left="23"/>
        <w:jc w:val="center"/>
        <w:rPr>
          <w:caps/>
          <w:color w:val="000000"/>
          <w:spacing w:val="-5"/>
          <w:sz w:val="28"/>
          <w:szCs w:val="28"/>
        </w:rPr>
      </w:pPr>
    </w:p>
    <w:p w:rsidR="009038C5" w:rsidRDefault="009038C5" w:rsidP="004A6F40">
      <w:pPr>
        <w:shd w:val="clear" w:color="auto" w:fill="FFFFFF"/>
        <w:ind w:left="23"/>
        <w:jc w:val="center"/>
        <w:rPr>
          <w:caps/>
          <w:color w:val="000000"/>
          <w:spacing w:val="-5"/>
          <w:sz w:val="28"/>
          <w:szCs w:val="28"/>
        </w:rPr>
      </w:pPr>
    </w:p>
    <w:p w:rsidR="009038C5" w:rsidRDefault="009038C5" w:rsidP="004A6F40">
      <w:pPr>
        <w:shd w:val="clear" w:color="auto" w:fill="FFFFFF"/>
        <w:ind w:left="23"/>
        <w:jc w:val="center"/>
        <w:rPr>
          <w:caps/>
          <w:color w:val="000000"/>
          <w:spacing w:val="-5"/>
          <w:sz w:val="28"/>
          <w:szCs w:val="28"/>
        </w:rPr>
      </w:pPr>
    </w:p>
    <w:p w:rsidR="009038C5" w:rsidRDefault="009038C5" w:rsidP="004A6F40">
      <w:pPr>
        <w:shd w:val="clear" w:color="auto" w:fill="FFFFFF"/>
        <w:ind w:left="23"/>
        <w:jc w:val="center"/>
        <w:rPr>
          <w:caps/>
          <w:color w:val="000000"/>
          <w:spacing w:val="-5"/>
          <w:sz w:val="28"/>
          <w:szCs w:val="28"/>
        </w:rPr>
      </w:pPr>
    </w:p>
    <w:p w:rsidR="009038C5" w:rsidRDefault="009038C5" w:rsidP="004A6F40">
      <w:pPr>
        <w:shd w:val="clear" w:color="auto" w:fill="FFFFFF"/>
        <w:ind w:left="23"/>
        <w:jc w:val="center"/>
        <w:rPr>
          <w:caps/>
          <w:color w:val="000000"/>
          <w:spacing w:val="-5"/>
          <w:sz w:val="28"/>
          <w:szCs w:val="28"/>
        </w:rPr>
      </w:pPr>
    </w:p>
    <w:p w:rsidR="009038C5" w:rsidRDefault="009038C5" w:rsidP="004A6F40">
      <w:pPr>
        <w:shd w:val="clear" w:color="auto" w:fill="FFFFFF"/>
        <w:ind w:left="23"/>
        <w:jc w:val="center"/>
        <w:rPr>
          <w:caps/>
          <w:color w:val="000000"/>
          <w:spacing w:val="-5"/>
          <w:sz w:val="28"/>
          <w:szCs w:val="28"/>
        </w:rPr>
      </w:pPr>
    </w:p>
    <w:p w:rsidR="009038C5" w:rsidRDefault="009038C5" w:rsidP="004A6F40">
      <w:pPr>
        <w:shd w:val="clear" w:color="auto" w:fill="FFFFFF"/>
        <w:ind w:left="23"/>
        <w:jc w:val="center"/>
        <w:rPr>
          <w:caps/>
          <w:color w:val="000000"/>
          <w:spacing w:val="-5"/>
          <w:sz w:val="28"/>
          <w:szCs w:val="28"/>
        </w:rPr>
      </w:pPr>
    </w:p>
    <w:p w:rsidR="004A6F40" w:rsidRPr="004D5667" w:rsidRDefault="004A6F40" w:rsidP="004A6F40">
      <w:pPr>
        <w:shd w:val="clear" w:color="auto" w:fill="FFFFFF"/>
        <w:ind w:left="23"/>
        <w:jc w:val="center"/>
        <w:rPr>
          <w:caps/>
          <w:color w:val="000000"/>
          <w:spacing w:val="-5"/>
          <w:sz w:val="28"/>
          <w:szCs w:val="28"/>
        </w:rPr>
      </w:pPr>
      <w:r w:rsidRPr="004D5667">
        <w:rPr>
          <w:caps/>
          <w:color w:val="000000"/>
          <w:spacing w:val="-5"/>
          <w:sz w:val="28"/>
          <w:szCs w:val="28"/>
        </w:rPr>
        <w:lastRenderedPageBreak/>
        <w:t xml:space="preserve">Лист ознакомления </w:t>
      </w:r>
    </w:p>
    <w:p w:rsidR="00DB0F56" w:rsidRDefault="004A6F40" w:rsidP="004A6F40">
      <w:pPr>
        <w:shd w:val="clear" w:color="auto" w:fill="FFFFFF"/>
        <w:ind w:left="23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 Положением о</w:t>
      </w:r>
      <w:r w:rsidR="00354FAE">
        <w:rPr>
          <w:color w:val="000000"/>
          <w:spacing w:val="-5"/>
          <w:sz w:val="28"/>
          <w:szCs w:val="28"/>
        </w:rPr>
        <w:t xml:space="preserve"> </w:t>
      </w:r>
      <w:r w:rsidR="009038C5">
        <w:rPr>
          <w:color w:val="000000"/>
          <w:spacing w:val="-5"/>
          <w:sz w:val="28"/>
          <w:szCs w:val="28"/>
        </w:rPr>
        <w:t>с</w:t>
      </w:r>
      <w:r w:rsidR="00354FAE">
        <w:rPr>
          <w:color w:val="000000"/>
          <w:spacing w:val="-5"/>
          <w:sz w:val="28"/>
          <w:szCs w:val="28"/>
        </w:rPr>
        <w:t xml:space="preserve">екторе </w:t>
      </w:r>
      <w:r>
        <w:rPr>
          <w:color w:val="000000"/>
          <w:spacing w:val="-5"/>
          <w:sz w:val="28"/>
          <w:szCs w:val="28"/>
        </w:rPr>
        <w:t xml:space="preserve">опеки и попечительства </w:t>
      </w:r>
      <w:r w:rsidR="00DB0F56">
        <w:rPr>
          <w:color w:val="000000"/>
          <w:spacing w:val="-5"/>
          <w:sz w:val="28"/>
          <w:szCs w:val="28"/>
        </w:rPr>
        <w:t>администрации</w:t>
      </w:r>
    </w:p>
    <w:p w:rsidR="004A6F40" w:rsidRDefault="009038C5" w:rsidP="009038C5">
      <w:pPr>
        <w:shd w:val="clear" w:color="auto" w:fill="FFFFFF"/>
        <w:ind w:left="23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</w:t>
      </w:r>
      <w:r w:rsidR="00DB0F56">
        <w:rPr>
          <w:color w:val="000000"/>
          <w:spacing w:val="-5"/>
          <w:sz w:val="28"/>
          <w:szCs w:val="28"/>
        </w:rPr>
        <w:t>МР «</w:t>
      </w:r>
      <w:proofErr w:type="spellStart"/>
      <w:r w:rsidR="00DB0F56">
        <w:rPr>
          <w:color w:val="000000"/>
          <w:spacing w:val="-5"/>
          <w:sz w:val="28"/>
          <w:szCs w:val="28"/>
        </w:rPr>
        <w:t>Койгородский</w:t>
      </w:r>
      <w:proofErr w:type="spellEnd"/>
      <w:r w:rsidR="00DB0F56">
        <w:rPr>
          <w:color w:val="000000"/>
          <w:spacing w:val="-5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239"/>
        <w:gridCol w:w="2219"/>
      </w:tblGrid>
      <w:tr w:rsidR="004A6F40" w:rsidRPr="000179D2" w:rsidTr="00DB0F56">
        <w:tc>
          <w:tcPr>
            <w:tcW w:w="666" w:type="dxa"/>
          </w:tcPr>
          <w:p w:rsidR="004A6F40" w:rsidRPr="000179D2" w:rsidRDefault="004A6F40" w:rsidP="00C80C52">
            <w:pPr>
              <w:rPr>
                <w:sz w:val="28"/>
                <w:szCs w:val="28"/>
              </w:rPr>
            </w:pPr>
            <w:r w:rsidRPr="000179D2">
              <w:rPr>
                <w:sz w:val="28"/>
                <w:szCs w:val="28"/>
              </w:rPr>
              <w:t xml:space="preserve">№ </w:t>
            </w:r>
            <w:proofErr w:type="gramStart"/>
            <w:r w:rsidRPr="000179D2">
              <w:rPr>
                <w:sz w:val="28"/>
                <w:szCs w:val="28"/>
              </w:rPr>
              <w:t>п</w:t>
            </w:r>
            <w:proofErr w:type="gramEnd"/>
            <w:r w:rsidRPr="000179D2">
              <w:rPr>
                <w:sz w:val="28"/>
                <w:szCs w:val="28"/>
              </w:rPr>
              <w:t>/п</w:t>
            </w:r>
          </w:p>
        </w:tc>
        <w:tc>
          <w:tcPr>
            <w:tcW w:w="7239" w:type="dxa"/>
          </w:tcPr>
          <w:p w:rsidR="004A6F40" w:rsidRPr="000179D2" w:rsidRDefault="004A6F40" w:rsidP="00DB0F56">
            <w:pPr>
              <w:jc w:val="center"/>
              <w:rPr>
                <w:sz w:val="28"/>
                <w:szCs w:val="28"/>
              </w:rPr>
            </w:pPr>
            <w:r w:rsidRPr="000179D2">
              <w:rPr>
                <w:sz w:val="28"/>
                <w:szCs w:val="28"/>
              </w:rPr>
              <w:t xml:space="preserve">Ф.И.О. </w:t>
            </w:r>
            <w:r w:rsidR="00DB0F56">
              <w:rPr>
                <w:sz w:val="28"/>
                <w:szCs w:val="28"/>
              </w:rPr>
              <w:t>муниципального</w:t>
            </w:r>
            <w:r w:rsidRPr="000179D2">
              <w:rPr>
                <w:sz w:val="28"/>
                <w:szCs w:val="28"/>
              </w:rPr>
              <w:t xml:space="preserve"> служащего, </w:t>
            </w:r>
            <w:r>
              <w:rPr>
                <w:sz w:val="28"/>
                <w:szCs w:val="28"/>
              </w:rPr>
              <w:t xml:space="preserve">с указанием занимаемой </w:t>
            </w:r>
            <w:r w:rsidRPr="000179D2">
              <w:rPr>
                <w:sz w:val="28"/>
                <w:szCs w:val="28"/>
              </w:rPr>
              <w:t>должност</w:t>
            </w:r>
            <w:r>
              <w:rPr>
                <w:sz w:val="28"/>
                <w:szCs w:val="28"/>
              </w:rPr>
              <w:t>и</w:t>
            </w:r>
            <w:r w:rsidRPr="000179D2">
              <w:rPr>
                <w:sz w:val="28"/>
                <w:szCs w:val="28"/>
              </w:rPr>
              <w:t xml:space="preserve"> </w:t>
            </w:r>
            <w:r w:rsidR="00DB0F56">
              <w:rPr>
                <w:sz w:val="28"/>
                <w:szCs w:val="28"/>
              </w:rPr>
              <w:t xml:space="preserve">муниципальной </w:t>
            </w:r>
            <w:r w:rsidRPr="000179D2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2219" w:type="dxa"/>
          </w:tcPr>
          <w:p w:rsidR="004A6F40" w:rsidRPr="000179D2" w:rsidRDefault="004A6F40" w:rsidP="009038C5">
            <w:pPr>
              <w:jc w:val="center"/>
              <w:rPr>
                <w:sz w:val="28"/>
                <w:szCs w:val="28"/>
              </w:rPr>
            </w:pPr>
            <w:r w:rsidRPr="000179D2">
              <w:rPr>
                <w:sz w:val="28"/>
                <w:szCs w:val="28"/>
              </w:rPr>
              <w:t xml:space="preserve">Дата и подпись </w:t>
            </w:r>
            <w:r w:rsidR="00DB0F56">
              <w:rPr>
                <w:sz w:val="28"/>
                <w:szCs w:val="28"/>
              </w:rPr>
              <w:t xml:space="preserve">муниципального </w:t>
            </w:r>
            <w:r w:rsidRPr="000179D2">
              <w:rPr>
                <w:sz w:val="28"/>
                <w:szCs w:val="28"/>
              </w:rPr>
              <w:t xml:space="preserve">служащего об ознакомлении с </w:t>
            </w:r>
            <w:proofErr w:type="gramStart"/>
            <w:r>
              <w:rPr>
                <w:sz w:val="28"/>
                <w:szCs w:val="28"/>
              </w:rPr>
              <w:t>Положением</w:t>
            </w:r>
            <w:proofErr w:type="gramEnd"/>
            <w:r>
              <w:rPr>
                <w:sz w:val="28"/>
                <w:szCs w:val="28"/>
              </w:rPr>
              <w:t xml:space="preserve"> о </w:t>
            </w:r>
            <w:r w:rsidR="009038C5">
              <w:rPr>
                <w:sz w:val="28"/>
                <w:szCs w:val="28"/>
              </w:rPr>
              <w:t>секторе</w:t>
            </w:r>
          </w:p>
        </w:tc>
      </w:tr>
      <w:tr w:rsidR="004A6F40" w:rsidRPr="000179D2" w:rsidTr="00DB0F56">
        <w:tc>
          <w:tcPr>
            <w:tcW w:w="666" w:type="dxa"/>
          </w:tcPr>
          <w:p w:rsidR="004A6F40" w:rsidRPr="000179D2" w:rsidRDefault="009038C5" w:rsidP="0090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F40" w:rsidRPr="000179D2">
              <w:rPr>
                <w:sz w:val="28"/>
                <w:szCs w:val="28"/>
              </w:rPr>
              <w:t>1</w:t>
            </w:r>
          </w:p>
        </w:tc>
        <w:tc>
          <w:tcPr>
            <w:tcW w:w="7239" w:type="dxa"/>
          </w:tcPr>
          <w:p w:rsidR="004A6F40" w:rsidRPr="000179D2" w:rsidRDefault="004A6F40" w:rsidP="00C80C52">
            <w:pPr>
              <w:jc w:val="center"/>
              <w:rPr>
                <w:sz w:val="28"/>
                <w:szCs w:val="28"/>
              </w:rPr>
            </w:pPr>
            <w:r w:rsidRPr="000179D2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4A6F40" w:rsidRPr="000179D2" w:rsidRDefault="004A6F40" w:rsidP="00C80C52">
            <w:pPr>
              <w:jc w:val="center"/>
              <w:rPr>
                <w:sz w:val="28"/>
                <w:szCs w:val="28"/>
              </w:rPr>
            </w:pPr>
            <w:r w:rsidRPr="000179D2">
              <w:rPr>
                <w:sz w:val="28"/>
                <w:szCs w:val="28"/>
              </w:rPr>
              <w:t>3</w:t>
            </w:r>
          </w:p>
        </w:tc>
      </w:tr>
      <w:tr w:rsidR="004A6F40" w:rsidRPr="000179D2" w:rsidTr="00DB0F56">
        <w:tc>
          <w:tcPr>
            <w:tcW w:w="666" w:type="dxa"/>
          </w:tcPr>
          <w:p w:rsidR="004A6F40" w:rsidRPr="000179D2" w:rsidRDefault="00C243E1" w:rsidP="00C8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9" w:type="dxa"/>
          </w:tcPr>
          <w:p w:rsidR="00DB0F56" w:rsidRDefault="00DB0F56" w:rsidP="00C8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Карманова Светлана Егоровна заведующий сектором опеки и попечительства администрации </w:t>
            </w:r>
          </w:p>
          <w:p w:rsidR="004A6F40" w:rsidRPr="000179D2" w:rsidRDefault="00DB0F56" w:rsidP="00C8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«</w:t>
            </w:r>
            <w:proofErr w:type="spellStart"/>
            <w:r>
              <w:rPr>
                <w:sz w:val="28"/>
                <w:szCs w:val="28"/>
              </w:rPr>
              <w:t>Койгородский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A6F40" w:rsidRPr="000179D2" w:rsidRDefault="004A6F40" w:rsidP="00C80C52">
            <w:pPr>
              <w:jc w:val="center"/>
              <w:rPr>
                <w:sz w:val="28"/>
                <w:szCs w:val="28"/>
              </w:rPr>
            </w:pPr>
          </w:p>
        </w:tc>
      </w:tr>
      <w:tr w:rsidR="004A6F40" w:rsidRPr="000179D2" w:rsidTr="00DB0F56">
        <w:tc>
          <w:tcPr>
            <w:tcW w:w="666" w:type="dxa"/>
          </w:tcPr>
          <w:p w:rsidR="004A6F40" w:rsidRPr="000179D2" w:rsidRDefault="00C243E1" w:rsidP="00C8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9" w:type="dxa"/>
          </w:tcPr>
          <w:p w:rsidR="00DB0F56" w:rsidRDefault="00DB0F56" w:rsidP="00C8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Наталья Николаевна ведущий специалист сектора опеки и попечительства администрации </w:t>
            </w:r>
          </w:p>
          <w:p w:rsidR="004A6F40" w:rsidRPr="000179D2" w:rsidRDefault="00DB0F56" w:rsidP="00C8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«</w:t>
            </w:r>
            <w:proofErr w:type="spellStart"/>
            <w:r>
              <w:rPr>
                <w:sz w:val="28"/>
                <w:szCs w:val="28"/>
              </w:rPr>
              <w:t>Койгородский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A6F40" w:rsidRPr="000179D2" w:rsidRDefault="004A6F40" w:rsidP="00C80C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F40" w:rsidRDefault="004A6F40" w:rsidP="004A6F40">
      <w:pPr>
        <w:shd w:val="clear" w:color="auto" w:fill="FFFFFF"/>
        <w:spacing w:before="245"/>
        <w:ind w:left="22"/>
      </w:pPr>
    </w:p>
    <w:p w:rsidR="001D28D6" w:rsidRDefault="001D28D6">
      <w:pPr>
        <w:pStyle w:val="a3"/>
        <w:ind w:left="426" w:hanging="426"/>
        <w:rPr>
          <w:sz w:val="24"/>
        </w:rPr>
      </w:pPr>
    </w:p>
    <w:sectPr w:rsidR="001D28D6" w:rsidSect="0069605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902" w:bottom="709" w:left="1418" w:header="454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5D" w:rsidRDefault="0020785D">
      <w:r>
        <w:separator/>
      </w:r>
    </w:p>
  </w:endnote>
  <w:endnote w:type="continuationSeparator" w:id="0">
    <w:p w:rsidR="0020785D" w:rsidRDefault="0020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C" w:rsidRDefault="00042ACC" w:rsidP="00C409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ACC" w:rsidRDefault="00042ACC" w:rsidP="00A82D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C" w:rsidRDefault="00042ACC" w:rsidP="00C409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1F5">
      <w:rPr>
        <w:rStyle w:val="a5"/>
        <w:noProof/>
      </w:rPr>
      <w:t>2</w:t>
    </w:r>
    <w:r>
      <w:rPr>
        <w:rStyle w:val="a5"/>
      </w:rPr>
      <w:fldChar w:fldCharType="end"/>
    </w:r>
  </w:p>
  <w:p w:rsidR="00042ACC" w:rsidRDefault="00042ACC" w:rsidP="00A82D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5D" w:rsidRDefault="0020785D">
      <w:r>
        <w:separator/>
      </w:r>
    </w:p>
  </w:footnote>
  <w:footnote w:type="continuationSeparator" w:id="0">
    <w:p w:rsidR="0020785D" w:rsidRDefault="0020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C" w:rsidRDefault="00042AC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42ACC" w:rsidRDefault="00042ACC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CC" w:rsidRDefault="00042ACC" w:rsidP="00A82D85">
    <w:pPr>
      <w:pStyle w:val="a4"/>
      <w:framePr w:wrap="around" w:vAnchor="text" w:hAnchor="margin" w:xAlign="outside" w:y="1"/>
      <w:rPr>
        <w:rStyle w:val="a5"/>
      </w:rPr>
    </w:pPr>
  </w:p>
  <w:p w:rsidR="00042ACC" w:rsidRDefault="00042ACC" w:rsidP="00A82D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161F28"/>
    <w:lvl w:ilvl="0">
      <w:numFmt w:val="bullet"/>
      <w:lvlText w:val="*"/>
      <w:lvlJc w:val="left"/>
    </w:lvl>
  </w:abstractNum>
  <w:abstractNum w:abstractNumId="1">
    <w:nsid w:val="01F552E0"/>
    <w:multiLevelType w:val="singleLevel"/>
    <w:tmpl w:val="7C8EA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54A21"/>
    <w:multiLevelType w:val="multilevel"/>
    <w:tmpl w:val="00421B4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24234"/>
    <w:multiLevelType w:val="multilevel"/>
    <w:tmpl w:val="E850055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8234BF"/>
    <w:multiLevelType w:val="multilevel"/>
    <w:tmpl w:val="D4DE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995467"/>
    <w:multiLevelType w:val="hybridMultilevel"/>
    <w:tmpl w:val="0436D990"/>
    <w:lvl w:ilvl="0" w:tplc="CC78BFD6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6531DB6"/>
    <w:multiLevelType w:val="multilevel"/>
    <w:tmpl w:val="2F5C6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3B5C7C"/>
    <w:multiLevelType w:val="multilevel"/>
    <w:tmpl w:val="95ECEF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961CC0"/>
    <w:multiLevelType w:val="multilevel"/>
    <w:tmpl w:val="A4585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236319F"/>
    <w:multiLevelType w:val="multilevel"/>
    <w:tmpl w:val="95ECEF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BA74F8"/>
    <w:multiLevelType w:val="multilevel"/>
    <w:tmpl w:val="2F5C6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AE84D54"/>
    <w:multiLevelType w:val="multilevel"/>
    <w:tmpl w:val="85A8E4EC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902"/>
        </w:tabs>
        <w:ind w:left="1902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8"/>
        </w:tabs>
        <w:ind w:left="232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2">
    <w:nsid w:val="33DE10AA"/>
    <w:multiLevelType w:val="multilevel"/>
    <w:tmpl w:val="00421B4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5BA5F59"/>
    <w:multiLevelType w:val="multilevel"/>
    <w:tmpl w:val="5CF8260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A41FC3"/>
    <w:multiLevelType w:val="multilevel"/>
    <w:tmpl w:val="2F5C6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1713F88"/>
    <w:multiLevelType w:val="multilevel"/>
    <w:tmpl w:val="180AC1A6"/>
    <w:lvl w:ilvl="0">
      <w:start w:val="3"/>
      <w:numFmt w:val="decimal"/>
      <w:lvlText w:val="%1.."/>
      <w:lvlJc w:val="left"/>
      <w:pPr>
        <w:tabs>
          <w:tab w:val="num" w:pos="900"/>
        </w:tabs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55E5E5C"/>
    <w:multiLevelType w:val="multilevel"/>
    <w:tmpl w:val="2F5C6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24573A5"/>
    <w:multiLevelType w:val="multilevel"/>
    <w:tmpl w:val="5DC6E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09A3F4C"/>
    <w:multiLevelType w:val="singleLevel"/>
    <w:tmpl w:val="01D246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66C00DBD"/>
    <w:multiLevelType w:val="multilevel"/>
    <w:tmpl w:val="00421B4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4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7"/>
  </w:num>
  <w:num w:numId="16">
    <w:abstractNumId w:val="19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CE"/>
    <w:rsid w:val="000224A8"/>
    <w:rsid w:val="00042ACC"/>
    <w:rsid w:val="00051861"/>
    <w:rsid w:val="00063C39"/>
    <w:rsid w:val="00070350"/>
    <w:rsid w:val="000B3BC9"/>
    <w:rsid w:val="000C5821"/>
    <w:rsid w:val="000D736D"/>
    <w:rsid w:val="00125431"/>
    <w:rsid w:val="00132842"/>
    <w:rsid w:val="001508B6"/>
    <w:rsid w:val="0017571C"/>
    <w:rsid w:val="00190F95"/>
    <w:rsid w:val="00191CAB"/>
    <w:rsid w:val="00194749"/>
    <w:rsid w:val="001C7789"/>
    <w:rsid w:val="001D28D6"/>
    <w:rsid w:val="0020785D"/>
    <w:rsid w:val="0022264D"/>
    <w:rsid w:val="002342FD"/>
    <w:rsid w:val="0024302D"/>
    <w:rsid w:val="002B5D85"/>
    <w:rsid w:val="002F611F"/>
    <w:rsid w:val="00337ADD"/>
    <w:rsid w:val="00354FAE"/>
    <w:rsid w:val="00371648"/>
    <w:rsid w:val="00394D85"/>
    <w:rsid w:val="003F5A9F"/>
    <w:rsid w:val="00405025"/>
    <w:rsid w:val="0041190D"/>
    <w:rsid w:val="004246FC"/>
    <w:rsid w:val="0043399F"/>
    <w:rsid w:val="00457F45"/>
    <w:rsid w:val="00473A11"/>
    <w:rsid w:val="0047609C"/>
    <w:rsid w:val="0049214E"/>
    <w:rsid w:val="004A6F40"/>
    <w:rsid w:val="004B14C4"/>
    <w:rsid w:val="004B1823"/>
    <w:rsid w:val="004C65B0"/>
    <w:rsid w:val="004C7F1C"/>
    <w:rsid w:val="004D4BEF"/>
    <w:rsid w:val="004F49D7"/>
    <w:rsid w:val="005257EF"/>
    <w:rsid w:val="00531CA4"/>
    <w:rsid w:val="00533E63"/>
    <w:rsid w:val="00553892"/>
    <w:rsid w:val="00563167"/>
    <w:rsid w:val="00584428"/>
    <w:rsid w:val="00587E76"/>
    <w:rsid w:val="00596FF0"/>
    <w:rsid w:val="005B7AA3"/>
    <w:rsid w:val="00625164"/>
    <w:rsid w:val="00640931"/>
    <w:rsid w:val="00641713"/>
    <w:rsid w:val="006718B5"/>
    <w:rsid w:val="006856A1"/>
    <w:rsid w:val="00696053"/>
    <w:rsid w:val="006A04C5"/>
    <w:rsid w:val="007146F5"/>
    <w:rsid w:val="00720517"/>
    <w:rsid w:val="00727AE5"/>
    <w:rsid w:val="00741C70"/>
    <w:rsid w:val="00747E12"/>
    <w:rsid w:val="007514BA"/>
    <w:rsid w:val="007524F4"/>
    <w:rsid w:val="007528DC"/>
    <w:rsid w:val="00753AAE"/>
    <w:rsid w:val="007943F5"/>
    <w:rsid w:val="007C4266"/>
    <w:rsid w:val="007C7A81"/>
    <w:rsid w:val="007D4C59"/>
    <w:rsid w:val="007E594A"/>
    <w:rsid w:val="007F6247"/>
    <w:rsid w:val="008029E5"/>
    <w:rsid w:val="00803E27"/>
    <w:rsid w:val="00842541"/>
    <w:rsid w:val="00883DF7"/>
    <w:rsid w:val="00887B83"/>
    <w:rsid w:val="008F47B1"/>
    <w:rsid w:val="009038C5"/>
    <w:rsid w:val="00923B75"/>
    <w:rsid w:val="009556DA"/>
    <w:rsid w:val="0097603F"/>
    <w:rsid w:val="009853AE"/>
    <w:rsid w:val="009A7920"/>
    <w:rsid w:val="009B0129"/>
    <w:rsid w:val="009B75BC"/>
    <w:rsid w:val="009C40E8"/>
    <w:rsid w:val="009F4D12"/>
    <w:rsid w:val="009F7B06"/>
    <w:rsid w:val="00A102E4"/>
    <w:rsid w:val="00A158E8"/>
    <w:rsid w:val="00A24845"/>
    <w:rsid w:val="00A4404D"/>
    <w:rsid w:val="00A82D85"/>
    <w:rsid w:val="00A85C72"/>
    <w:rsid w:val="00AD5C8E"/>
    <w:rsid w:val="00AE25DD"/>
    <w:rsid w:val="00AF21F5"/>
    <w:rsid w:val="00B104E9"/>
    <w:rsid w:val="00B2177C"/>
    <w:rsid w:val="00B33755"/>
    <w:rsid w:val="00B3487C"/>
    <w:rsid w:val="00B354EE"/>
    <w:rsid w:val="00B41603"/>
    <w:rsid w:val="00B468CE"/>
    <w:rsid w:val="00B82B77"/>
    <w:rsid w:val="00BE63F1"/>
    <w:rsid w:val="00C17DC5"/>
    <w:rsid w:val="00C243E1"/>
    <w:rsid w:val="00C409D0"/>
    <w:rsid w:val="00C4356D"/>
    <w:rsid w:val="00C64FA8"/>
    <w:rsid w:val="00C72A84"/>
    <w:rsid w:val="00C80C52"/>
    <w:rsid w:val="00C85037"/>
    <w:rsid w:val="00CF3B7C"/>
    <w:rsid w:val="00D12FCD"/>
    <w:rsid w:val="00D23156"/>
    <w:rsid w:val="00D41CD1"/>
    <w:rsid w:val="00D5668A"/>
    <w:rsid w:val="00D57547"/>
    <w:rsid w:val="00D63785"/>
    <w:rsid w:val="00D81771"/>
    <w:rsid w:val="00D92D32"/>
    <w:rsid w:val="00DB0F56"/>
    <w:rsid w:val="00DD52CF"/>
    <w:rsid w:val="00DF7251"/>
    <w:rsid w:val="00E058F6"/>
    <w:rsid w:val="00E43E14"/>
    <w:rsid w:val="00E52045"/>
    <w:rsid w:val="00E65626"/>
    <w:rsid w:val="00E9354D"/>
    <w:rsid w:val="00ED1C32"/>
    <w:rsid w:val="00EF7A9A"/>
    <w:rsid w:val="00F13A5E"/>
    <w:rsid w:val="00F82248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link w:val="21"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Body Text Indent"/>
    <w:basedOn w:val="a"/>
    <w:pPr>
      <w:ind w:left="567" w:hanging="567"/>
      <w:jc w:val="both"/>
    </w:pPr>
    <w:rPr>
      <w:sz w:val="24"/>
    </w:rPr>
  </w:style>
  <w:style w:type="paragraph" w:styleId="22">
    <w:name w:val="Body Text Indent 2"/>
    <w:basedOn w:val="a"/>
    <w:pPr>
      <w:ind w:firstLine="567"/>
      <w:jc w:val="both"/>
    </w:pPr>
    <w:rPr>
      <w:sz w:val="24"/>
    </w:rPr>
  </w:style>
  <w:style w:type="paragraph" w:styleId="31">
    <w:name w:val="Body Text Indent 3"/>
    <w:basedOn w:val="a"/>
    <w:pPr>
      <w:ind w:left="426" w:hanging="426"/>
      <w:jc w:val="both"/>
    </w:pPr>
    <w:rPr>
      <w:sz w:val="24"/>
    </w:rPr>
  </w:style>
  <w:style w:type="paragraph" w:customStyle="1" w:styleId="ConsPlusNormal">
    <w:name w:val="ConsPlusNormal"/>
    <w:rsid w:val="00584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844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">
    <w:name w:val="d"/>
    <w:basedOn w:val="a"/>
    <w:rsid w:val="00584428"/>
    <w:pPr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paragraph" w:customStyle="1" w:styleId="10">
    <w:name w:val="1"/>
    <w:basedOn w:val="a"/>
    <w:rsid w:val="005844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Document Map"/>
    <w:basedOn w:val="a"/>
    <w:semiHidden/>
    <w:rsid w:val="00C85037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2342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342F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4F49D7"/>
    <w:rPr>
      <w:b/>
      <w:sz w:val="28"/>
    </w:rPr>
  </w:style>
  <w:style w:type="paragraph" w:styleId="ab">
    <w:name w:val="List Paragraph"/>
    <w:basedOn w:val="a"/>
    <w:uiPriority w:val="34"/>
    <w:qFormat/>
    <w:rsid w:val="0090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link w:val="21"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Body Text Indent"/>
    <w:basedOn w:val="a"/>
    <w:pPr>
      <w:ind w:left="567" w:hanging="567"/>
      <w:jc w:val="both"/>
    </w:pPr>
    <w:rPr>
      <w:sz w:val="24"/>
    </w:rPr>
  </w:style>
  <w:style w:type="paragraph" w:styleId="22">
    <w:name w:val="Body Text Indent 2"/>
    <w:basedOn w:val="a"/>
    <w:pPr>
      <w:ind w:firstLine="567"/>
      <w:jc w:val="both"/>
    </w:pPr>
    <w:rPr>
      <w:sz w:val="24"/>
    </w:rPr>
  </w:style>
  <w:style w:type="paragraph" w:styleId="31">
    <w:name w:val="Body Text Indent 3"/>
    <w:basedOn w:val="a"/>
    <w:pPr>
      <w:ind w:left="426" w:hanging="426"/>
      <w:jc w:val="both"/>
    </w:pPr>
    <w:rPr>
      <w:sz w:val="24"/>
    </w:rPr>
  </w:style>
  <w:style w:type="paragraph" w:customStyle="1" w:styleId="ConsPlusNormal">
    <w:name w:val="ConsPlusNormal"/>
    <w:rsid w:val="00584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8442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">
    <w:name w:val="d"/>
    <w:basedOn w:val="a"/>
    <w:rsid w:val="00584428"/>
    <w:pPr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paragraph" w:customStyle="1" w:styleId="10">
    <w:name w:val="1"/>
    <w:basedOn w:val="a"/>
    <w:rsid w:val="005844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Document Map"/>
    <w:basedOn w:val="a"/>
    <w:semiHidden/>
    <w:rsid w:val="00C85037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2342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342F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4F49D7"/>
    <w:rPr>
      <w:b/>
      <w:sz w:val="28"/>
    </w:rPr>
  </w:style>
  <w:style w:type="paragraph" w:styleId="ab">
    <w:name w:val="List Paragraph"/>
    <w:basedOn w:val="a"/>
    <w:uiPriority w:val="34"/>
    <w:qFormat/>
    <w:rsid w:val="0090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14495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Министра</vt:lpstr>
    </vt:vector>
  </TitlesOfParts>
  <Company>2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Министра</dc:title>
  <dc:creator>Батурин</dc:creator>
  <cp:lastModifiedBy>user</cp:lastModifiedBy>
  <cp:revision>2</cp:revision>
  <cp:lastPrinted>2019-10-01T08:12:00Z</cp:lastPrinted>
  <dcterms:created xsi:type="dcterms:W3CDTF">2019-11-06T05:55:00Z</dcterms:created>
  <dcterms:modified xsi:type="dcterms:W3CDTF">2019-11-06T05:55:00Z</dcterms:modified>
</cp:coreProperties>
</file>