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3260"/>
        <w:gridCol w:w="666"/>
        <w:gridCol w:w="2878"/>
      </w:tblGrid>
      <w:tr w:rsidR="00B01A5A" w:rsidRPr="00B01A5A" w:rsidTr="005D01CE"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«Кажым» </w:t>
            </w:r>
            <w:proofErr w:type="spellStart"/>
            <w:r w:rsidRPr="00B01A5A">
              <w:rPr>
                <w:sz w:val="24"/>
                <w:szCs w:val="24"/>
              </w:rPr>
              <w:t>сикт</w:t>
            </w:r>
            <w:proofErr w:type="spellEnd"/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proofErr w:type="spellStart"/>
            <w:r w:rsidRPr="00B01A5A">
              <w:rPr>
                <w:sz w:val="24"/>
                <w:szCs w:val="24"/>
              </w:rPr>
              <w:t>овмöдчöминса</w:t>
            </w:r>
            <w:proofErr w:type="spellEnd"/>
            <w:proofErr w:type="gramStart"/>
            <w:r w:rsidRPr="00B01A5A">
              <w:rPr>
                <w:sz w:val="24"/>
                <w:szCs w:val="24"/>
              </w:rPr>
              <w:t xml:space="preserve"> </w:t>
            </w:r>
            <w:proofErr w:type="spellStart"/>
            <w:r w:rsidRPr="00B01A5A">
              <w:rPr>
                <w:sz w:val="24"/>
                <w:szCs w:val="24"/>
              </w:rPr>
              <w:t>С</w:t>
            </w:r>
            <w:proofErr w:type="gramEnd"/>
            <w:r w:rsidRPr="00B01A5A">
              <w:rPr>
                <w:sz w:val="24"/>
                <w:szCs w:val="24"/>
              </w:rPr>
              <w:t>öвет</w:t>
            </w:r>
            <w:proofErr w:type="spellEnd"/>
          </w:p>
        </w:tc>
        <w:tc>
          <w:tcPr>
            <w:tcW w:w="3260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2800" cy="901700"/>
                  <wp:effectExtent l="0" t="0" r="635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Совет </w:t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сельского поселения </w:t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«Кажым»</w:t>
            </w:r>
          </w:p>
        </w:tc>
      </w:tr>
      <w:tr w:rsidR="00B01A5A" w:rsidRPr="00B01A5A" w:rsidTr="005D01CE">
        <w:trPr>
          <w:trHeight w:val="452"/>
        </w:trPr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КЫВКÖРТÖД</w:t>
            </w:r>
          </w:p>
          <w:p w:rsidR="00B01A5A" w:rsidRPr="00B01A5A" w:rsidRDefault="00B01A5A" w:rsidP="00B01A5A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РЕШЕНИЕ</w:t>
            </w:r>
          </w:p>
        </w:tc>
        <w:tc>
          <w:tcPr>
            <w:tcW w:w="3544" w:type="dxa"/>
            <w:gridSpan w:val="2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01A5A" w:rsidRPr="00B01A5A" w:rsidTr="005D01CE">
        <w:tc>
          <w:tcPr>
            <w:tcW w:w="496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01A5A" w:rsidRPr="00B01A5A" w:rsidRDefault="00C50C4D" w:rsidP="00B01A5A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апреля</w:t>
            </w:r>
          </w:p>
        </w:tc>
        <w:tc>
          <w:tcPr>
            <w:tcW w:w="1417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2013 г.</w:t>
            </w:r>
          </w:p>
        </w:tc>
        <w:tc>
          <w:tcPr>
            <w:tcW w:w="3926" w:type="dxa"/>
            <w:gridSpan w:val="2"/>
          </w:tcPr>
          <w:p w:rsidR="00B01A5A" w:rsidRPr="00B01A5A" w:rsidRDefault="00B01A5A" w:rsidP="00B01A5A">
            <w:pPr>
              <w:ind w:right="5"/>
              <w:jc w:val="right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878" w:type="dxa"/>
            <w:tcBorders>
              <w:bottom w:val="single" w:sz="6" w:space="0" w:color="auto"/>
            </w:tcBorders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="00C50C4D">
              <w:rPr>
                <w:sz w:val="24"/>
                <w:szCs w:val="24"/>
              </w:rPr>
              <w:t>-7/38</w:t>
            </w:r>
          </w:p>
        </w:tc>
      </w:tr>
      <w:tr w:rsidR="00B01A5A" w:rsidRPr="00B01A5A" w:rsidTr="005D01CE"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rPr>
                <w:sz w:val="24"/>
                <w:szCs w:val="24"/>
                <w:vertAlign w:val="superscript"/>
              </w:rPr>
            </w:pPr>
            <w:r w:rsidRPr="00B01A5A">
              <w:rPr>
                <w:sz w:val="24"/>
                <w:szCs w:val="24"/>
                <w:vertAlign w:val="superscript"/>
              </w:rPr>
              <w:tab/>
              <w:t>(Республика Коми</w:t>
            </w:r>
            <w:proofErr w:type="gramStart"/>
            <w:r w:rsidRPr="00B01A5A">
              <w:rPr>
                <w:sz w:val="24"/>
                <w:szCs w:val="24"/>
                <w:vertAlign w:val="superscript"/>
              </w:rPr>
              <w:t xml:space="preserve"> ,</w:t>
            </w:r>
            <w:proofErr w:type="gramEnd"/>
            <w:r w:rsidRPr="00B01A5A">
              <w:rPr>
                <w:sz w:val="24"/>
                <w:szCs w:val="24"/>
                <w:vertAlign w:val="superscript"/>
              </w:rPr>
              <w:t xml:space="preserve"> п. Кажым)</w:t>
            </w:r>
          </w:p>
        </w:tc>
        <w:tc>
          <w:tcPr>
            <w:tcW w:w="6804" w:type="dxa"/>
            <w:gridSpan w:val="3"/>
          </w:tcPr>
          <w:p w:rsidR="00B01A5A" w:rsidRPr="00B01A5A" w:rsidRDefault="00B01A5A" w:rsidP="00B01A5A">
            <w:pPr>
              <w:ind w:right="5"/>
              <w:jc w:val="right"/>
              <w:rPr>
                <w:sz w:val="24"/>
                <w:szCs w:val="24"/>
              </w:rPr>
            </w:pPr>
          </w:p>
        </w:tc>
      </w:tr>
    </w:tbl>
    <w:p w:rsidR="00B01A5A" w:rsidRPr="00B01A5A" w:rsidRDefault="00B01A5A" w:rsidP="00B01A5A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</w:p>
    <w:p w:rsidR="00C50C4D" w:rsidRDefault="00C50C4D" w:rsidP="00B01A5A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  <w:r>
        <w:rPr>
          <w:spacing w:val="-13"/>
          <w:sz w:val="26"/>
          <w:szCs w:val="26"/>
        </w:rPr>
        <w:t xml:space="preserve">О передаче полномочий контрольно-счетного органа </w:t>
      </w:r>
    </w:p>
    <w:p w:rsidR="00C50C4D" w:rsidRDefault="00C50C4D" w:rsidP="00B01A5A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  <w:r>
        <w:rPr>
          <w:spacing w:val="-13"/>
          <w:sz w:val="26"/>
          <w:szCs w:val="26"/>
        </w:rPr>
        <w:t xml:space="preserve">муниципального образования сельского поселения «Кажым» </w:t>
      </w:r>
      <w:bookmarkStart w:id="0" w:name="_GoBack"/>
      <w:bookmarkEnd w:id="0"/>
    </w:p>
    <w:p w:rsidR="00C50C4D" w:rsidRDefault="00C50C4D" w:rsidP="00B01A5A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  <w:r>
        <w:rPr>
          <w:spacing w:val="-13"/>
          <w:sz w:val="26"/>
          <w:szCs w:val="26"/>
        </w:rPr>
        <w:t xml:space="preserve">контрольно-счетному органу муниципального образования </w:t>
      </w:r>
    </w:p>
    <w:p w:rsidR="00C50C4D" w:rsidRDefault="00C50C4D" w:rsidP="00B01A5A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  <w:r>
        <w:rPr>
          <w:spacing w:val="-13"/>
          <w:sz w:val="26"/>
          <w:szCs w:val="26"/>
        </w:rPr>
        <w:t xml:space="preserve">муниципального района «Койгородский» по осуществлению </w:t>
      </w:r>
    </w:p>
    <w:p w:rsidR="00B01A5A" w:rsidRPr="00B01A5A" w:rsidRDefault="00C50C4D" w:rsidP="00B01A5A">
      <w:pPr>
        <w:shd w:val="clear" w:color="auto" w:fill="FFFFFF"/>
        <w:spacing w:line="269" w:lineRule="exact"/>
        <w:ind w:right="5"/>
      </w:pPr>
      <w:r>
        <w:rPr>
          <w:spacing w:val="-13"/>
          <w:sz w:val="26"/>
          <w:szCs w:val="26"/>
        </w:rPr>
        <w:t>внешнего муниципального финансового контроля</w:t>
      </w:r>
    </w:p>
    <w:p w:rsidR="00B01A5A" w:rsidRPr="00B01A5A" w:rsidRDefault="00C50C4D" w:rsidP="00691AB5">
      <w:pPr>
        <w:shd w:val="clear" w:color="auto" w:fill="FFFFFF"/>
        <w:spacing w:before="293" w:line="298" w:lineRule="exact"/>
        <w:ind w:right="5" w:firstLine="708"/>
        <w:jc w:val="both"/>
      </w:pPr>
      <w:proofErr w:type="gramStart"/>
      <w:r>
        <w:rPr>
          <w:sz w:val="26"/>
          <w:szCs w:val="26"/>
        </w:rPr>
        <w:t xml:space="preserve">В соответствии с пунктом 4 статьи 15  Федерального закона от </w:t>
      </w:r>
      <w:r w:rsidR="00B01A5A" w:rsidRPr="00B01A5A">
        <w:rPr>
          <w:sz w:val="26"/>
          <w:szCs w:val="26"/>
        </w:rPr>
        <w:t>06.10.2003 г.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пунктом 11 тати 3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</w:t>
      </w:r>
      <w:r w:rsidR="00B01A5A" w:rsidRPr="00B01A5A">
        <w:rPr>
          <w:sz w:val="26"/>
          <w:szCs w:val="26"/>
        </w:rPr>
        <w:t xml:space="preserve">ставом </w:t>
      </w:r>
      <w:r>
        <w:rPr>
          <w:sz w:val="26"/>
          <w:szCs w:val="26"/>
        </w:rPr>
        <w:t>муниципального образования сельского поселения</w:t>
      </w:r>
      <w:r w:rsidR="00B01A5A" w:rsidRPr="00B01A5A">
        <w:rPr>
          <w:sz w:val="26"/>
          <w:szCs w:val="26"/>
        </w:rPr>
        <w:t xml:space="preserve"> «Кажым»</w:t>
      </w:r>
      <w:proofErr w:type="gramEnd"/>
    </w:p>
    <w:p w:rsidR="00B01A5A" w:rsidRPr="00B01A5A" w:rsidRDefault="00B01A5A" w:rsidP="00B01A5A">
      <w:pPr>
        <w:shd w:val="clear" w:color="auto" w:fill="FFFFFF"/>
        <w:spacing w:before="302"/>
        <w:ind w:right="5"/>
        <w:jc w:val="center"/>
      </w:pPr>
      <w:r w:rsidRPr="00B01A5A">
        <w:rPr>
          <w:b/>
          <w:bCs/>
          <w:sz w:val="26"/>
          <w:szCs w:val="26"/>
        </w:rPr>
        <w:t>Совет сельского поселения «КАЖЫМ» РЕШИЛ:</w:t>
      </w:r>
    </w:p>
    <w:p w:rsidR="00B01A5A" w:rsidRPr="00F327F0" w:rsidRDefault="00C50C4D" w:rsidP="00F327F0">
      <w:pPr>
        <w:pStyle w:val="a5"/>
        <w:numPr>
          <w:ilvl w:val="0"/>
          <w:numId w:val="1"/>
        </w:numPr>
        <w:shd w:val="clear" w:color="auto" w:fill="FFFFFF"/>
        <w:spacing w:before="283" w:line="298" w:lineRule="exact"/>
        <w:ind w:right="5"/>
        <w:jc w:val="both"/>
        <w:rPr>
          <w:sz w:val="26"/>
          <w:szCs w:val="26"/>
        </w:rPr>
      </w:pPr>
      <w:r w:rsidRPr="00F327F0">
        <w:rPr>
          <w:sz w:val="26"/>
          <w:szCs w:val="26"/>
        </w:rPr>
        <w:t>Заключить с Советом муниципального образования муниципального района «Койгородский» Соглашение о передаче полномочий контрольно-счетного органа муниципального образования сельского поселения «Кажым» контрольно-счетному органу</w:t>
      </w:r>
      <w:r w:rsidR="00F327F0" w:rsidRPr="00F327F0">
        <w:rPr>
          <w:sz w:val="26"/>
          <w:szCs w:val="26"/>
        </w:rPr>
        <w:t xml:space="preserve"> муниципального образования муниципального района «Койгородский» по осуществлению внешнего муниципального финансового контроля (далее Соглашение).</w:t>
      </w:r>
    </w:p>
    <w:p w:rsidR="00F327F0" w:rsidRDefault="00F327F0" w:rsidP="00F327F0">
      <w:pPr>
        <w:pStyle w:val="a5"/>
        <w:numPr>
          <w:ilvl w:val="0"/>
          <w:numId w:val="1"/>
        </w:numPr>
        <w:shd w:val="clear" w:color="auto" w:fill="FFFFFF"/>
        <w:spacing w:before="283" w:line="298" w:lineRule="exact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объемы межбюджетных трансфертов, необходимых для осуществления передаваемых полномочий. Определяются условиями Соглашения, указанного в пункте 1 настоящего решения.</w:t>
      </w:r>
    </w:p>
    <w:p w:rsidR="00F327F0" w:rsidRDefault="00F327F0" w:rsidP="00F327F0">
      <w:pPr>
        <w:pStyle w:val="a5"/>
        <w:numPr>
          <w:ilvl w:val="0"/>
          <w:numId w:val="1"/>
        </w:numPr>
        <w:shd w:val="clear" w:color="auto" w:fill="FFFFFF"/>
        <w:spacing w:before="283" w:line="298" w:lineRule="exact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принятия.</w:t>
      </w:r>
    </w:p>
    <w:p w:rsidR="00F327F0" w:rsidRPr="00F327F0" w:rsidRDefault="00F327F0" w:rsidP="00F327F0">
      <w:pPr>
        <w:pStyle w:val="a5"/>
        <w:numPr>
          <w:ilvl w:val="0"/>
          <w:numId w:val="1"/>
        </w:numPr>
        <w:shd w:val="clear" w:color="auto" w:fill="FFFFFF"/>
        <w:spacing w:before="283" w:line="298" w:lineRule="exact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подлежит официальному обнародованию.</w:t>
      </w:r>
    </w:p>
    <w:p w:rsidR="00B01A5A" w:rsidRPr="00B01A5A" w:rsidRDefault="00F327F0" w:rsidP="00B01A5A">
      <w:pPr>
        <w:shd w:val="clear" w:color="auto" w:fill="FFFFFF"/>
        <w:spacing w:line="298" w:lineRule="exact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327F0" w:rsidRDefault="00F327F0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F327F0" w:rsidRDefault="00F327F0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F327F0" w:rsidRDefault="00F327F0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</w:p>
    <w:p w:rsidR="00B01A5A" w:rsidRPr="00B01A5A" w:rsidRDefault="00B01A5A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26"/>
          <w:szCs w:val="26"/>
        </w:rPr>
      </w:pPr>
      <w:r w:rsidRPr="00B01A5A">
        <w:rPr>
          <w:spacing w:val="-9"/>
          <w:sz w:val="26"/>
          <w:szCs w:val="26"/>
        </w:rPr>
        <w:t>Глава сельского поселения «Кажым»</w:t>
      </w:r>
      <w:r w:rsidRPr="00B01A5A">
        <w:rPr>
          <w:spacing w:val="-9"/>
          <w:sz w:val="26"/>
          <w:szCs w:val="26"/>
        </w:rPr>
        <w:tab/>
      </w:r>
      <w:r w:rsidRPr="00B01A5A">
        <w:rPr>
          <w:spacing w:val="-9"/>
          <w:sz w:val="26"/>
          <w:szCs w:val="26"/>
        </w:rPr>
        <w:tab/>
        <w:t xml:space="preserve">И.А. </w:t>
      </w:r>
      <w:proofErr w:type="spellStart"/>
      <w:r w:rsidRPr="00B01A5A">
        <w:rPr>
          <w:spacing w:val="-9"/>
          <w:sz w:val="26"/>
          <w:szCs w:val="26"/>
        </w:rPr>
        <w:t>Безносикова</w:t>
      </w:r>
      <w:proofErr w:type="spellEnd"/>
    </w:p>
    <w:p w:rsidR="00B01A5A" w:rsidRPr="00B01A5A" w:rsidRDefault="00B01A5A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B01A5A" w:rsidRPr="00B01A5A" w:rsidRDefault="00B01A5A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p w:rsidR="00B01A5A" w:rsidRPr="00B01A5A" w:rsidRDefault="00B01A5A" w:rsidP="00B01A5A">
      <w:pPr>
        <w:shd w:val="clear" w:color="auto" w:fill="FFFFFF"/>
        <w:tabs>
          <w:tab w:val="left" w:pos="6768"/>
        </w:tabs>
        <w:spacing w:line="292" w:lineRule="exact"/>
        <w:ind w:right="6"/>
        <w:rPr>
          <w:i/>
          <w:iCs/>
          <w:sz w:val="26"/>
          <w:szCs w:val="26"/>
        </w:rPr>
      </w:pPr>
    </w:p>
    <w:sectPr w:rsidR="00B01A5A" w:rsidRPr="00B0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921"/>
    <w:multiLevelType w:val="hybridMultilevel"/>
    <w:tmpl w:val="7B7A99F4"/>
    <w:lvl w:ilvl="0" w:tplc="DCD45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70"/>
    <w:rsid w:val="00367B70"/>
    <w:rsid w:val="004F6C1E"/>
    <w:rsid w:val="00691AB5"/>
    <w:rsid w:val="007D3E54"/>
    <w:rsid w:val="00A4285D"/>
    <w:rsid w:val="00B01A5A"/>
    <w:rsid w:val="00C50C4D"/>
    <w:rsid w:val="00F3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2013-05-07T06:04:00Z</cp:lastPrinted>
  <dcterms:created xsi:type="dcterms:W3CDTF">2013-03-21T08:12:00Z</dcterms:created>
  <dcterms:modified xsi:type="dcterms:W3CDTF">2013-05-07T06:05:00Z</dcterms:modified>
</cp:coreProperties>
</file>