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6B3E67" w:rsidTr="00B87D02">
        <w:tc>
          <w:tcPr>
            <w:tcW w:w="3189" w:type="dxa"/>
            <w:gridSpan w:val="3"/>
          </w:tcPr>
          <w:p w:rsidR="006B3E67" w:rsidRPr="00E13CE5" w:rsidRDefault="006B3E67" w:rsidP="00B87D02">
            <w:pPr>
              <w:jc w:val="center"/>
              <w:rPr>
                <w:b/>
                <w:sz w:val="28"/>
                <w:szCs w:val="28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977" w:type="dxa"/>
          </w:tcPr>
          <w:p w:rsidR="006B3E67" w:rsidRDefault="006B3E67" w:rsidP="00B87D02">
            <w:pPr>
              <w:jc w:val="center"/>
            </w:pPr>
          </w:p>
          <w:p w:rsidR="006B3E67" w:rsidRDefault="006B3E67" w:rsidP="00B87D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6B3E67" w:rsidRDefault="006B3E67" w:rsidP="00B87D02">
            <w:pPr>
              <w:jc w:val="center"/>
              <w:rPr>
                <w:sz w:val="24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 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</w:tr>
      <w:tr w:rsidR="006B3E67" w:rsidTr="00B87D02">
        <w:tc>
          <w:tcPr>
            <w:tcW w:w="3189" w:type="dxa"/>
            <w:gridSpan w:val="3"/>
          </w:tcPr>
          <w:p w:rsidR="006B3E67" w:rsidRDefault="006B3E67" w:rsidP="00B87D02">
            <w:pPr>
              <w:jc w:val="center"/>
            </w:pPr>
          </w:p>
        </w:tc>
        <w:tc>
          <w:tcPr>
            <w:tcW w:w="2977" w:type="dxa"/>
          </w:tcPr>
          <w:p w:rsidR="006B3E67" w:rsidRPr="00726781" w:rsidRDefault="006B3E67" w:rsidP="00B87D02">
            <w:pPr>
              <w:pStyle w:val="2"/>
              <w:rPr>
                <w:b w:val="0"/>
                <w:sz w:val="28"/>
              </w:rPr>
            </w:pPr>
            <w:r w:rsidRPr="00726781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6B3E67" w:rsidRDefault="006B3E67" w:rsidP="00B87D02">
            <w:pPr>
              <w:jc w:val="center"/>
            </w:pPr>
          </w:p>
        </w:tc>
      </w:tr>
      <w:tr w:rsidR="006B3E67" w:rsidTr="00B87D02">
        <w:trPr>
          <w:trHeight w:val="855"/>
        </w:trPr>
        <w:tc>
          <w:tcPr>
            <w:tcW w:w="3189" w:type="dxa"/>
            <w:gridSpan w:val="3"/>
          </w:tcPr>
          <w:p w:rsidR="006B3E67" w:rsidRDefault="006B3E67" w:rsidP="00B87D02">
            <w:pPr>
              <w:jc w:val="center"/>
            </w:pPr>
          </w:p>
        </w:tc>
        <w:tc>
          <w:tcPr>
            <w:tcW w:w="2977" w:type="dxa"/>
          </w:tcPr>
          <w:p w:rsidR="006B3E67" w:rsidRPr="00726781" w:rsidRDefault="006B3E67" w:rsidP="00B87D02">
            <w:pPr>
              <w:pStyle w:val="2"/>
              <w:rPr>
                <w:b w:val="0"/>
                <w:sz w:val="28"/>
              </w:rPr>
            </w:pPr>
            <w:proofErr w:type="gramStart"/>
            <w:r w:rsidRPr="00726781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6B3E67" w:rsidRDefault="006B3E67" w:rsidP="00B87D02">
            <w:pPr>
              <w:jc w:val="center"/>
            </w:pPr>
          </w:p>
        </w:tc>
      </w:tr>
      <w:tr w:rsidR="006B3E67" w:rsidTr="00B87D02">
        <w:tc>
          <w:tcPr>
            <w:tcW w:w="496" w:type="dxa"/>
          </w:tcPr>
          <w:p w:rsidR="006B3E67" w:rsidRDefault="006B3E67" w:rsidP="00B8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B3E67" w:rsidRDefault="006B3E67" w:rsidP="00B87D0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3E67" w:rsidRDefault="006B3E67" w:rsidP="003C75F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3C75F6">
              <w:rPr>
                <w:sz w:val="28"/>
              </w:rPr>
              <w:t>5</w:t>
            </w:r>
            <w:r w:rsidR="00726781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6B3E67" w:rsidRDefault="006B3E67" w:rsidP="00B87D0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6B3E67" w:rsidRDefault="006B3E67" w:rsidP="00B87D02">
            <w:pPr>
              <w:jc w:val="center"/>
              <w:rPr>
                <w:sz w:val="28"/>
              </w:rPr>
            </w:pPr>
          </w:p>
        </w:tc>
      </w:tr>
      <w:tr w:rsidR="006B3E67" w:rsidTr="00B87D02">
        <w:tc>
          <w:tcPr>
            <w:tcW w:w="3189" w:type="dxa"/>
            <w:gridSpan w:val="3"/>
          </w:tcPr>
          <w:p w:rsidR="006B3E67" w:rsidRDefault="006B3E67" w:rsidP="00B87D02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6B3E67" w:rsidRDefault="006B3E67" w:rsidP="00B87D02">
            <w:pPr>
              <w:jc w:val="right"/>
              <w:rPr>
                <w:sz w:val="28"/>
              </w:rPr>
            </w:pPr>
          </w:p>
        </w:tc>
      </w:tr>
    </w:tbl>
    <w:p w:rsidR="006B3E67" w:rsidRDefault="006B3E67" w:rsidP="006B3E67">
      <w:pPr>
        <w:pStyle w:val="21"/>
        <w:ind w:firstLine="0"/>
        <w:rPr>
          <w:b w:val="0"/>
        </w:rPr>
      </w:pPr>
    </w:p>
    <w:p w:rsidR="00726781" w:rsidRDefault="006B3E67" w:rsidP="00726781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административного регламента </w:t>
      </w:r>
    </w:p>
    <w:p w:rsidR="00726781" w:rsidRDefault="006B3E67" w:rsidP="00726781">
      <w:pPr>
        <w:shd w:val="clear" w:color="auto" w:fill="FFFFFF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по предоставлению </w:t>
      </w:r>
      <w:r>
        <w:rPr>
          <w:spacing w:val="-4"/>
          <w:sz w:val="28"/>
          <w:szCs w:val="28"/>
        </w:rPr>
        <w:t xml:space="preserve">муниципальной услуги </w:t>
      </w:r>
      <w:proofErr w:type="gramStart"/>
      <w:r>
        <w:rPr>
          <w:spacing w:val="-4"/>
          <w:sz w:val="28"/>
          <w:szCs w:val="28"/>
        </w:rPr>
        <w:t>по</w:t>
      </w:r>
      <w:proofErr w:type="gramEnd"/>
    </w:p>
    <w:p w:rsidR="00726781" w:rsidRDefault="006B3E67" w:rsidP="00726781">
      <w:pPr>
        <w:shd w:val="clear" w:color="auto" w:fill="FFFFFF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выдаче </w:t>
      </w:r>
      <w:r>
        <w:rPr>
          <w:spacing w:val="-5"/>
          <w:sz w:val="28"/>
          <w:szCs w:val="28"/>
        </w:rPr>
        <w:t xml:space="preserve">разрешения на ввод объекта капитального </w:t>
      </w:r>
    </w:p>
    <w:p w:rsidR="006B3E67" w:rsidRDefault="006B3E67" w:rsidP="0072678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строительства в эксплуатацию</w:t>
      </w:r>
    </w:p>
    <w:p w:rsidR="00726781" w:rsidRDefault="00726781" w:rsidP="00726781">
      <w:pPr>
        <w:shd w:val="clear" w:color="auto" w:fill="FFFFFF"/>
      </w:pPr>
    </w:p>
    <w:p w:rsidR="006B3E67" w:rsidRDefault="006B3E67" w:rsidP="00726781">
      <w:pPr>
        <w:shd w:val="clear" w:color="auto" w:fill="FFFFFF"/>
        <w:ind w:firstLine="518"/>
        <w:jc w:val="both"/>
      </w:pPr>
      <w:r>
        <w:rPr>
          <w:sz w:val="28"/>
          <w:szCs w:val="28"/>
        </w:rPr>
        <w:t xml:space="preserve">На основании Федерального закона Российской Федерации от 27 июля </w:t>
      </w:r>
      <w:r>
        <w:rPr>
          <w:spacing w:val="-2"/>
          <w:sz w:val="28"/>
          <w:szCs w:val="28"/>
        </w:rPr>
        <w:t xml:space="preserve">2010 года № 210 - ФЗ «Об организации предоставления государственных и </w:t>
      </w:r>
      <w:r>
        <w:rPr>
          <w:spacing w:val="-4"/>
          <w:sz w:val="28"/>
          <w:szCs w:val="28"/>
        </w:rPr>
        <w:t>муниципальных услуг», постановления Администрации муниципального райо</w:t>
      </w:r>
      <w:r>
        <w:rPr>
          <w:spacing w:val="-3"/>
          <w:sz w:val="28"/>
          <w:szCs w:val="28"/>
        </w:rPr>
        <w:t xml:space="preserve">на «Койгородский» от 11 октября 2010 г. № 10/10 «Об утверждении  Порядка </w:t>
      </w:r>
      <w:r>
        <w:rPr>
          <w:spacing w:val="-1"/>
          <w:sz w:val="28"/>
          <w:szCs w:val="28"/>
        </w:rPr>
        <w:t xml:space="preserve">разработки и утверждения административных регламентов муниципальных </w:t>
      </w:r>
      <w:r>
        <w:rPr>
          <w:sz w:val="28"/>
          <w:szCs w:val="28"/>
        </w:rPr>
        <w:t>услуг»</w:t>
      </w:r>
      <w:r w:rsidR="00AC6FE4">
        <w:rPr>
          <w:sz w:val="28"/>
          <w:szCs w:val="28"/>
        </w:rPr>
        <w:t>,</w:t>
      </w:r>
    </w:p>
    <w:p w:rsidR="006B3E67" w:rsidRPr="00AC6FE4" w:rsidRDefault="002056A5" w:rsidP="00726781">
      <w:pPr>
        <w:shd w:val="clear" w:color="auto" w:fill="FFFFFF"/>
        <w:spacing w:before="19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C6FE4">
        <w:rPr>
          <w:sz w:val="28"/>
          <w:szCs w:val="28"/>
        </w:rPr>
        <w:t>дминистрация МР «Койгородский» постановляет:</w:t>
      </w:r>
    </w:p>
    <w:p w:rsidR="006B3E67" w:rsidRDefault="006B3E67" w:rsidP="00726781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173" w:line="317" w:lineRule="exact"/>
        <w:ind w:left="7" w:firstLine="518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>Утвердить административный регламент предоставления муниципаль</w:t>
      </w:r>
      <w:r>
        <w:rPr>
          <w:spacing w:val="-4"/>
          <w:sz w:val="28"/>
          <w:szCs w:val="28"/>
        </w:rPr>
        <w:t xml:space="preserve">ной услуги по выдаче разрешения на ввод объекта капитального строительства </w:t>
      </w:r>
      <w:r>
        <w:rPr>
          <w:sz w:val="28"/>
          <w:szCs w:val="28"/>
        </w:rPr>
        <w:t>в эксплуатацию, согласно приложению.</w:t>
      </w:r>
    </w:p>
    <w:p w:rsidR="006B3E67" w:rsidRDefault="006B3E67" w:rsidP="006B3E67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317" w:lineRule="exact"/>
        <w:ind w:left="7" w:right="7" w:firstLine="518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pacing w:val="-3"/>
          <w:sz w:val="28"/>
          <w:szCs w:val="28"/>
        </w:rPr>
        <w:t>с даты</w:t>
      </w:r>
      <w:proofErr w:type="gramEnd"/>
      <w:r>
        <w:rPr>
          <w:spacing w:val="-3"/>
          <w:sz w:val="28"/>
          <w:szCs w:val="28"/>
        </w:rPr>
        <w:t xml:space="preserve"> официального опубли</w:t>
      </w:r>
      <w:r>
        <w:rPr>
          <w:spacing w:val="-3"/>
          <w:sz w:val="28"/>
          <w:szCs w:val="28"/>
        </w:rPr>
        <w:softHyphen/>
        <w:t>кования в информационном вестнике Совета и администрации МР «Койгород</w:t>
      </w:r>
      <w:r>
        <w:rPr>
          <w:spacing w:val="-2"/>
          <w:sz w:val="28"/>
          <w:szCs w:val="28"/>
        </w:rPr>
        <w:t>ский»</w:t>
      </w:r>
      <w:r>
        <w:rPr>
          <w:sz w:val="28"/>
          <w:szCs w:val="28"/>
        </w:rPr>
        <w:t>.</w:t>
      </w:r>
    </w:p>
    <w:p w:rsidR="006B3E67" w:rsidRDefault="006B3E67" w:rsidP="006B3E67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317" w:lineRule="exact"/>
        <w:ind w:left="7" w:right="14" w:firstLine="518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Признать утратившим силу постановление </w:t>
      </w:r>
      <w:r w:rsidR="00AD08D5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 xml:space="preserve"> МР «Койгородский»</w:t>
      </w:r>
      <w:r>
        <w:rPr>
          <w:spacing w:val="-3"/>
          <w:sz w:val="28"/>
          <w:szCs w:val="28"/>
        </w:rPr>
        <w:t xml:space="preserve"> № </w:t>
      </w:r>
      <w:r w:rsidR="002056A5">
        <w:rPr>
          <w:spacing w:val="-3"/>
          <w:sz w:val="28"/>
          <w:szCs w:val="28"/>
        </w:rPr>
        <w:t>77</w:t>
      </w:r>
      <w:r>
        <w:rPr>
          <w:spacing w:val="-3"/>
          <w:sz w:val="28"/>
          <w:szCs w:val="28"/>
        </w:rPr>
        <w:t>/0</w:t>
      </w:r>
      <w:r w:rsidR="002056A5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от 2</w:t>
      </w:r>
      <w:r w:rsidR="002056A5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>.0</w:t>
      </w:r>
      <w:r w:rsidR="002056A5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.201</w:t>
      </w:r>
      <w:r w:rsidR="002056A5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г. «Об утверждении админи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стративного регламента предоставления муниципальной услуги выдача разрешения на ввод объекта капитального строительства в эксплуатацию»</w:t>
      </w:r>
      <w:r>
        <w:rPr>
          <w:sz w:val="28"/>
          <w:szCs w:val="28"/>
        </w:rPr>
        <w:t>.</w:t>
      </w:r>
    </w:p>
    <w:p w:rsidR="006B3E67" w:rsidRDefault="006B3E67" w:rsidP="006B3E67">
      <w:pPr>
        <w:shd w:val="clear" w:color="auto" w:fill="FFFFFF"/>
        <w:tabs>
          <w:tab w:val="left" w:pos="878"/>
        </w:tabs>
        <w:spacing w:line="317" w:lineRule="exact"/>
        <w:ind w:left="7" w:right="7" w:firstLine="518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Контроль, за исполнением настоящего постановления возложить на</w:t>
      </w:r>
      <w:r>
        <w:rPr>
          <w:spacing w:val="-2"/>
          <w:sz w:val="28"/>
          <w:szCs w:val="28"/>
        </w:rPr>
        <w:br/>
      </w:r>
      <w:r w:rsidR="002056A5">
        <w:rPr>
          <w:spacing w:val="-3"/>
          <w:sz w:val="28"/>
          <w:szCs w:val="28"/>
        </w:rPr>
        <w:t>первого</w:t>
      </w:r>
      <w:r>
        <w:rPr>
          <w:spacing w:val="-3"/>
          <w:sz w:val="28"/>
          <w:szCs w:val="28"/>
        </w:rPr>
        <w:t xml:space="preserve"> заместителя руководителя  администрации МР «Койгородский".</w:t>
      </w:r>
    </w:p>
    <w:p w:rsidR="006B3E67" w:rsidRDefault="006B3E67" w:rsidP="006B3E67">
      <w:pPr>
        <w:spacing w:line="360" w:lineRule="auto"/>
        <w:jc w:val="both"/>
        <w:rPr>
          <w:sz w:val="28"/>
          <w:szCs w:val="28"/>
        </w:rPr>
      </w:pPr>
    </w:p>
    <w:p w:rsidR="001B1B5F" w:rsidRPr="006A6B0C" w:rsidRDefault="001B1B5F" w:rsidP="001B1B5F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>И.о. главы МР «Койгородский»</w:t>
      </w:r>
      <w:r>
        <w:rPr>
          <w:sz w:val="28"/>
          <w:szCs w:val="28"/>
        </w:rPr>
        <w:t>-</w:t>
      </w:r>
    </w:p>
    <w:p w:rsidR="001B1B5F" w:rsidRDefault="001B1B5F" w:rsidP="001B1B5F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 xml:space="preserve">руководителя администрации </w:t>
      </w:r>
    </w:p>
    <w:p w:rsidR="001B1B5F" w:rsidRPr="006A6B0C" w:rsidRDefault="001B1B5F" w:rsidP="001B1B5F">
      <w:pPr>
        <w:jc w:val="both"/>
        <w:rPr>
          <w:sz w:val="28"/>
          <w:szCs w:val="28"/>
        </w:rPr>
      </w:pPr>
      <w:r w:rsidRPr="006A6B0C">
        <w:rPr>
          <w:sz w:val="28"/>
          <w:szCs w:val="28"/>
        </w:rPr>
        <w:t>МР «Койгородский»</w:t>
      </w:r>
      <w:r>
        <w:rPr>
          <w:sz w:val="28"/>
          <w:szCs w:val="28"/>
        </w:rPr>
        <w:t xml:space="preserve">                                                              Н.В.Костина</w:t>
      </w:r>
    </w:p>
    <w:p w:rsidR="001B1B5F" w:rsidRPr="006A6B0C" w:rsidRDefault="001B1B5F" w:rsidP="001B1B5F">
      <w:pPr>
        <w:pStyle w:val="21"/>
        <w:ind w:firstLine="0"/>
        <w:rPr>
          <w:b w:val="0"/>
          <w:sz w:val="20"/>
        </w:rPr>
      </w:pPr>
    </w:p>
    <w:p w:rsidR="006B3E67" w:rsidRDefault="006B3E67" w:rsidP="006B3E67">
      <w:pPr>
        <w:pStyle w:val="21"/>
        <w:ind w:firstLine="0"/>
        <w:rPr>
          <w:b w:val="0"/>
          <w:sz w:val="28"/>
          <w:szCs w:val="28"/>
        </w:rPr>
      </w:pPr>
    </w:p>
    <w:p w:rsidR="006B3E67" w:rsidRDefault="006B3E67" w:rsidP="006B3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F4B" w:rsidRDefault="000E3F4B"/>
    <w:sectPr w:rsidR="000E3F4B" w:rsidSect="00726781">
      <w:pgSz w:w="11909" w:h="16834"/>
      <w:pgMar w:top="709" w:right="710" w:bottom="720" w:left="18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745"/>
    <w:multiLevelType w:val="singleLevel"/>
    <w:tmpl w:val="2B76B1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67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43E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B5F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56A5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3CC3"/>
    <w:rsid w:val="002C56E1"/>
    <w:rsid w:val="002C6493"/>
    <w:rsid w:val="002D04F8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5F6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122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3E67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6781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47A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6FE4"/>
    <w:rsid w:val="00AC7FB2"/>
    <w:rsid w:val="00AD08D5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1A5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173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35E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53AE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B62C2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7CD9"/>
    <w:rsid w:val="00F062F4"/>
    <w:rsid w:val="00F146A3"/>
    <w:rsid w:val="00F15447"/>
    <w:rsid w:val="00F20FA5"/>
    <w:rsid w:val="00F22BA6"/>
    <w:rsid w:val="00F2503F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E6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E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B3E67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6B3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E6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E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B3E67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6B3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2015-10-13T05:19:00Z</cp:lastPrinted>
  <dcterms:created xsi:type="dcterms:W3CDTF">2015-07-13T08:41:00Z</dcterms:created>
  <dcterms:modified xsi:type="dcterms:W3CDTF">2015-10-13T06:37:00Z</dcterms:modified>
</cp:coreProperties>
</file>