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61" w:rsidRDefault="003F6361" w:rsidP="003F636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Акция «Бессмертный полк»</w:t>
      </w:r>
    </w:p>
    <w:bookmarkEnd w:id="0"/>
    <w:p w:rsidR="003F6361" w:rsidRDefault="003F6361" w:rsidP="003F63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361" w:rsidRDefault="003F6361" w:rsidP="003F63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Акция «Бессмертный Полк», на сегодняшний день, стала самым поддерживаемым в российском обществе общественным движением, направленным на сохранение и защиту исторической, личной и семейной Памяти, наследия Победы и героического прошлого нашей страны.</w:t>
      </w:r>
    </w:p>
    <w:p w:rsidR="003F6361" w:rsidRDefault="003F6361" w:rsidP="003F63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Каждый год, 9 мая, в день Победы, акция проходит в городах и муниципальных образованиях РФ.</w:t>
      </w:r>
    </w:p>
    <w:p w:rsidR="003F6361" w:rsidRDefault="003F6361" w:rsidP="003F63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Построение Бессмертного Полка и его прохождение по утвержденному маршруту предусматривает участие в построении и прохождении в колонне любого гражданина, который оформил </w:t>
      </w:r>
      <w:proofErr w:type="spellStart"/>
      <w:r>
        <w:rPr>
          <w:rFonts w:ascii="Times New Roman" w:hAnsi="Times New Roman"/>
          <w:sz w:val="28"/>
          <w:szCs w:val="28"/>
        </w:rPr>
        <w:t>штендер</w:t>
      </w:r>
      <w:proofErr w:type="spellEnd"/>
      <w:r>
        <w:rPr>
          <w:rFonts w:ascii="Times New Roman" w:hAnsi="Times New Roman"/>
          <w:sz w:val="28"/>
          <w:szCs w:val="28"/>
        </w:rPr>
        <w:t xml:space="preserve"> (фотографию, транспарант) своего фронтовика и разместившего </w:t>
      </w:r>
      <w:proofErr w:type="spellStart"/>
      <w:r>
        <w:rPr>
          <w:rFonts w:ascii="Times New Roman" w:hAnsi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/>
          <w:sz w:val="28"/>
          <w:szCs w:val="28"/>
        </w:rPr>
        <w:t xml:space="preserve"> Бессмертного Полка на </w:t>
      </w:r>
      <w:proofErr w:type="spellStart"/>
      <w:r>
        <w:rPr>
          <w:rFonts w:ascii="Times New Roman" w:hAnsi="Times New Roman"/>
          <w:sz w:val="28"/>
          <w:szCs w:val="28"/>
        </w:rPr>
        <w:t>штендере</w:t>
      </w:r>
      <w:proofErr w:type="spellEnd"/>
      <w:r>
        <w:rPr>
          <w:rFonts w:ascii="Times New Roman" w:hAnsi="Times New Roman"/>
          <w:sz w:val="28"/>
          <w:szCs w:val="28"/>
        </w:rPr>
        <w:t xml:space="preserve"> независимо от вероисповедания и национальности.</w:t>
      </w:r>
    </w:p>
    <w:p w:rsidR="003F6361" w:rsidRDefault="003F6361" w:rsidP="003F63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 мая 2020 года в 09.30 час., участники акции, изготовившие </w:t>
      </w:r>
      <w:proofErr w:type="spellStart"/>
      <w:r>
        <w:rPr>
          <w:rFonts w:ascii="Times New Roman" w:hAnsi="Times New Roman"/>
          <w:sz w:val="28"/>
          <w:szCs w:val="28"/>
        </w:rPr>
        <w:t>штендеры</w:t>
      </w:r>
      <w:proofErr w:type="spellEnd"/>
      <w:r>
        <w:rPr>
          <w:rFonts w:ascii="Times New Roman" w:hAnsi="Times New Roman"/>
          <w:sz w:val="28"/>
          <w:szCs w:val="28"/>
        </w:rPr>
        <w:t xml:space="preserve">  (фотографии, транспаранты, эмблемы акции) сформируют колонну «Бессмертного Полка», которая пройдет торжественным шествием по утвержденному маршруту от здания администрации МР «Койгородский» до памятника «Никто не забыт, ничто не забыто» (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ира-ул.Новая-ул.Луговая-ул.Советская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с.Койгородок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F6361" w:rsidRDefault="003F6361" w:rsidP="003F63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Аналогичные акции пройдут во всех сельских поселениях МР «Койгородский».</w:t>
      </w:r>
    </w:p>
    <w:p w:rsidR="003F6361" w:rsidRDefault="003F6361" w:rsidP="003F63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Приглашаем всех желающих принять участие в проведении акции «Бессмертный полк».</w:t>
      </w:r>
    </w:p>
    <w:p w:rsidR="003F6361" w:rsidRDefault="003F6361" w:rsidP="003F636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361" w:rsidRDefault="003F6361" w:rsidP="003F636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9-15-20</w:t>
      </w:r>
    </w:p>
    <w:p w:rsidR="003F6361" w:rsidRDefault="003F6361" w:rsidP="003F63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361" w:rsidRDefault="003F6361" w:rsidP="003F63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361" w:rsidRDefault="003F6361" w:rsidP="003F63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361" w:rsidRDefault="003F6361" w:rsidP="003F63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40057" w:rsidRDefault="00740057"/>
    <w:sectPr w:rsidR="0074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78"/>
    <w:rsid w:val="001A2678"/>
    <w:rsid w:val="003F6361"/>
    <w:rsid w:val="0074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2020-01-10T06:09:00Z</dcterms:created>
  <dcterms:modified xsi:type="dcterms:W3CDTF">2020-01-10T06:10:00Z</dcterms:modified>
</cp:coreProperties>
</file>