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9C" w:rsidRDefault="00B96B9C" w:rsidP="00B96B9C">
      <w:pPr>
        <w:pStyle w:val="ConsPlusNormal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Cs w:val="24"/>
        </w:rPr>
      </w:pPr>
      <w:r>
        <w:t>Приложение 1</w:t>
      </w:r>
      <w:r>
        <w:rPr>
          <w:b/>
          <w:szCs w:val="24"/>
        </w:rPr>
        <w:t xml:space="preserve"> </w:t>
      </w:r>
    </w:p>
    <w:p w:rsidR="00B96B9C" w:rsidRDefault="00B96B9C" w:rsidP="00B96B9C">
      <w:pPr>
        <w:pStyle w:val="ConsPlusNormal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B96B9C" w:rsidRDefault="00B96B9C" w:rsidP="00B96B9C">
      <w:pPr>
        <w:pStyle w:val="ConsPlusNormal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>
        <w:rPr>
          <w:b/>
          <w:szCs w:val="24"/>
        </w:rPr>
        <w:t>Заявка на получение субсидии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Наименование заявителя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________________________________________________________________________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(полное наименование)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ОГРН 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дата регистрации __________________________________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ИНН ______________________________ 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КПП (при наличии) ________________________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Код ОКВЭД (основной) 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Наименование ОКВЭД (</w:t>
      </w:r>
      <w:proofErr w:type="gramStart"/>
      <w:r>
        <w:rPr>
          <w:rFonts w:ascii="Times New Roman" w:hAnsi="Times New Roman" w:cs="Times New Roman"/>
          <w:sz w:val="25"/>
          <w:szCs w:val="25"/>
        </w:rPr>
        <w:t>основной</w:t>
      </w:r>
      <w:proofErr w:type="gramEnd"/>
      <w:r>
        <w:rPr>
          <w:rFonts w:ascii="Times New Roman" w:hAnsi="Times New Roman" w:cs="Times New Roman"/>
          <w:sz w:val="25"/>
          <w:szCs w:val="25"/>
        </w:rPr>
        <w:t>):________________________________________________________________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Юридический адрес___________________________________________________________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Телефон _____________________ Факс 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E-</w:t>
      </w:r>
      <w:proofErr w:type="spellStart"/>
      <w:r>
        <w:rPr>
          <w:rFonts w:ascii="Times New Roman" w:hAnsi="Times New Roman" w:cs="Times New Roman"/>
          <w:sz w:val="25"/>
          <w:szCs w:val="25"/>
        </w:rPr>
        <w:t>mail</w:t>
      </w:r>
      <w:proofErr w:type="spellEnd"/>
      <w:r>
        <w:rPr>
          <w:rFonts w:ascii="Times New Roman" w:hAnsi="Times New Roman" w:cs="Times New Roman"/>
          <w:sz w:val="25"/>
          <w:szCs w:val="25"/>
        </w:rPr>
        <w:t>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Расчетный </w:t>
      </w:r>
      <w:proofErr w:type="gramStart"/>
      <w:r>
        <w:rPr>
          <w:rFonts w:ascii="Times New Roman" w:hAnsi="Times New Roman" w:cs="Times New Roman"/>
          <w:sz w:val="25"/>
          <w:szCs w:val="25"/>
        </w:rPr>
        <w:t>счет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№________________________________________________________________ открытый в_____________________________________________________________________________________________________________________________БИК__________________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Корреспондентский счет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№ ____________________________________________________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Почтовый адрес (место нахождения банка) 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Контактное лицо (ФИО, должность) _____________________________________________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телефон _________________________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Прошу   предоставить   финансовую   поддержку   в рамках подпрограммы (отметить галочкой):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11FB2" wp14:editId="7989AEC0">
                <wp:simplePos x="0" y="0"/>
                <wp:positionH relativeFrom="column">
                  <wp:posOffset>346710</wp:posOffset>
                </wp:positionH>
                <wp:positionV relativeFrom="paragraph">
                  <wp:posOffset>39370</wp:posOffset>
                </wp:positionV>
                <wp:extent cx="180975" cy="142875"/>
                <wp:effectExtent l="0" t="0" r="28575" b="28575"/>
                <wp:wrapNone/>
                <wp:docPr id="2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7.3pt;margin-top:3.1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" filled="f" strokecolor="windowText" strokeweight="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 xml:space="preserve">                   «Малое и среднее предпринимательство в МО МР «Койгородский» 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1F9B5" wp14:editId="10D55545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180975" cy="142875"/>
                <wp:effectExtent l="0" t="0" r="28575" b="28575"/>
                <wp:wrapNone/>
                <wp:docPr id="1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7pt;margin-top:1.4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" filled="f" strokecolor="windowText" strokeweight="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 xml:space="preserve">                   «Развитие агропромышленного и </w:t>
      </w:r>
      <w:proofErr w:type="spellStart"/>
      <w:r>
        <w:rPr>
          <w:rFonts w:ascii="Times New Roman" w:hAnsi="Times New Roman" w:cs="Times New Roman"/>
          <w:sz w:val="25"/>
          <w:szCs w:val="25"/>
        </w:rPr>
        <w:t>рыбохозяйственного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комплексов в МО МР            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«Койгородский»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муниципальной программы «Развитие экономики в МО МР «Койгородский» по    следующему направлению: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(вид субсидирования)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Настоящим гарантиру</w:t>
      </w:r>
      <w:proofErr w:type="gramStart"/>
      <w:r>
        <w:rPr>
          <w:rFonts w:ascii="Times New Roman" w:hAnsi="Times New Roman" w:cs="Times New Roman"/>
          <w:sz w:val="25"/>
          <w:szCs w:val="25"/>
        </w:rPr>
        <w:t>ю(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ем) достоверность представленных в составе заявки сведений и подтверждаю (ем), что по состоянию на 1-е число месяца подачи заявки 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(наименование заявителя)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не  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 не является участником соглашений о разделе продукции;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 не осуществляет предпринимательскую деятельность в сфере игорного бизнеса;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 не является в порядке, установленном законодательством Российской Федерации о валютном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 не  осуществляет  производство  и  реализацию подакцизных товаров, а также   добычу   и   реализацию   полезных   ископаемых,   за   исключением общераспространенных полезных ископаемых;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 не  имеет  задолженности  по  уплате  налогов,  сборов, пеней и иных обязательных   платежей   в   бюджетную   систему  Российской  Федерации;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  не   имеет   задолженности   по  заработной  плате  перед  наемными работниками более 1 месяца;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    - ранее в отношении заявителя</w:t>
      </w:r>
      <w:r>
        <w:rPr>
          <w:rFonts w:ascii="Times New Roman" w:hAnsi="Times New Roman" w:cs="Times New Roman"/>
          <w:color w:val="000000"/>
          <w:sz w:val="24"/>
        </w:rPr>
        <w:t xml:space="preserve"> - субъекта малого и среднего предпринимательства не было принято решение об оказании аналогичной поддержки из бюджета МР «Койгородский» и сроки ее оказания не истекли.</w:t>
      </w:r>
    </w:p>
    <w:p w:rsidR="00B96B9C" w:rsidRDefault="00B96B9C" w:rsidP="00B96B9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имеющим просроченной задолженности по возврату в бюджет МО МР «Койгородский» субсидий, бюджетных инвестиций, </w:t>
      </w:r>
      <w:proofErr w:type="gramStart"/>
      <w:r>
        <w:rPr>
          <w:rFonts w:ascii="Times New Roman" w:hAnsi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МО МР «Койгородский»; </w:t>
      </w:r>
    </w:p>
    <w:p w:rsidR="00B96B9C" w:rsidRDefault="00B96B9C" w:rsidP="00B96B9C">
      <w:pPr>
        <w:pStyle w:val="ConsPlusNormal0"/>
        <w:ind w:firstLine="709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-не находящимся в процессе реорганизации, ликвидации, в отношении их не введена процедура банкротства, деятельность получателя не приостановлена в </w:t>
      </w:r>
      <w:proofErr w:type="gramStart"/>
      <w:r>
        <w:rPr>
          <w:szCs w:val="24"/>
        </w:rPr>
        <w:t>порядке</w:t>
      </w:r>
      <w:proofErr w:type="gramEnd"/>
      <w:r>
        <w:rPr>
          <w:szCs w:val="24"/>
        </w:rPr>
        <w:t xml:space="preserve"> предусмотренном законодательством Российской Федерации, для получателей субсидий -  индивидуальных предпринимателей, не прекративших деятельность в качестве индивидуального предпринимателя, а для физических лиц, не являющихся индивидуальными предпринимателями и применяющих налоговый режим «Налог на профессиональный доход», не утративших данный статус;</w:t>
      </w:r>
    </w:p>
    <w:p w:rsidR="00B96B9C" w:rsidRDefault="00B96B9C" w:rsidP="00B96B9C">
      <w:pPr>
        <w:pStyle w:val="ConsPlusNormal0"/>
        <w:ind w:firstLine="709"/>
        <w:jc w:val="both"/>
        <w:rPr>
          <w:szCs w:val="24"/>
        </w:rPr>
      </w:pPr>
      <w:proofErr w:type="gramStart"/>
      <w:r>
        <w:rPr>
          <w:szCs w:val="24"/>
        </w:rPr>
        <w:t>- не являющимися 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rPr>
          <w:szCs w:val="24"/>
        </w:rPr>
        <w:t xml:space="preserve"> юридических лиц, в совокупности превышает 50 процентов.</w:t>
      </w:r>
    </w:p>
    <w:p w:rsidR="00B96B9C" w:rsidRDefault="00B96B9C" w:rsidP="00B96B9C">
      <w:pPr>
        <w:pStyle w:val="ConsPlusNormal0"/>
        <w:ind w:firstLine="709"/>
        <w:jc w:val="both"/>
        <w:rPr>
          <w:szCs w:val="24"/>
        </w:rPr>
      </w:pPr>
      <w:r>
        <w:rPr>
          <w:szCs w:val="24"/>
        </w:rPr>
        <w:t xml:space="preserve">- не получающим средства из бюджета МО МР «Койгородский»  в соответствии с иными нормативными правовыми актами  цели, указанные в </w:t>
      </w:r>
      <w:hyperlink r:id="rId5" w:anchor="Par49" w:tooltip="8. Целью предоставления субсидии является содействие деятельности СО НКО, осуществляющим свою деятельность на территории МО ГО &quot;Воркута&quot; и реализующим проекты по приоритетным направлениям:" w:history="1">
        <w:r>
          <w:rPr>
            <w:rStyle w:val="a3"/>
            <w:szCs w:val="24"/>
          </w:rPr>
          <w:t>разделе 1</w:t>
        </w:r>
      </w:hyperlink>
      <w:r>
        <w:rPr>
          <w:rStyle w:val="a3"/>
          <w:szCs w:val="24"/>
        </w:rPr>
        <w:t xml:space="preserve"> </w:t>
      </w:r>
      <w:r>
        <w:rPr>
          <w:szCs w:val="24"/>
        </w:rPr>
        <w:t>настоящего Порядка.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Дополнительно сообщаем о себе следующую информацию: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1176"/>
        <w:gridCol w:w="2127"/>
        <w:gridCol w:w="1413"/>
      </w:tblGrid>
      <w:tr w:rsidR="00B96B9C" w:rsidTr="00B96B9C"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9C" w:rsidRDefault="00B96B9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9C" w:rsidRDefault="00B96B9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9C" w:rsidRDefault="00B96B9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Значение показателя </w:t>
            </w:r>
          </w:p>
          <w:p w:rsidR="00B96B9C" w:rsidRDefault="00B96B9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6B9C" w:rsidTr="00B96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9C" w:rsidRDefault="00B96B9C">
            <w:pPr>
              <w:suppressAutoHyphens w:val="0"/>
              <w:rPr>
                <w:rFonts w:eastAsia="Arial"/>
                <w:b/>
                <w:szCs w:val="24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9C" w:rsidRDefault="00B96B9C">
            <w:pPr>
              <w:suppressAutoHyphens w:val="0"/>
              <w:rPr>
                <w:rFonts w:eastAsia="Arial"/>
                <w:b/>
                <w:szCs w:val="24"/>
                <w:lang w:bidi="hi-I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9C" w:rsidRDefault="00B96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 предшествующий 20__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9C" w:rsidRDefault="00B96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 текущий 20__ год</w:t>
            </w:r>
          </w:p>
        </w:tc>
      </w:tr>
      <w:tr w:rsidR="00B96B9C" w:rsidTr="00B96B9C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9C" w:rsidRDefault="00B96B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Доход, полученный от осуществления предпринимательской деятельности, определяемый в порядке, установленный законодательством Российской Федерации о налогах и сборах, суммируемый по всем осуществляемым видам </w:t>
            </w:r>
            <w:r>
              <w:rPr>
                <w:rFonts w:ascii="Times New Roman" w:hAnsi="Times New Roman" w:cs="Times New Roman"/>
              </w:rPr>
              <w:lastRenderedPageBreak/>
              <w:t>деятельности и применяемый по всем налоговым режимам, за предшествующий финансовый год 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финансовом году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9C" w:rsidRDefault="00B96B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C" w:rsidRDefault="00B96B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C" w:rsidRDefault="00B96B9C">
            <w:pPr>
              <w:pStyle w:val="ConsPlusNonformat"/>
              <w:ind w:left="-500" w:firstLine="5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6B9C" w:rsidTr="00B96B9C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9C" w:rsidRDefault="00B96B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Сумма начисленных налогов и обязательных платежей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 зарегистрирован в текущем финансовом году.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9C" w:rsidRDefault="00B96B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C" w:rsidRDefault="00B96B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C" w:rsidRDefault="00B96B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6B9C" w:rsidTr="00B96B9C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9C" w:rsidRDefault="00B96B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 зарегистрирован в текущем финансовом году.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9C" w:rsidRDefault="00B96B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C" w:rsidRDefault="00B96B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C" w:rsidRDefault="00B96B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6B9C" w:rsidTr="00B96B9C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9C" w:rsidRDefault="00B96B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на 1 работника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 зарегистрирован в текущем финансовом году.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9C" w:rsidRDefault="00B96B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C" w:rsidRDefault="00B96B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C" w:rsidRDefault="00B96B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Применяемая система налогообложения:_______________________________________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Численность работников на дату подачи заявки ____________________человек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Количество работников, планируемых к принятию в течени</w:t>
      </w:r>
      <w:proofErr w:type="gramStart"/>
      <w:r>
        <w:rPr>
          <w:rFonts w:ascii="Times New Roman" w:hAnsi="Times New Roman" w:cs="Times New Roman"/>
          <w:sz w:val="25"/>
          <w:szCs w:val="25"/>
        </w:rPr>
        <w:t>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года со дня получения финансовой поддержки _______________________________ человек.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5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98"/>
        <w:gridCol w:w="491"/>
        <w:gridCol w:w="7073"/>
        <w:gridCol w:w="1621"/>
      </w:tblGrid>
      <w:tr w:rsidR="00B96B9C" w:rsidTr="00B96B9C">
        <w:trPr>
          <w:trHeight w:val="285"/>
        </w:trPr>
        <w:tc>
          <w:tcPr>
            <w:tcW w:w="72" w:type="dxa"/>
            <w:vAlign w:val="center"/>
            <w:hideMark/>
          </w:tcPr>
          <w:p w:rsidR="00B96B9C" w:rsidRDefault="00B96B9C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9C" w:rsidRDefault="00B96B9C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91" w:type="dxa"/>
            <w:vAlign w:val="center"/>
          </w:tcPr>
          <w:p w:rsidR="00B96B9C" w:rsidRDefault="00B96B9C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8694" w:type="dxa"/>
            <w:gridSpan w:val="2"/>
            <w:vMerge w:val="restart"/>
            <w:vAlign w:val="center"/>
            <w:hideMark/>
          </w:tcPr>
          <w:p w:rsidR="00B96B9C" w:rsidRDefault="00B96B9C">
            <w:pPr>
              <w:jc w:val="both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Заявитель не является налогоплательщиком налога на добавленную стоимость</w:t>
            </w:r>
          </w:p>
        </w:tc>
      </w:tr>
      <w:tr w:rsidR="00B96B9C" w:rsidTr="00B96B9C">
        <w:trPr>
          <w:trHeight w:val="95"/>
        </w:trPr>
        <w:tc>
          <w:tcPr>
            <w:tcW w:w="861" w:type="dxa"/>
            <w:gridSpan w:val="3"/>
            <w:vAlign w:val="center"/>
          </w:tcPr>
          <w:p w:rsidR="00B96B9C" w:rsidRDefault="00B96B9C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10314" w:type="dxa"/>
            <w:gridSpan w:val="2"/>
            <w:vMerge/>
            <w:vAlign w:val="center"/>
            <w:hideMark/>
          </w:tcPr>
          <w:p w:rsidR="00B96B9C" w:rsidRDefault="00B96B9C">
            <w:pPr>
              <w:suppressAutoHyphens w:val="0"/>
              <w:rPr>
                <w:color w:val="333333"/>
                <w:sz w:val="25"/>
                <w:szCs w:val="25"/>
              </w:rPr>
            </w:pPr>
          </w:p>
        </w:tc>
      </w:tr>
      <w:tr w:rsidR="00B96B9C" w:rsidTr="00B96B9C">
        <w:trPr>
          <w:gridAfter w:val="1"/>
          <w:wAfter w:w="1621" w:type="dxa"/>
          <w:trHeight w:val="80"/>
        </w:trPr>
        <w:tc>
          <w:tcPr>
            <w:tcW w:w="7934" w:type="dxa"/>
            <w:gridSpan w:val="4"/>
            <w:vAlign w:val="center"/>
            <w:hideMark/>
          </w:tcPr>
          <w:p w:rsidR="00B96B9C" w:rsidRDefault="00B96B9C">
            <w:pPr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(отметить V при соответствии)</w:t>
            </w:r>
          </w:p>
        </w:tc>
      </w:tr>
    </w:tbl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B96B9C" w:rsidRDefault="00B96B9C" w:rsidP="00B96B9C">
      <w:pPr>
        <w:pStyle w:val="ConsPlusNormal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sz w:val="25"/>
          <w:szCs w:val="25"/>
        </w:rPr>
        <w:t>К заявке прилагаются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4673"/>
        <w:gridCol w:w="3549"/>
      </w:tblGrid>
      <w:tr w:rsidR="00B96B9C" w:rsidTr="00B96B9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9C" w:rsidRDefault="00B96B9C">
            <w:pPr>
              <w:pStyle w:val="ConsPlusNormal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9C" w:rsidRDefault="00B96B9C">
            <w:pPr>
              <w:pStyle w:val="ConsPlusNormal0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9C" w:rsidRDefault="00B96B9C">
            <w:pPr>
              <w:pStyle w:val="ConsPlusNormal0"/>
              <w:jc w:val="center"/>
              <w:rPr>
                <w:b/>
              </w:rPr>
            </w:pPr>
            <w:r>
              <w:rPr>
                <w:b/>
              </w:rPr>
              <w:t>Количество листов</w:t>
            </w:r>
          </w:p>
        </w:tc>
      </w:tr>
      <w:tr w:rsidR="00B96B9C" w:rsidTr="00B96B9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C" w:rsidRDefault="00B96B9C">
            <w:pPr>
              <w:pStyle w:val="ConsPlusNormal0"/>
              <w:jc w:val="both"/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C" w:rsidRDefault="00B96B9C">
            <w:pPr>
              <w:pStyle w:val="ConsPlusNormal0"/>
              <w:jc w:val="both"/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C" w:rsidRDefault="00B96B9C">
            <w:pPr>
              <w:pStyle w:val="ConsPlusNormal0"/>
              <w:jc w:val="both"/>
            </w:pPr>
          </w:p>
        </w:tc>
      </w:tr>
      <w:tr w:rsidR="00B96B9C" w:rsidTr="00B96B9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C" w:rsidRDefault="00B96B9C">
            <w:pPr>
              <w:pStyle w:val="ConsPlusNormal0"/>
              <w:jc w:val="both"/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C" w:rsidRDefault="00B96B9C">
            <w:pPr>
              <w:pStyle w:val="ConsPlusNormal0"/>
              <w:jc w:val="both"/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C" w:rsidRDefault="00B96B9C">
            <w:pPr>
              <w:pStyle w:val="ConsPlusNormal0"/>
              <w:jc w:val="both"/>
            </w:pPr>
          </w:p>
        </w:tc>
      </w:tr>
    </w:tbl>
    <w:p w:rsidR="00B96B9C" w:rsidRDefault="00B96B9C" w:rsidP="00B96B9C">
      <w:pPr>
        <w:pStyle w:val="ConsPlusNormal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</w:rPr>
      </w:pPr>
      <w:r>
        <w:rPr>
          <w:sz w:val="25"/>
          <w:szCs w:val="25"/>
        </w:rPr>
        <w:br/>
        <w:t>"____" ____________ 20__ года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Достоверность и полноту сведений, указанных в настоящей заявке, подтверждаю 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      ________________        _________________________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(должность)                                     (подпись заявителя)                               (Фамилия, Имя, Отчество)</w:t>
      </w:r>
    </w:p>
    <w:p w:rsidR="00B96B9C" w:rsidRDefault="00B96B9C" w:rsidP="00B96B9C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5"/>
          <w:szCs w:val="25"/>
        </w:rPr>
        <w:t>М.П.</w:t>
      </w:r>
    </w:p>
    <w:p w:rsidR="00B96B9C" w:rsidRDefault="00B96B9C" w:rsidP="00B96B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96B9C" w:rsidRDefault="00B96B9C" w:rsidP="00B96B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96B9C" w:rsidRDefault="00B96B9C" w:rsidP="00B96B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96B9C" w:rsidRDefault="00B96B9C" w:rsidP="00B96B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96B9C" w:rsidRDefault="00B96B9C" w:rsidP="00B96B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96B9C" w:rsidRDefault="00B96B9C" w:rsidP="00B96B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96B9C" w:rsidRDefault="00B96B9C" w:rsidP="00B96B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96B9C" w:rsidRDefault="00B96B9C" w:rsidP="00B96B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96B9C" w:rsidRDefault="00B96B9C" w:rsidP="00B96B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96B9C" w:rsidRDefault="00B96B9C" w:rsidP="00B96B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96B9C" w:rsidRDefault="00B96B9C" w:rsidP="00B96B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96B9C" w:rsidRDefault="00B96B9C" w:rsidP="00B96B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1A18EA" w:rsidRDefault="001A18EA">
      <w:bookmarkStart w:id="0" w:name="_GoBack"/>
      <w:bookmarkEnd w:id="0"/>
    </w:p>
    <w:sectPr w:rsidR="001A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CB"/>
    <w:rsid w:val="001A18EA"/>
    <w:rsid w:val="006C6DCB"/>
    <w:rsid w:val="00B9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6B9C"/>
    <w:rPr>
      <w:color w:val="0000FF"/>
      <w:u w:val="single"/>
    </w:rPr>
  </w:style>
  <w:style w:type="paragraph" w:styleId="a4">
    <w:name w:val="No Spacing"/>
    <w:uiPriority w:val="1"/>
    <w:qFormat/>
    <w:rsid w:val="00B96B9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">
    <w:name w:val="ConsPlusNormal Знак"/>
    <w:link w:val="ConsPlusNormal0"/>
    <w:locked/>
    <w:rsid w:val="00B96B9C"/>
    <w:rPr>
      <w:sz w:val="24"/>
      <w:lang w:eastAsia="zh-CN"/>
    </w:rPr>
  </w:style>
  <w:style w:type="paragraph" w:customStyle="1" w:styleId="ConsPlusNormal0">
    <w:name w:val="ConsPlusNormal"/>
    <w:link w:val="ConsPlusNormal"/>
    <w:rsid w:val="00B96B9C"/>
    <w:pPr>
      <w:widowControl w:val="0"/>
      <w:suppressAutoHyphens/>
      <w:autoSpaceDE w:val="0"/>
      <w:spacing w:after="0" w:line="240" w:lineRule="auto"/>
    </w:pPr>
    <w:rPr>
      <w:sz w:val="24"/>
      <w:lang w:eastAsia="zh-CN"/>
    </w:rPr>
  </w:style>
  <w:style w:type="paragraph" w:customStyle="1" w:styleId="ConsPlusNonformat">
    <w:name w:val="ConsPlusNonformat"/>
    <w:uiPriority w:val="99"/>
    <w:rsid w:val="00B96B9C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6B9C"/>
    <w:rPr>
      <w:color w:val="0000FF"/>
      <w:u w:val="single"/>
    </w:rPr>
  </w:style>
  <w:style w:type="paragraph" w:styleId="a4">
    <w:name w:val="No Spacing"/>
    <w:uiPriority w:val="1"/>
    <w:qFormat/>
    <w:rsid w:val="00B96B9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">
    <w:name w:val="ConsPlusNormal Знак"/>
    <w:link w:val="ConsPlusNormal0"/>
    <w:locked/>
    <w:rsid w:val="00B96B9C"/>
    <w:rPr>
      <w:sz w:val="24"/>
      <w:lang w:eastAsia="zh-CN"/>
    </w:rPr>
  </w:style>
  <w:style w:type="paragraph" w:customStyle="1" w:styleId="ConsPlusNormal0">
    <w:name w:val="ConsPlusNormal"/>
    <w:link w:val="ConsPlusNormal"/>
    <w:rsid w:val="00B96B9C"/>
    <w:pPr>
      <w:widowControl w:val="0"/>
      <w:suppressAutoHyphens/>
      <w:autoSpaceDE w:val="0"/>
      <w:spacing w:after="0" w:line="240" w:lineRule="auto"/>
    </w:pPr>
    <w:rPr>
      <w:sz w:val="24"/>
      <w:lang w:eastAsia="zh-CN"/>
    </w:rPr>
  </w:style>
  <w:style w:type="paragraph" w:customStyle="1" w:styleId="ConsPlusNonformat">
    <w:name w:val="ConsPlusNonformat"/>
    <w:uiPriority w:val="99"/>
    <w:rsid w:val="00B96B9C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69;&#1050;&#1054;&#1053;&#1054;&#1052;&#1048;&#1050;&#1040;\2017%20&#1075;&#1086;&#1076;\&#1055;&#1054;%20%20&#1053;&#1040;&#1055;&#1056;&#1040;&#1042;&#1051;&#1045;&#1053;&#1048;&#1071;&#1052;\&#1052;&#1059;&#1053;&#1048;&#1062;&#1048;&#1055;&#1040;&#1051;&#1068;&#1053;&#1067;&#1045;%20&#1055;&#1056;&#1054;&#1043;&#1056;&#1040;&#1052;&#1052;&#1067;%20&#1080;%20&#1043;&#1054;&#1044;&#1054;&#1042;&#1067;&#1045;%20&#1054;&#1058;&#1063;&#1045;&#1058;&#1067;\&#1052;&#1055;%202021-2025\&#1056;&#1072;&#1079;&#1074;&#1080;&#1090;&#1080;&#1077;%20&#1101;&#1082;&#1086;&#1085;&#1086;&#1084;&#1080;&#1082;&#1080;\&#1087;&#1086;&#1088;&#1103;&#1076;&#1086;&#1082;%20&#1091;%20&#1057;&#1086;&#1089;&#1085;&#1086;&#1075;&#1086;&#1088;&#1089;&#1082;&#1072;%20&#1087;&#1086;%20&#1073;&#1072;&#1085;&#1103;&#108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2</cp:revision>
  <dcterms:created xsi:type="dcterms:W3CDTF">2022-12-27T11:47:00Z</dcterms:created>
  <dcterms:modified xsi:type="dcterms:W3CDTF">2022-12-27T11:47:00Z</dcterms:modified>
</cp:coreProperties>
</file>