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54" w:tblpY="-322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459"/>
        <w:gridCol w:w="3119"/>
      </w:tblGrid>
      <w:tr w:rsidR="00FB352E" w:rsidRPr="00946A1C" w:rsidTr="002577A2">
        <w:trPr>
          <w:trHeight w:val="1710"/>
        </w:trPr>
        <w:tc>
          <w:tcPr>
            <w:tcW w:w="3557" w:type="dxa"/>
          </w:tcPr>
          <w:p w:rsidR="00FB352E" w:rsidRPr="00946A1C" w:rsidRDefault="00FB352E" w:rsidP="002577A2">
            <w:pPr>
              <w:ind w:right="281"/>
              <w:jc w:val="center"/>
            </w:pPr>
          </w:p>
          <w:p w:rsidR="00FB352E" w:rsidRPr="00946A1C" w:rsidRDefault="00FB352E" w:rsidP="002577A2">
            <w:pPr>
              <w:ind w:right="15"/>
              <w:jc w:val="center"/>
            </w:pPr>
            <w:r w:rsidRPr="00946A1C">
              <w:t>Совет</w:t>
            </w:r>
          </w:p>
          <w:p w:rsidR="00FB352E" w:rsidRPr="00946A1C" w:rsidRDefault="00FB352E" w:rsidP="002577A2">
            <w:pPr>
              <w:ind w:right="281"/>
              <w:jc w:val="center"/>
            </w:pPr>
            <w:r w:rsidRPr="00946A1C">
              <w:t>муниципального района «Койгородский»</w:t>
            </w:r>
          </w:p>
          <w:p w:rsidR="00FB352E" w:rsidRPr="00946A1C" w:rsidRDefault="00FB352E" w:rsidP="002577A2">
            <w:pPr>
              <w:ind w:right="281"/>
              <w:jc w:val="center"/>
            </w:pPr>
          </w:p>
        </w:tc>
        <w:tc>
          <w:tcPr>
            <w:tcW w:w="3459" w:type="dxa"/>
          </w:tcPr>
          <w:p w:rsidR="00FB352E" w:rsidRPr="00946A1C" w:rsidRDefault="00FB352E" w:rsidP="002577A2">
            <w:pPr>
              <w:ind w:right="281"/>
              <w:jc w:val="center"/>
            </w:pPr>
          </w:p>
          <w:p w:rsidR="00FB352E" w:rsidRPr="00946A1C" w:rsidRDefault="00FB352E" w:rsidP="002577A2">
            <w:pPr>
              <w:ind w:right="72"/>
              <w:jc w:val="center"/>
            </w:pPr>
            <w:r w:rsidRPr="00946A1C">
              <w:rPr>
                <w:noProof/>
              </w:rPr>
              <w:drawing>
                <wp:inline distT="0" distB="0" distL="0" distR="0" wp14:anchorId="4DBFC907" wp14:editId="518FE802">
                  <wp:extent cx="819150" cy="895350"/>
                  <wp:effectExtent l="0" t="0" r="0" b="0"/>
                  <wp:docPr id="1" name="Рисунок 1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30B98" w:rsidRDefault="00B30B98" w:rsidP="002577A2">
            <w:pPr>
              <w:ind w:right="281"/>
              <w:jc w:val="center"/>
            </w:pPr>
          </w:p>
          <w:p w:rsidR="00FB352E" w:rsidRPr="00946A1C" w:rsidRDefault="00B30B98" w:rsidP="002577A2">
            <w:pPr>
              <w:ind w:right="281"/>
              <w:jc w:val="center"/>
            </w:pPr>
            <w:r w:rsidRPr="00946A1C">
              <w:t xml:space="preserve"> </w:t>
            </w:r>
            <w:r w:rsidR="00FB352E" w:rsidRPr="00946A1C">
              <w:t>«Койгорт»</w:t>
            </w:r>
          </w:p>
          <w:p w:rsidR="00FB352E" w:rsidRPr="00946A1C" w:rsidRDefault="00FB352E" w:rsidP="002577A2">
            <w:pPr>
              <w:ind w:right="281"/>
              <w:jc w:val="center"/>
            </w:pPr>
            <w:r w:rsidRPr="00946A1C">
              <w:t>муниципальнöй районса</w:t>
            </w:r>
          </w:p>
          <w:p w:rsidR="00FB352E" w:rsidRPr="00946A1C" w:rsidRDefault="00FB352E" w:rsidP="002577A2">
            <w:pPr>
              <w:ind w:right="281"/>
              <w:jc w:val="center"/>
            </w:pPr>
            <w:proofErr w:type="gramStart"/>
            <w:r w:rsidRPr="00946A1C">
              <w:t>Сöвет</w:t>
            </w:r>
            <w:proofErr w:type="gramEnd"/>
          </w:p>
          <w:p w:rsidR="00FB352E" w:rsidRPr="00946A1C" w:rsidRDefault="00FB352E" w:rsidP="002577A2">
            <w:pPr>
              <w:ind w:right="281"/>
              <w:jc w:val="center"/>
            </w:pPr>
          </w:p>
          <w:p w:rsidR="00FB352E" w:rsidRPr="00946A1C" w:rsidRDefault="00FB352E" w:rsidP="002577A2">
            <w:pPr>
              <w:ind w:right="281"/>
              <w:jc w:val="center"/>
            </w:pPr>
          </w:p>
        </w:tc>
      </w:tr>
      <w:tr w:rsidR="002577A2" w:rsidRPr="00946A1C" w:rsidTr="002577A2">
        <w:trPr>
          <w:trHeight w:val="390"/>
        </w:trPr>
        <w:tc>
          <w:tcPr>
            <w:tcW w:w="3557" w:type="dxa"/>
          </w:tcPr>
          <w:p w:rsidR="002577A2" w:rsidRPr="00946A1C" w:rsidRDefault="002577A2" w:rsidP="002577A2">
            <w:pPr>
              <w:ind w:right="281"/>
              <w:jc w:val="center"/>
            </w:pPr>
          </w:p>
        </w:tc>
        <w:tc>
          <w:tcPr>
            <w:tcW w:w="3459" w:type="dxa"/>
          </w:tcPr>
          <w:p w:rsidR="002577A2" w:rsidRPr="00946A1C" w:rsidRDefault="002577A2" w:rsidP="002577A2">
            <w:pPr>
              <w:pStyle w:val="ConsTitle"/>
              <w:widowControl/>
              <w:ind w:right="28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A1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577A2" w:rsidRPr="002577A2" w:rsidRDefault="002577A2" w:rsidP="002577A2">
            <w:pPr>
              <w:pStyle w:val="ConsTitle"/>
              <w:widowControl/>
              <w:ind w:right="28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A1C"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119" w:type="dxa"/>
          </w:tcPr>
          <w:p w:rsidR="002577A2" w:rsidRDefault="002577A2" w:rsidP="002577A2">
            <w:pPr>
              <w:ind w:right="281"/>
              <w:jc w:val="center"/>
            </w:pPr>
          </w:p>
        </w:tc>
      </w:tr>
      <w:tr w:rsidR="002577A2" w:rsidRPr="00946A1C" w:rsidTr="002577A2">
        <w:trPr>
          <w:trHeight w:val="390"/>
        </w:trPr>
        <w:tc>
          <w:tcPr>
            <w:tcW w:w="3557" w:type="dxa"/>
          </w:tcPr>
          <w:p w:rsidR="002577A2" w:rsidRPr="00946A1C" w:rsidRDefault="002577A2" w:rsidP="002577A2">
            <w:pPr>
              <w:ind w:right="281"/>
              <w:jc w:val="center"/>
            </w:pPr>
            <w:r w:rsidRPr="001E6357">
              <w:rPr>
                <w:sz w:val="28"/>
                <w:szCs w:val="28"/>
              </w:rPr>
              <w:t>от  0</w:t>
            </w:r>
            <w:r>
              <w:rPr>
                <w:sz w:val="28"/>
                <w:szCs w:val="28"/>
              </w:rPr>
              <w:t>2</w:t>
            </w:r>
            <w:r w:rsidRPr="001E6357">
              <w:rPr>
                <w:sz w:val="28"/>
                <w:szCs w:val="28"/>
              </w:rPr>
              <w:t xml:space="preserve"> февраля 2022 года</w:t>
            </w:r>
          </w:p>
        </w:tc>
        <w:tc>
          <w:tcPr>
            <w:tcW w:w="3459" w:type="dxa"/>
          </w:tcPr>
          <w:p w:rsidR="002577A2" w:rsidRPr="00946A1C" w:rsidRDefault="002577A2" w:rsidP="002577A2">
            <w:pPr>
              <w:pStyle w:val="ConsTitle"/>
              <w:widowControl/>
              <w:ind w:right="28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77A2" w:rsidRDefault="002577A2" w:rsidP="002577A2">
            <w:pPr>
              <w:ind w:right="281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Pr="001E6357">
              <w:rPr>
                <w:sz w:val="28"/>
                <w:szCs w:val="28"/>
              </w:rPr>
              <w:t xml:space="preserve"> </w:t>
            </w:r>
            <w:r w:rsidRPr="00631792">
              <w:rPr>
                <w:sz w:val="28"/>
                <w:szCs w:val="28"/>
                <w:lang w:val="en-US"/>
              </w:rPr>
              <w:t>VI</w:t>
            </w:r>
            <w:r w:rsidRPr="0063179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63179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FB352E" w:rsidRPr="00946A1C" w:rsidRDefault="00FB352E" w:rsidP="00FB352E">
      <w:pPr>
        <w:pStyle w:val="ConsTitle"/>
        <w:widowControl/>
        <w:ind w:right="281"/>
        <w:outlineLvl w:val="0"/>
        <w:rPr>
          <w:rFonts w:ascii="Times New Roman" w:hAnsi="Times New Roman" w:cs="Times New Roman"/>
        </w:rPr>
      </w:pPr>
      <w:r w:rsidRPr="00946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B352E" w:rsidRPr="00946A1C" w:rsidRDefault="00FB352E" w:rsidP="002577A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46A1C">
        <w:rPr>
          <w:sz w:val="28"/>
          <w:szCs w:val="28"/>
        </w:rPr>
        <w:t xml:space="preserve">  </w:t>
      </w:r>
      <w:r w:rsidRPr="001E6357">
        <w:rPr>
          <w:sz w:val="28"/>
          <w:szCs w:val="28"/>
        </w:rPr>
        <w:t xml:space="preserve">                                      </w:t>
      </w:r>
      <w:r w:rsidRPr="006C353B">
        <w:rPr>
          <w:sz w:val="28"/>
          <w:szCs w:val="28"/>
        </w:rPr>
        <w:t>Республика Коми, с.Койгородок</w:t>
      </w:r>
    </w:p>
    <w:p w:rsidR="00FB352E" w:rsidRDefault="00FB352E" w:rsidP="00FB352E">
      <w:pPr>
        <w:shd w:val="clear" w:color="auto" w:fill="FFFFFF"/>
        <w:ind w:right="281"/>
        <w:rPr>
          <w:color w:val="000000"/>
          <w:spacing w:val="-1"/>
          <w:sz w:val="28"/>
          <w:szCs w:val="28"/>
        </w:rPr>
      </w:pPr>
    </w:p>
    <w:p w:rsidR="002577A2" w:rsidRPr="00946A1C" w:rsidRDefault="002577A2" w:rsidP="00FB352E">
      <w:pPr>
        <w:shd w:val="clear" w:color="auto" w:fill="FFFFFF"/>
        <w:ind w:right="281"/>
        <w:rPr>
          <w:color w:val="000000"/>
          <w:spacing w:val="-1"/>
          <w:sz w:val="28"/>
          <w:szCs w:val="28"/>
        </w:rPr>
      </w:pPr>
    </w:p>
    <w:p w:rsidR="00FB352E" w:rsidRDefault="00FB352E" w:rsidP="00FB352E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946A1C">
        <w:rPr>
          <w:b/>
          <w:color w:val="000000"/>
          <w:spacing w:val="-1"/>
          <w:sz w:val="28"/>
          <w:szCs w:val="28"/>
        </w:rPr>
        <w:t>О рассмотрении отчета о ходе реализации программы</w:t>
      </w:r>
    </w:p>
    <w:p w:rsidR="00FB352E" w:rsidRPr="00253F49" w:rsidRDefault="00FB352E" w:rsidP="00FB352E">
      <w:pPr>
        <w:shd w:val="clear" w:color="auto" w:fill="FFFFFF"/>
        <w:ind w:left="567" w:right="281"/>
        <w:jc w:val="center"/>
        <w:rPr>
          <w:b/>
          <w:bCs/>
          <w:sz w:val="28"/>
          <w:szCs w:val="28"/>
        </w:rPr>
      </w:pPr>
      <w:r w:rsidRPr="00253F49">
        <w:rPr>
          <w:b/>
          <w:bCs/>
          <w:sz w:val="28"/>
          <w:szCs w:val="28"/>
        </w:rPr>
        <w:t xml:space="preserve"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</w:t>
      </w:r>
      <w:r>
        <w:rPr>
          <w:b/>
          <w:bCs/>
          <w:sz w:val="28"/>
          <w:szCs w:val="28"/>
        </w:rPr>
        <w:t>района «Койгородский» (20</w:t>
      </w:r>
      <w:r w:rsidR="00AB19FD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AB19F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253F49">
        <w:rPr>
          <w:b/>
          <w:bCs/>
          <w:sz w:val="28"/>
          <w:szCs w:val="28"/>
        </w:rPr>
        <w:t>годы)»</w:t>
      </w:r>
    </w:p>
    <w:p w:rsidR="00FB352E" w:rsidRDefault="00FB352E" w:rsidP="00FB352E">
      <w:pPr>
        <w:shd w:val="clear" w:color="auto" w:fill="FFFFFF"/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</w:t>
      </w:r>
      <w:r w:rsidR="001E635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A15FA6" w:rsidRPr="00946A1C" w:rsidRDefault="00A15FA6" w:rsidP="00FB352E">
      <w:pPr>
        <w:shd w:val="clear" w:color="auto" w:fill="FFFFFF"/>
        <w:ind w:left="567" w:right="281"/>
        <w:jc w:val="center"/>
        <w:rPr>
          <w:color w:val="000000"/>
          <w:spacing w:val="-1"/>
          <w:sz w:val="28"/>
          <w:szCs w:val="28"/>
        </w:rPr>
      </w:pPr>
    </w:p>
    <w:p w:rsidR="00FB352E" w:rsidRPr="00253F49" w:rsidRDefault="00FB352E" w:rsidP="00FB352E">
      <w:pPr>
        <w:shd w:val="clear" w:color="auto" w:fill="FFFFFF"/>
        <w:ind w:left="567" w:right="281"/>
        <w:jc w:val="both"/>
        <w:rPr>
          <w:bCs/>
          <w:sz w:val="28"/>
          <w:szCs w:val="28"/>
        </w:rPr>
      </w:pPr>
      <w:r w:rsidRPr="00946A1C">
        <w:rPr>
          <w:color w:val="000000"/>
          <w:spacing w:val="-1"/>
          <w:sz w:val="28"/>
          <w:szCs w:val="28"/>
        </w:rPr>
        <w:tab/>
      </w:r>
      <w:r w:rsidRPr="00946A1C">
        <w:rPr>
          <w:color w:val="000000"/>
          <w:spacing w:val="-1"/>
          <w:sz w:val="28"/>
          <w:szCs w:val="28"/>
        </w:rPr>
        <w:tab/>
      </w:r>
      <w:r w:rsidRPr="00253F49">
        <w:rPr>
          <w:color w:val="000000"/>
          <w:spacing w:val="-1"/>
          <w:sz w:val="28"/>
          <w:szCs w:val="28"/>
        </w:rPr>
        <w:t xml:space="preserve">Заслушав и обсудив отчет о ходе реализации программы </w:t>
      </w:r>
      <w:r w:rsidRPr="00253F49">
        <w:rPr>
          <w:bCs/>
          <w:sz w:val="28"/>
          <w:szCs w:val="28"/>
        </w:rPr>
        <w:t xml:space="preserve"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</w:t>
      </w:r>
      <w:r>
        <w:rPr>
          <w:bCs/>
          <w:sz w:val="28"/>
          <w:szCs w:val="28"/>
        </w:rPr>
        <w:t>района «Койгородский» (20</w:t>
      </w:r>
      <w:r w:rsidR="00AB19FD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-202</w:t>
      </w:r>
      <w:r w:rsidR="00E40BCF">
        <w:rPr>
          <w:bCs/>
          <w:sz w:val="28"/>
          <w:szCs w:val="28"/>
        </w:rPr>
        <w:t>4</w:t>
      </w:r>
      <w:r w:rsidRPr="00253F49">
        <w:rPr>
          <w:bCs/>
          <w:sz w:val="28"/>
          <w:szCs w:val="28"/>
        </w:rPr>
        <w:t xml:space="preserve"> годы)»</w:t>
      </w:r>
      <w:r>
        <w:rPr>
          <w:bCs/>
          <w:sz w:val="28"/>
          <w:szCs w:val="28"/>
        </w:rPr>
        <w:t xml:space="preserve"> за 202</w:t>
      </w:r>
      <w:r w:rsidR="001E6357">
        <w:rPr>
          <w:bCs/>
          <w:sz w:val="28"/>
          <w:szCs w:val="28"/>
        </w:rPr>
        <w:t>1</w:t>
      </w:r>
      <w:r w:rsidRPr="00253F4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</w:t>
      </w:r>
    </w:p>
    <w:p w:rsidR="00FB352E" w:rsidRPr="00946A1C" w:rsidRDefault="00FB352E" w:rsidP="00FB352E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FB352E" w:rsidRPr="00946A1C" w:rsidRDefault="00FB352E" w:rsidP="00FB352E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946A1C">
        <w:rPr>
          <w:b/>
          <w:color w:val="000000"/>
          <w:spacing w:val="-1"/>
          <w:sz w:val="28"/>
          <w:szCs w:val="28"/>
        </w:rPr>
        <w:t xml:space="preserve">Совет муниципального района «Койгородский» </w:t>
      </w:r>
      <w:r w:rsidRPr="00DF6BDF">
        <w:rPr>
          <w:b/>
          <w:color w:val="000000"/>
          <w:spacing w:val="-1"/>
          <w:szCs w:val="28"/>
        </w:rPr>
        <w:t>РЕШИЛ</w:t>
      </w:r>
      <w:r w:rsidRPr="00946A1C">
        <w:rPr>
          <w:b/>
          <w:color w:val="000000"/>
          <w:spacing w:val="-1"/>
          <w:sz w:val="28"/>
          <w:szCs w:val="28"/>
        </w:rPr>
        <w:t>:</w:t>
      </w:r>
    </w:p>
    <w:p w:rsidR="00FB352E" w:rsidRPr="00946A1C" w:rsidRDefault="00FB352E" w:rsidP="00FB352E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FB352E" w:rsidRPr="00253F49" w:rsidRDefault="00FB352E" w:rsidP="00FB352E">
      <w:pPr>
        <w:shd w:val="clear" w:color="auto" w:fill="FFFFFF"/>
        <w:ind w:left="567" w:right="281"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2577A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253F49">
        <w:rPr>
          <w:color w:val="000000"/>
          <w:spacing w:val="-1"/>
          <w:sz w:val="28"/>
          <w:szCs w:val="28"/>
        </w:rPr>
        <w:t>Отчет о ходе реализации программы  «</w:t>
      </w:r>
      <w:r w:rsidRPr="00253F49">
        <w:rPr>
          <w:bCs/>
          <w:sz w:val="28"/>
          <w:szCs w:val="28"/>
        </w:rPr>
        <w:t xml:space="preserve"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</w:t>
      </w:r>
      <w:r>
        <w:rPr>
          <w:bCs/>
          <w:sz w:val="28"/>
          <w:szCs w:val="28"/>
        </w:rPr>
        <w:t>«Койгородский» (20</w:t>
      </w:r>
      <w:r w:rsidR="00AA30AE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-202</w:t>
      </w:r>
      <w:r w:rsidR="00AA30AE">
        <w:rPr>
          <w:bCs/>
          <w:sz w:val="28"/>
          <w:szCs w:val="28"/>
        </w:rPr>
        <w:t>4</w:t>
      </w:r>
      <w:r w:rsidRPr="00253F49">
        <w:rPr>
          <w:bCs/>
          <w:sz w:val="28"/>
          <w:szCs w:val="28"/>
        </w:rPr>
        <w:t xml:space="preserve"> годы)»</w:t>
      </w:r>
      <w:r>
        <w:rPr>
          <w:bCs/>
          <w:sz w:val="28"/>
          <w:szCs w:val="28"/>
        </w:rPr>
        <w:t xml:space="preserve"> (приложение)</w:t>
      </w:r>
      <w:r w:rsidRPr="00253F49">
        <w:rPr>
          <w:bCs/>
          <w:sz w:val="28"/>
          <w:szCs w:val="28"/>
        </w:rPr>
        <w:t xml:space="preserve"> </w:t>
      </w:r>
      <w:r w:rsidRPr="00253F49">
        <w:rPr>
          <w:sz w:val="28"/>
          <w:szCs w:val="28"/>
        </w:rPr>
        <w:t>принять к сведению.</w:t>
      </w:r>
    </w:p>
    <w:p w:rsidR="00FB352E" w:rsidRPr="00253F49" w:rsidRDefault="00FB352E" w:rsidP="00FB352E">
      <w:pPr>
        <w:pStyle w:val="ConsPlusTitle"/>
        <w:widowControl/>
        <w:ind w:left="567" w:right="2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53F49">
        <w:rPr>
          <w:rFonts w:ascii="Times New Roman" w:hAnsi="Times New Roman" w:cs="Times New Roman"/>
          <w:b w:val="0"/>
          <w:sz w:val="28"/>
          <w:szCs w:val="28"/>
        </w:rPr>
        <w:t>Рекомендовать администрации МР «Койгородский» продолжить реализацию антикоррупционных мероприятий, предусмотренных программой.</w:t>
      </w:r>
    </w:p>
    <w:p w:rsidR="00FB352E" w:rsidRPr="00253F49" w:rsidRDefault="00FB352E" w:rsidP="00FB352E">
      <w:pPr>
        <w:shd w:val="clear" w:color="auto" w:fill="FFFFFF"/>
        <w:ind w:left="567" w:right="28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253F49">
        <w:rPr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FB352E" w:rsidRDefault="00FB352E" w:rsidP="00FB352E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4C5BB7" w:rsidRPr="004C5BB7" w:rsidRDefault="004C5BB7" w:rsidP="004C5BB7">
      <w:pPr>
        <w:autoSpaceDE w:val="0"/>
        <w:autoSpaceDN w:val="0"/>
        <w:adjustRightInd w:val="0"/>
        <w:ind w:left="567" w:right="-284"/>
        <w:jc w:val="both"/>
        <w:outlineLvl w:val="0"/>
        <w:rPr>
          <w:rFonts w:eastAsiaTheme="minorEastAsia"/>
          <w:sz w:val="28"/>
          <w:szCs w:val="28"/>
        </w:rPr>
      </w:pPr>
    </w:p>
    <w:p w:rsidR="00631792" w:rsidRPr="00631792" w:rsidRDefault="00631792" w:rsidP="00631792">
      <w:pPr>
        <w:ind w:left="567"/>
        <w:rPr>
          <w:sz w:val="28"/>
          <w:szCs w:val="28"/>
        </w:rPr>
      </w:pPr>
      <w:r w:rsidRPr="00631792">
        <w:rPr>
          <w:sz w:val="28"/>
          <w:szCs w:val="28"/>
        </w:rPr>
        <w:t>Глава МР «Койгородский» - руководитель</w:t>
      </w:r>
    </w:p>
    <w:p w:rsidR="00631792" w:rsidRPr="00631792" w:rsidRDefault="00631792" w:rsidP="00631792">
      <w:pPr>
        <w:ind w:left="567"/>
        <w:rPr>
          <w:sz w:val="28"/>
          <w:szCs w:val="28"/>
        </w:rPr>
      </w:pPr>
      <w:r w:rsidRPr="00631792">
        <w:rPr>
          <w:sz w:val="28"/>
          <w:szCs w:val="28"/>
        </w:rPr>
        <w:t xml:space="preserve">администрации МР «Койгородский»                                </w:t>
      </w:r>
      <w:r>
        <w:rPr>
          <w:sz w:val="28"/>
          <w:szCs w:val="28"/>
        </w:rPr>
        <w:t xml:space="preserve">   </w:t>
      </w:r>
      <w:r w:rsidRPr="00631792">
        <w:rPr>
          <w:sz w:val="28"/>
          <w:szCs w:val="28"/>
        </w:rPr>
        <w:t xml:space="preserve">            Л.Ю. Ушакова</w:t>
      </w:r>
    </w:p>
    <w:p w:rsidR="00631792" w:rsidRPr="00631792" w:rsidRDefault="00631792" w:rsidP="00631792">
      <w:pPr>
        <w:ind w:left="567"/>
        <w:rPr>
          <w:sz w:val="28"/>
          <w:szCs w:val="28"/>
        </w:rPr>
      </w:pPr>
    </w:p>
    <w:p w:rsidR="00A15FA6" w:rsidRDefault="00A15FA6" w:rsidP="00585F66">
      <w:pPr>
        <w:ind w:right="423"/>
        <w:jc w:val="right"/>
        <w:rPr>
          <w:b/>
          <w:bCs/>
        </w:rPr>
      </w:pPr>
    </w:p>
    <w:p w:rsidR="00A15FA6" w:rsidRDefault="00A15FA6" w:rsidP="00585F66">
      <w:pPr>
        <w:ind w:right="423"/>
        <w:jc w:val="right"/>
        <w:rPr>
          <w:b/>
          <w:bCs/>
        </w:rPr>
      </w:pPr>
    </w:p>
    <w:p w:rsidR="00A15FA6" w:rsidRDefault="00A15FA6" w:rsidP="00585F66">
      <w:pPr>
        <w:ind w:right="423"/>
        <w:jc w:val="right"/>
        <w:rPr>
          <w:b/>
          <w:bCs/>
        </w:rPr>
      </w:pPr>
    </w:p>
    <w:p w:rsidR="00A15FA6" w:rsidRDefault="00A15FA6" w:rsidP="00585F66">
      <w:pPr>
        <w:ind w:right="423"/>
        <w:jc w:val="right"/>
        <w:rPr>
          <w:b/>
          <w:bCs/>
        </w:rPr>
      </w:pPr>
    </w:p>
    <w:p w:rsidR="00A15FA6" w:rsidRDefault="00A15FA6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631792" w:rsidRDefault="00631792" w:rsidP="00585F66">
      <w:pPr>
        <w:ind w:right="423"/>
        <w:jc w:val="right"/>
      </w:pPr>
    </w:p>
    <w:p w:rsidR="00585F66" w:rsidRPr="00A15FA6" w:rsidRDefault="00585F66" w:rsidP="00585F66">
      <w:pPr>
        <w:ind w:right="423"/>
        <w:jc w:val="right"/>
      </w:pPr>
      <w:r w:rsidRPr="00A15FA6">
        <w:lastRenderedPageBreak/>
        <w:t>Приложение</w:t>
      </w:r>
    </w:p>
    <w:p w:rsidR="002577A2" w:rsidRDefault="00585F66" w:rsidP="00585F66">
      <w:pPr>
        <w:ind w:right="423"/>
        <w:jc w:val="right"/>
      </w:pPr>
      <w:r w:rsidRPr="00A15FA6">
        <w:t>к решению Совета</w:t>
      </w:r>
    </w:p>
    <w:p w:rsidR="00585F66" w:rsidRPr="00A15FA6" w:rsidRDefault="00585F66" w:rsidP="00585F66">
      <w:pPr>
        <w:ind w:right="423"/>
        <w:jc w:val="right"/>
      </w:pPr>
      <w:r w:rsidRPr="00A15FA6">
        <w:t xml:space="preserve"> МР «Койгородский»</w:t>
      </w:r>
    </w:p>
    <w:p w:rsidR="00631792" w:rsidRPr="00631792" w:rsidRDefault="00585F66" w:rsidP="00A3026E">
      <w:pPr>
        <w:autoSpaceDE w:val="0"/>
        <w:autoSpaceDN w:val="0"/>
        <w:adjustRightInd w:val="0"/>
        <w:ind w:right="139" w:firstLine="540"/>
        <w:jc w:val="right"/>
        <w:rPr>
          <w:sz w:val="28"/>
          <w:szCs w:val="28"/>
        </w:rPr>
      </w:pPr>
      <w:r w:rsidRPr="00A15FA6">
        <w:t>от 0</w:t>
      </w:r>
      <w:r w:rsidR="00A15FA6" w:rsidRPr="00A15FA6">
        <w:t>2</w:t>
      </w:r>
      <w:r w:rsidRPr="00A15FA6">
        <w:t xml:space="preserve"> февраля 202</w:t>
      </w:r>
      <w:r w:rsidR="001E6357" w:rsidRPr="00A15FA6">
        <w:t>2</w:t>
      </w:r>
      <w:r w:rsidRPr="00A15FA6">
        <w:t>г</w:t>
      </w:r>
      <w:r w:rsidR="00A15FA6" w:rsidRPr="00A15FA6">
        <w:t xml:space="preserve"> №</w:t>
      </w:r>
      <w:r w:rsidR="00631792" w:rsidRPr="002577A2">
        <w:rPr>
          <w:sz w:val="28"/>
          <w:szCs w:val="28"/>
        </w:rPr>
        <w:t xml:space="preserve"> </w:t>
      </w:r>
      <w:r w:rsidR="00631792" w:rsidRPr="00631792">
        <w:rPr>
          <w:lang w:val="en-US"/>
        </w:rPr>
        <w:t>VI</w:t>
      </w:r>
      <w:r w:rsidR="00631792" w:rsidRPr="00631792">
        <w:t>-14/131</w:t>
      </w:r>
    </w:p>
    <w:p w:rsidR="00585F66" w:rsidRPr="00A15FA6" w:rsidRDefault="00585F66" w:rsidP="00585F66">
      <w:pPr>
        <w:ind w:right="423"/>
      </w:pPr>
    </w:p>
    <w:p w:rsidR="00585F66" w:rsidRPr="00A15FA6" w:rsidRDefault="00585F66" w:rsidP="00585F66">
      <w:pPr>
        <w:ind w:right="423"/>
        <w:jc w:val="center"/>
      </w:pPr>
    </w:p>
    <w:p w:rsidR="00585F66" w:rsidRPr="00A15FA6" w:rsidRDefault="00585F66" w:rsidP="00585F66">
      <w:pPr>
        <w:ind w:right="423"/>
        <w:jc w:val="center"/>
      </w:pPr>
      <w:r w:rsidRPr="00A15FA6">
        <w:t>Отчет</w:t>
      </w:r>
    </w:p>
    <w:p w:rsidR="00585F66" w:rsidRPr="00A15FA6" w:rsidRDefault="00585F66" w:rsidP="00585F66">
      <w:pPr>
        <w:shd w:val="clear" w:color="auto" w:fill="FFFFFF"/>
        <w:ind w:left="567" w:right="423"/>
        <w:jc w:val="center"/>
        <w:rPr>
          <w:bCs/>
        </w:rPr>
      </w:pPr>
      <w:r w:rsidRPr="00A15FA6">
        <w:t xml:space="preserve">о ходе реализации  Программы </w:t>
      </w:r>
      <w:r w:rsidRPr="00A15FA6">
        <w:rPr>
          <w:bCs/>
        </w:rPr>
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</w:t>
      </w:r>
      <w:r w:rsidR="00E876B5" w:rsidRPr="00A15FA6">
        <w:rPr>
          <w:bCs/>
        </w:rPr>
        <w:t>21</w:t>
      </w:r>
      <w:r w:rsidRPr="00A15FA6">
        <w:rPr>
          <w:bCs/>
        </w:rPr>
        <w:t>-202</w:t>
      </w:r>
      <w:r w:rsidR="00E876B5" w:rsidRPr="00A15FA6">
        <w:rPr>
          <w:bCs/>
        </w:rPr>
        <w:t>4</w:t>
      </w:r>
      <w:r w:rsidRPr="00A15FA6">
        <w:rPr>
          <w:bCs/>
        </w:rPr>
        <w:t xml:space="preserve"> годы)»</w:t>
      </w:r>
    </w:p>
    <w:p w:rsidR="00585F66" w:rsidRPr="00A15FA6" w:rsidRDefault="00585F66" w:rsidP="00585F66">
      <w:pPr>
        <w:shd w:val="clear" w:color="auto" w:fill="FFFFFF"/>
        <w:ind w:left="567" w:right="423"/>
        <w:jc w:val="center"/>
        <w:rPr>
          <w:color w:val="000000"/>
          <w:spacing w:val="-1"/>
        </w:rPr>
      </w:pPr>
      <w:r w:rsidRPr="00A15FA6">
        <w:rPr>
          <w:bCs/>
        </w:rPr>
        <w:t>за 202</w:t>
      </w:r>
      <w:r w:rsidR="00E876B5" w:rsidRPr="00A15FA6">
        <w:rPr>
          <w:bCs/>
        </w:rPr>
        <w:t>1</w:t>
      </w:r>
      <w:r w:rsidRPr="00A15FA6">
        <w:rPr>
          <w:bCs/>
        </w:rPr>
        <w:t xml:space="preserve"> год</w:t>
      </w:r>
    </w:p>
    <w:p w:rsidR="00585F66" w:rsidRPr="00A15FA6" w:rsidRDefault="00585F66" w:rsidP="00585F66">
      <w:pPr>
        <w:shd w:val="clear" w:color="auto" w:fill="FFFFFF"/>
        <w:ind w:right="423"/>
        <w:jc w:val="both"/>
        <w:rPr>
          <w:color w:val="000000"/>
          <w:spacing w:val="-1"/>
        </w:rPr>
      </w:pPr>
    </w:p>
    <w:p w:rsidR="00585F66" w:rsidRPr="00A15FA6" w:rsidRDefault="00585F66" w:rsidP="00585F66">
      <w:pPr>
        <w:pStyle w:val="a3"/>
        <w:jc w:val="center"/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"/>
        <w:gridCol w:w="4465"/>
        <w:gridCol w:w="5454"/>
      </w:tblGrid>
      <w:tr w:rsidR="00585F66" w:rsidRPr="00A15FA6" w:rsidTr="0007602E">
        <w:trPr>
          <w:trHeight w:val="360"/>
          <w:tblHeader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a3"/>
              <w:jc w:val="center"/>
            </w:pPr>
            <w:r w:rsidRPr="00A15FA6">
              <w:t xml:space="preserve">Наименование программного мероприятия </w:t>
            </w:r>
          </w:p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(с указанием раздела, порядкового номера мероприятия Программы)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мероприятий</w:t>
            </w:r>
          </w:p>
        </w:tc>
      </w:tr>
      <w:tr w:rsidR="00585F66" w:rsidRPr="00A15FA6" w:rsidTr="0007602E">
        <w:trPr>
          <w:trHeight w:val="240"/>
          <w:tblHeader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F66" w:rsidRPr="00A15FA6" w:rsidTr="0007602E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«Койгородский»</w:t>
            </w:r>
            <w:r w:rsidRPr="00A15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«Койгородский», выявление и устранение коррупционных рисков</w:t>
            </w:r>
          </w:p>
        </w:tc>
      </w:tr>
      <w:tr w:rsidR="00585F66" w:rsidRPr="00A15FA6" w:rsidTr="0007602E">
        <w:trPr>
          <w:trHeight w:val="84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  <w:r w:rsidR="00E40BCF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обобщения практики применения действующих антикоррупционных норм в Республики Коми.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 году разработаны и приняты 8 правовых актов, регулирующих антикоррупционную деятельность в администрации МР «Койгородский»: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1) Постановление администрации МР «Койгородский» от 11.01.2021 № 02/01 «О рассмотрении вопросов правоприменительной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МР «Койгородский» и должностных лиц»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2) Постановление администрации МР «Койгородский» от 13.01.2021 № 07/01 «О 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3) Постановление администрации МР «Койгородский» от 22.01.2021 № 21/01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«Койгородский»»;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Постановление администрации МР «Койгородский» от 28.06.2021 № 45/06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«Койгородский»»;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5) Постановление администрации МР «Койгородский» от 28.07.2021 № 50/07 «О внесении изменений в постановление администрации МР «Койгородский» от 27.05.2015 № 56/05 «Об утверждении коррупционно-опасных функций, реализуемых в администрации муниципального района «Койгородский»»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6) Постановление администрации МР «Койгородский» от 28.07.2021 № 51/07 «О внесении изменений в постановление администрации МР «Койгородский» от 28.02.2020 № 54/02 «Об утверждении перечня должностей, замещение которых связано с коррупционными рисками»»</w:t>
            </w:r>
          </w:p>
          <w:p w:rsidR="009D196E" w:rsidRPr="00A15FA6" w:rsidRDefault="009D196E" w:rsidP="009D196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7) Постановление администрации МР «Койгородский» от 28.07.2021 № 52/07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«Койгородский»»</w:t>
            </w:r>
          </w:p>
          <w:p w:rsidR="00585F66" w:rsidRPr="00A15FA6" w:rsidRDefault="009D196E" w:rsidP="009D196E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8) Постановление администрации МР «Койгородский» от 10.09.2021г №10/09 «Об утверждении программы  «Противодействие коррупции в МО МР  «Койгородский», муниципальных образованиях сельских поселений, расположенных в границах МО МР «Койгородский» (2021-2024 годы)</w:t>
            </w:r>
          </w:p>
        </w:tc>
      </w:tr>
      <w:tr w:rsidR="00585F66" w:rsidRPr="00A15FA6" w:rsidTr="0007602E">
        <w:trPr>
          <w:trHeight w:val="343"/>
        </w:trPr>
        <w:tc>
          <w:tcPr>
            <w:tcW w:w="237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  <w:p w:rsidR="001D132B" w:rsidRPr="00A15FA6" w:rsidRDefault="001D132B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B" w:rsidRPr="00A15FA6" w:rsidRDefault="001D132B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B" w:rsidRPr="00A15FA6" w:rsidRDefault="001D132B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3547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администрации МР «Койгородский» проведена антикоррупционная экспертиза  в отношении </w:t>
            </w:r>
            <w:r w:rsidR="00A23547" w:rsidRPr="00A15F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и </w:t>
            </w:r>
            <w:r w:rsidR="00A23547" w:rsidRPr="00A15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актов.</w:t>
            </w:r>
          </w:p>
          <w:p w:rsidR="00585F66" w:rsidRPr="00A15FA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 администрациях сельских поселениях проведена антикоррупционная экспертиза в отношении  1</w:t>
            </w:r>
            <w:r w:rsidR="00324806" w:rsidRPr="00A1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муниципальных нормативных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1</w:t>
            </w:r>
            <w:r w:rsidR="00324806" w:rsidRPr="00A15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муниципальных нормативных правовых актов.</w:t>
            </w:r>
          </w:p>
          <w:p w:rsidR="00585F66" w:rsidRPr="00A15FA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МР Койгородский антикоррупционная экспертиза не проводилась.</w:t>
            </w:r>
          </w:p>
          <w:p w:rsidR="00585F66" w:rsidRPr="00A15FA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По результатам антикоррупционной экспертизы коррупциогенных  факторов не выявлено.</w:t>
            </w:r>
          </w:p>
        </w:tc>
      </w:tr>
      <w:tr w:rsidR="00585F66" w:rsidRPr="00A15FA6" w:rsidTr="0007602E">
        <w:trPr>
          <w:trHeight w:val="536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E40BCF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принятых правовых актов администрациями </w:t>
            </w:r>
            <w:r w:rsidR="00DA5A7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расположенных в границах муниципального образования муниципального района «Койгородский», по вопросам противодействия коррупции в целях устранения их соответствия законодательству.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9D196E" w:rsidP="00C222DB">
            <w:pPr>
              <w:ind w:firstLine="505"/>
              <w:jc w:val="both"/>
            </w:pPr>
            <w:r w:rsidRPr="00A15FA6">
              <w:t xml:space="preserve">В 2021 году проведен мониторинг  правовых актов по вопросам противодействия коррупции. По результатам мониторинга внесены изменения в 3 </w:t>
            </w:r>
            <w:proofErr w:type="gramStart"/>
            <w:r w:rsidRPr="00A15FA6">
              <w:t>правовых</w:t>
            </w:r>
            <w:proofErr w:type="gramEnd"/>
            <w:r w:rsidRPr="00A15FA6">
              <w:t xml:space="preserve"> акта и принято 2 новых правовых акта.</w:t>
            </w:r>
          </w:p>
        </w:tc>
      </w:tr>
      <w:tr w:rsidR="00585F66" w:rsidRPr="00A15FA6" w:rsidTr="0007602E">
        <w:trPr>
          <w:trHeight w:val="273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«Койгородский»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 202</w:t>
            </w:r>
            <w:r w:rsidR="00324806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в администрации МР «Койгородский» проведено  четыре  заседания комиссии:</w:t>
            </w:r>
          </w:p>
          <w:p w:rsidR="00585F66" w:rsidRPr="00A15FA6" w:rsidRDefault="00324806" w:rsidP="00C222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324806" w:rsidRPr="00A15FA6" w:rsidRDefault="00324806" w:rsidP="00324806">
            <w:pPr>
              <w:ind w:firstLine="709"/>
              <w:jc w:val="both"/>
            </w:pPr>
            <w:r w:rsidRPr="00A15FA6">
              <w:t>1. Рассмотрение доклада руководителя МБОУ «С</w:t>
            </w:r>
            <w:r w:rsidR="0034680F" w:rsidRPr="00A15FA6">
              <w:t>О</w:t>
            </w:r>
            <w:r w:rsidRPr="00A15FA6">
              <w:t xml:space="preserve">Ш» с.Койгородок </w:t>
            </w:r>
            <w:r w:rsidR="0034680F" w:rsidRPr="00A15FA6">
              <w:t xml:space="preserve"> </w:t>
            </w:r>
            <w:r w:rsidRPr="00A15FA6">
              <w:t>Э.А. Кораевой об организации деятельности по противодействию коррупции и профилактике коррупционных правонарушений;</w:t>
            </w:r>
          </w:p>
          <w:p w:rsidR="00324806" w:rsidRPr="00A15FA6" w:rsidRDefault="00324806" w:rsidP="00324806">
            <w:pPr>
              <w:ind w:firstLine="709"/>
              <w:jc w:val="both"/>
            </w:pPr>
            <w:r w:rsidRPr="00A15FA6">
              <w:t>2. Рассмотрение доклада руководителя МБУК «Койгородское централизованное клубное объединение» А.В. Тонких об организации деятельности по противодействию коррупции и профилактике коррупционных правонарушений;</w:t>
            </w:r>
          </w:p>
          <w:p w:rsidR="00585F66" w:rsidRPr="00A15FA6" w:rsidRDefault="00324806" w:rsidP="00324806">
            <w:pPr>
              <w:ind w:firstLine="709"/>
              <w:jc w:val="both"/>
            </w:pPr>
            <w:r w:rsidRPr="00A15FA6">
              <w:t>3. Рассмотрение отчета о ходе реализации Программы «Противодействие коррупции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( 2018-2021 годы )» за 2020 год</w:t>
            </w:r>
            <w:proofErr w:type="gramStart"/>
            <w:r w:rsidRPr="00A15FA6">
              <w:t>.</w:t>
            </w:r>
            <w:r w:rsidR="00585F66" w:rsidRPr="00A15FA6">
              <w:t xml:space="preserve">. </w:t>
            </w:r>
            <w:proofErr w:type="gramEnd"/>
          </w:p>
          <w:p w:rsidR="00585F66" w:rsidRPr="00A15FA6" w:rsidRDefault="00324806" w:rsidP="00C222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9.06.202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324806" w:rsidRPr="00A15FA6" w:rsidRDefault="00324806" w:rsidP="003248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 Рассмотрение доклада об организации деятельности по противодействию коррупционных правонарушений заведующего МБДОУ «Детский сад № 1» с. Койгородок Г.А. Смолиной;</w:t>
            </w:r>
          </w:p>
          <w:p w:rsidR="00324806" w:rsidRPr="00A15FA6" w:rsidRDefault="00324806" w:rsidP="003248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 Рассмотрение доклада об организации деятельности по противодействию коррупции и профилактике коррупционных правонарушений директора МБУК «Койгородская МЦБС» Е.П. Гачко.</w:t>
            </w:r>
          </w:p>
          <w:p w:rsidR="00585F66" w:rsidRPr="00A15FA6" w:rsidRDefault="00585F66" w:rsidP="00C222D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</w:t>
            </w:r>
            <w:r w:rsidR="00324806"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324806"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324806" w:rsidRPr="00A15FA6" w:rsidRDefault="00324806" w:rsidP="00324806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доклада об организации деятельности по противодействию коррупции и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правонарушений директора МБУК «Койгородская МЦБС» Е.П. Гачко;</w:t>
            </w:r>
          </w:p>
          <w:p w:rsidR="00324806" w:rsidRPr="00A15FA6" w:rsidRDefault="00324806" w:rsidP="00324806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 Рассмотрение доклада об организации деятельности по противодействию коррупции и профилактике коррупционных правонарушений директора МБУК «Койгородский краеведческий музей» Е.В. Половинкиной;</w:t>
            </w:r>
          </w:p>
          <w:p w:rsidR="00324806" w:rsidRPr="00A15FA6" w:rsidRDefault="00324806" w:rsidP="0032480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 Рассмотрение доклада об организации деятельности по противодействию коррупции и профилактике коррупционных правонарушений заведующего МАДОУ «Детский сад № 2 общеразвивающего вида»  с.Койгородок Н.В. Останиной.</w:t>
            </w:r>
          </w:p>
          <w:p w:rsidR="00585F66" w:rsidRPr="00A15FA6" w:rsidRDefault="00585F66" w:rsidP="00C222DB">
            <w:pPr>
              <w:tabs>
                <w:tab w:val="num" w:pos="-220"/>
              </w:tabs>
              <w:ind w:firstLine="709"/>
              <w:jc w:val="both"/>
              <w:rPr>
                <w:u w:val="single"/>
              </w:rPr>
            </w:pPr>
            <w:r w:rsidRPr="00A15FA6">
              <w:rPr>
                <w:u w:val="single"/>
              </w:rPr>
              <w:t>1</w:t>
            </w:r>
            <w:r w:rsidR="00324806" w:rsidRPr="00A15FA6">
              <w:rPr>
                <w:u w:val="single"/>
              </w:rPr>
              <w:t>5</w:t>
            </w:r>
            <w:r w:rsidRPr="00A15FA6">
              <w:rPr>
                <w:u w:val="single"/>
              </w:rPr>
              <w:t>.12.202</w:t>
            </w:r>
            <w:r w:rsidR="00324806" w:rsidRPr="00A15FA6">
              <w:rPr>
                <w:u w:val="single"/>
              </w:rPr>
              <w:t>1</w:t>
            </w:r>
            <w:r w:rsidRPr="00A15FA6">
              <w:rPr>
                <w:u w:val="single"/>
              </w:rPr>
              <w:t xml:space="preserve"> г.</w:t>
            </w:r>
          </w:p>
          <w:p w:rsidR="00324806" w:rsidRPr="00A15FA6" w:rsidRDefault="00324806" w:rsidP="003248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 Рассмотрение доклада об организации деятельности по противодействию коррупции и профилактике коррупционных правонарушений заведующего МБДОУ «Детский сад № 2 общеразвивающего вида» с. Койгородок Н.В. Останиной.</w:t>
            </w:r>
          </w:p>
          <w:p w:rsidR="00324806" w:rsidRPr="00A15FA6" w:rsidRDefault="00324806" w:rsidP="003248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 Рассмотрение доклада об организации деятельности по противодействию коррупции и профилактике коррупционных правонарушений директора МОУ «НОШ» пст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ойдин Т.Ю. Устиновой.</w:t>
            </w:r>
          </w:p>
          <w:p w:rsidR="00324806" w:rsidRPr="00A15FA6" w:rsidRDefault="00324806" w:rsidP="003248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3.Рассмотрение доклада об организации деятельности  по противодействию коррупции и профилактике коррупционных правонарушений директора МОДО «ДШИ» с. Койгородок Е.В. Бурыловой.</w:t>
            </w:r>
          </w:p>
          <w:p w:rsidR="00324806" w:rsidRPr="00A15FA6" w:rsidRDefault="00324806" w:rsidP="003248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комиссии МО МР «Койгородский» по противодействию коррупции на 2022 год.</w:t>
            </w:r>
          </w:p>
          <w:p w:rsidR="00585F66" w:rsidRPr="00A15FA6" w:rsidRDefault="00324806" w:rsidP="003248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5. Рассмотрение итогов работ комиссии МО МР «Койгородский» по противодействию коррупции за 2021 год.</w:t>
            </w:r>
          </w:p>
        </w:tc>
      </w:tr>
      <w:tr w:rsidR="00585F66" w:rsidRPr="00A15FA6" w:rsidTr="0007602E">
        <w:trPr>
          <w:trHeight w:val="536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района «Койгородский», </w:t>
            </w:r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9D196E" w:rsidRPr="00A15FA6" w:rsidRDefault="009D196E" w:rsidP="009D196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Подписано и действует Положение о взаимодействии в правотворческой деятельности администрации МО МР</w:t>
            </w:r>
          </w:p>
          <w:p w:rsidR="009D196E" w:rsidRPr="00A15FA6" w:rsidRDefault="009D196E" w:rsidP="009D196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«Койгородский» и прокуратуры Койгородского района.</w:t>
            </w:r>
          </w:p>
          <w:p w:rsidR="009D196E" w:rsidRPr="00A15FA6" w:rsidRDefault="009D196E" w:rsidP="009D196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заключенного Положения с прокуратурой Койгородского района проекты нормативно-правовых актов направляются на проверку на предмет соответствия нормам федерального законодательства в прокуратуру Койгородского района. В 2021 году администрацией МР «Койгородский» было направлено 44 проекта МНПА.</w:t>
            </w:r>
          </w:p>
          <w:p w:rsidR="009D196E" w:rsidRPr="00A15FA6" w:rsidRDefault="009D196E" w:rsidP="009D196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Аналогичное положение заключено с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администрациям</w:t>
            </w:r>
            <w:r w:rsidR="00A26907" w:rsidRPr="00A15F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 </w:t>
            </w:r>
          </w:p>
          <w:p w:rsidR="00585F66" w:rsidRPr="00A15FA6" w:rsidRDefault="009D196E" w:rsidP="009D196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Администрациями сельских поселений направлено 64    проектов МНПА        </w:t>
            </w:r>
          </w:p>
        </w:tc>
        <w:bookmarkStart w:id="0" w:name="_GoBack"/>
        <w:bookmarkEnd w:id="0"/>
      </w:tr>
      <w:tr w:rsidR="00585F66" w:rsidRPr="00A15FA6" w:rsidTr="0007602E">
        <w:trPr>
          <w:trHeight w:val="536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ind w:firstLine="709"/>
              <w:jc w:val="both"/>
            </w:pPr>
            <w:r w:rsidRPr="00A15FA6">
              <w:t xml:space="preserve">Оценка Программы проводится администрацией муниципального района «Койгородский» на основе целевых показателей, позволяющих оценить ход реализации Программы и эффективность ее реализации. </w:t>
            </w:r>
          </w:p>
          <w:p w:rsidR="00585F66" w:rsidRPr="00A15FA6" w:rsidRDefault="00585F66" w:rsidP="001E6357">
            <w:pPr>
              <w:ind w:firstLine="709"/>
              <w:jc w:val="both"/>
            </w:pPr>
            <w:r w:rsidRPr="00A15FA6">
              <w:t>В марте 202</w:t>
            </w:r>
            <w:r w:rsidR="001E6357" w:rsidRPr="00A15FA6">
              <w:t>1</w:t>
            </w:r>
            <w:r w:rsidRPr="00A15FA6">
              <w:t xml:space="preserve"> года проведена оценка эффективности Программы за 20</w:t>
            </w:r>
            <w:r w:rsidR="001E6357" w:rsidRPr="00A15FA6">
              <w:t>20</w:t>
            </w:r>
            <w:r w:rsidRPr="00A15FA6">
              <w:t xml:space="preserve"> год, по итогам проведения оценки Программа признана эффективной.</w:t>
            </w:r>
          </w:p>
        </w:tc>
      </w:tr>
      <w:tr w:rsidR="00585F66" w:rsidRPr="00A15FA6" w:rsidTr="0007602E">
        <w:trPr>
          <w:trHeight w:val="536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730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</w:t>
            </w:r>
            <w:r w:rsidR="00730E35" w:rsidRPr="00A15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30E35" w:rsidRPr="00A1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  для проведения общественных обсуждений  размещен </w:t>
            </w:r>
          </w:p>
          <w:p w:rsidR="00585F66" w:rsidRPr="00A15FA6" w:rsidRDefault="00730E35" w:rsidP="00730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- на едином региональном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pravo.rkomi.ru: https://pravo.rkomi.ru/projects#npa=9738 - на официальном сайте администрации МР «Койгородский»: http://kojgorodok.ru/inova_block_documentset/document/351518/ . Предложений и замечаний по проекту не поступало.</w:t>
            </w:r>
          </w:p>
        </w:tc>
      </w:tr>
      <w:tr w:rsidR="00585F66" w:rsidRPr="00A15FA6" w:rsidTr="0007602E">
        <w:trPr>
          <w:trHeight w:val="536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муниципальных унитарных предприятий по вопросам противодействия коррупции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 году разработаны и распространены 8 памяток по вопросам противодействия коррупции: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КоррупцияЯпротив</w:t>
            </w:r>
            <w:proofErr w:type="spell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», 10 шт.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«Азбука антикоррупционера». «От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до Я»,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«Азбука антикоррупционера». «Коррупция»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«Коррупции – нет!»- 10 шт.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«Законодательство Российской Федерации о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коррупции», 10 шт.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«Взятка и коррупция в русских сказках», 10шт.</w:t>
            </w:r>
          </w:p>
          <w:p w:rsidR="00730E35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«Взятка. Как себя вести», 10 шт.</w:t>
            </w:r>
          </w:p>
          <w:p w:rsidR="00585F66" w:rsidRPr="00A15FA6" w:rsidRDefault="00730E35" w:rsidP="00730E3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«Школьникам о коррупции», 10 шт.</w:t>
            </w:r>
          </w:p>
        </w:tc>
      </w:tr>
      <w:tr w:rsidR="00585F66" w:rsidRPr="00A15FA6" w:rsidTr="0007602E">
        <w:trPr>
          <w:trHeight w:val="756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DA5A7A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правовых актов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езаконными решений  и действий (бездействия)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730E35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Рассмотрение правоприменительной практики по результатам вступивших в законную силу решений судов, арбитражных судов о признании </w:t>
            </w:r>
            <w:proofErr w:type="gramStart"/>
            <w:r w:rsidRPr="00A15FA6">
              <w:rPr>
                <w:rFonts w:ascii="Times New Roman" w:hAnsi="Times New Roman" w:cs="Times New Roman"/>
                <w:iCs/>
                <w:sz w:val="24"/>
                <w:szCs w:val="24"/>
              </w:rPr>
              <w:t>недействительными</w:t>
            </w:r>
            <w:proofErr w:type="gramEnd"/>
            <w:r w:rsidRPr="00A15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 не проводилось в связи с отсутствием судебных решений.</w:t>
            </w:r>
          </w:p>
        </w:tc>
      </w:tr>
      <w:tr w:rsidR="00585F66" w:rsidRPr="00A15FA6" w:rsidTr="0007602E">
        <w:trPr>
          <w:trHeight w:val="274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893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937AA"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оценок коррупционных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рисков, возникающих при реализации органами местного самоуправления, отраслевыми (функциональными) органами администрации муниципального района «Койгородский», имеющими статус отдельного юридического лица,</w:t>
            </w:r>
            <w:r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в 2021 году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коррупционных рисков приняты: 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1) Постановление администрации МР «Койгородский» от 28.07.2021 № 50/07 «О внесении изменений в постановление администрации МР «Койгородский» от 27.05.2015 № 56/05 «Об утверждении коррупционно-опасных функций, реализуемых в администрации муниципального района «Койгородский»»</w:t>
            </w:r>
          </w:p>
          <w:p w:rsidR="00585F66" w:rsidRPr="00A15FA6" w:rsidRDefault="00730E35" w:rsidP="00730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2) Постановление администрации МР «Койгородский» от 28.07.2021 № 51/07 «О внесении изменений в постановление администрации МР «Койгородский» от 28.02.2020 № 54/02 «Об утверждении перечня должностей, замещение которых связано с коррупционными рисками»»</w:t>
            </w:r>
          </w:p>
        </w:tc>
      </w:tr>
      <w:tr w:rsidR="00585F66" w:rsidRPr="00A15FA6" w:rsidTr="0007602E">
        <w:trPr>
          <w:trHeight w:val="491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893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8937AA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2021году проведен мониторинг правоприменительной практики (в том числе исполнения должностных обязанностей служащих и реализуемых мер по минимизации коррупционных рисков) в целях выявления коррупциогенных факторов и последующего устранения таких факторов. Доклад  по результатам мониторинга в 2021 году в целях выявления коррупциогенных факторов и последующего устранения таких факторов заслушан на заседании рабочей группы по оценке коррупционных рисков, возникающих при реализации муниципальными органами своих функций,  24.03.2021.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МР «Койгородский» от 30.04.2021 № 45/04  Утверждена Программа мероприятий, направленных на профилактику нарушений обязательных требований, установленных муниципальными правовыми актами, в сфере муниципального контроля на 2021 год.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  положения о муниципальных контролях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«Койгородский»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Совета МР «Койгородский» от 22.09.2021г № VI – 10/90;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жилищном контроле на территории муниципального района «Койгородский»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Совета МР «Койгородский» от 22.09.2021г № VI – 10/89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изменениями Решения Совета МР «Койгородский» от 17.12.2021г. №VI -  13/119;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«Койгородский»;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Совета МР «Койгородский» от 22.09.2021г № VI – 10/91;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муниципальном контроле за исполнением единой теплоснабжающей организацией обязательств по строительству, реконструкции и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или) модернизации объектов теплоснабжения на территории муниципальног</w:t>
            </w:r>
            <w:r w:rsidR="00A26907" w:rsidRPr="00A15FA6">
              <w:rPr>
                <w:rFonts w:ascii="Times New Roman" w:hAnsi="Times New Roman" w:cs="Times New Roman"/>
                <w:sz w:val="24"/>
                <w:szCs w:val="24"/>
              </w:rPr>
              <w:t>о района «Койгородский»;</w:t>
            </w:r>
            <w:r w:rsidR="00A26907"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>Решение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МР «Койгородский» от 17.12.2021 г № VI- 13/118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программ профилактики при осуществлении муниципальных контролей  на 2022 год: 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 на территории МО МР «Койгородский»</w:t>
            </w:r>
          </w:p>
          <w:p w:rsidR="00730E35" w:rsidRPr="00A15FA6" w:rsidRDefault="00730E35" w:rsidP="0073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 причинения вреда (ущерба) охраняемым законом ценностям на 2022 год при осуществлении муниципального жилищного контроля на территории МО МР «Койгородский»;</w:t>
            </w:r>
          </w:p>
          <w:p w:rsidR="00585F66" w:rsidRPr="00A15FA6" w:rsidRDefault="00730E35" w:rsidP="00730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 причинения вреда (ущерба) охраняемым законом ценностям в сфере муниципального земельного контроля на территории МО МР «Койгородский» на 2022 год</w:t>
            </w:r>
          </w:p>
        </w:tc>
      </w:tr>
      <w:tr w:rsidR="00585F66" w:rsidRPr="00A15FA6" w:rsidTr="0007602E">
        <w:trPr>
          <w:trHeight w:val="491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893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8937AA" w:rsidRPr="00A1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самоуправления, отраслевых (функциональных) органах администрации муниципального района «Койгородский», имеющих статус отдельного юридического лица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735565" w:rsidP="007355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За отчетный период жалоб и обращений граждан о фактах коррупции в органы местного самоуправления МО МР «Койгородский»   не поступало.</w:t>
            </w:r>
          </w:p>
        </w:tc>
      </w:tr>
      <w:tr w:rsidR="00585F66" w:rsidRPr="00A15FA6" w:rsidTr="0007602E">
        <w:trPr>
          <w:trHeight w:val="908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893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937AA" w:rsidRPr="00A1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сельских поселений, расположенных в границах муниципального образования муниципального района «Койгородский», по вопросам разработки и принятия муниципальных правовых актов по противодействию коррупции</w:t>
            </w:r>
            <w:r w:rsidRPr="00A15F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ind w:right="111" w:firstLine="85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A15FA6">
              <w:rPr>
                <w:rStyle w:val="s9"/>
                <w:color w:val="000000"/>
                <w:shd w:val="clear" w:color="auto" w:fill="FFFFFF"/>
              </w:rPr>
              <w:t>В соответствии с п. 33 статьи 15</w:t>
            </w:r>
            <w:r w:rsidRPr="00A15FA6">
              <w:rPr>
                <w:rStyle w:val="apple-converted-space"/>
                <w:color w:val="FF0000"/>
                <w:shd w:val="clear" w:color="auto" w:fill="FFFFFF"/>
              </w:rPr>
              <w:t> </w:t>
            </w:r>
            <w:r w:rsidRPr="00A15FA6">
              <w:rPr>
                <w:color w:val="000000"/>
                <w:shd w:val="clear" w:color="auto" w:fill="FFFFFF"/>
              </w:rPr>
              <w:t xml:space="preserve">Федерального закона от 6 октября 2003 г. № 131-ФЗ «Об общих принципах организации местного самоуправления в Российской Федерации» полномочия по осуществлению мер по противодействию коррупции в границах муниципального образования отнесены к вопросам местного значения муниципального </w:t>
            </w:r>
            <w:r w:rsidRPr="00A15FA6">
              <w:rPr>
                <w:color w:val="000000"/>
                <w:shd w:val="clear" w:color="auto" w:fill="FFFFFF"/>
              </w:rPr>
              <w:lastRenderedPageBreak/>
              <w:t>района, администрацией МР «Койгородский» разработаны нормативные правовые акты, единые в своем применении для муниципального образования муниципального района «Койгородский» и</w:t>
            </w:r>
            <w:proofErr w:type="gramEnd"/>
            <w:r w:rsidRPr="00A15FA6">
              <w:rPr>
                <w:color w:val="000000"/>
                <w:shd w:val="clear" w:color="auto" w:fill="FFFFFF"/>
              </w:rPr>
              <w:t xml:space="preserve"> муниципальных образований сельских поселений, расположенных на территории МО МР «Койгородский».</w:t>
            </w:r>
          </w:p>
        </w:tc>
      </w:tr>
      <w:tr w:rsidR="008937AA" w:rsidRPr="00A15FA6" w:rsidTr="0007602E">
        <w:trPr>
          <w:trHeight w:val="908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8937AA" w:rsidRPr="00A15FA6" w:rsidRDefault="008937AA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8937AA" w:rsidRPr="00A15FA6" w:rsidRDefault="008937AA" w:rsidP="00893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коррупций муниципальных учреждений, в том числе рассмотрение на заседаниях данных комиссий вопросов о состоянии работы по противодействию коррупции в соответствующих учреждениях.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6247E4" w:rsidRPr="00A15FA6" w:rsidRDefault="006247E4" w:rsidP="006247E4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>В МО МР «Койгородский» функционирует    19  комиссий по противодействию коррупции в муниципальных учреждениях.</w:t>
            </w:r>
          </w:p>
          <w:p w:rsidR="008937AA" w:rsidRPr="00A15FA6" w:rsidRDefault="006247E4" w:rsidP="004131DE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 xml:space="preserve">В муниципальных учреждениях МО МР «Койгородский» проведено </w:t>
            </w:r>
            <w:r w:rsidR="00F614B5" w:rsidRPr="00A15FA6">
              <w:rPr>
                <w:rStyle w:val="s9"/>
                <w:color w:val="000000"/>
                <w:shd w:val="clear" w:color="auto" w:fill="FFFFFF"/>
              </w:rPr>
              <w:t>35</w:t>
            </w:r>
            <w:r w:rsidRPr="00A15FA6">
              <w:rPr>
                <w:rStyle w:val="s9"/>
                <w:color w:val="000000"/>
                <w:shd w:val="clear" w:color="auto" w:fill="FFFFFF"/>
              </w:rPr>
              <w:t xml:space="preserve"> заседаний комиссий по противодействию коррупции, на которых рассмотрено </w:t>
            </w:r>
            <w:r w:rsidR="00F614B5" w:rsidRPr="00A15FA6">
              <w:rPr>
                <w:rStyle w:val="s9"/>
                <w:color w:val="000000"/>
                <w:shd w:val="clear" w:color="auto" w:fill="FFFFFF"/>
              </w:rPr>
              <w:t>14</w:t>
            </w:r>
            <w:r w:rsidRPr="00A15FA6">
              <w:rPr>
                <w:rStyle w:val="s9"/>
                <w:color w:val="000000"/>
                <w:shd w:val="clear" w:color="auto" w:fill="FFFFFF"/>
              </w:rPr>
              <w:t xml:space="preserve"> вопрос</w:t>
            </w:r>
            <w:r w:rsidR="004131DE" w:rsidRPr="00A15FA6">
              <w:rPr>
                <w:rStyle w:val="s9"/>
                <w:color w:val="000000"/>
                <w:shd w:val="clear" w:color="auto" w:fill="FFFFFF"/>
              </w:rPr>
              <w:t>ов</w:t>
            </w:r>
            <w:r w:rsidRPr="00A15FA6">
              <w:rPr>
                <w:rStyle w:val="s9"/>
                <w:color w:val="000000"/>
                <w:shd w:val="clear" w:color="auto" w:fill="FFFFFF"/>
              </w:rPr>
              <w:t>.</w:t>
            </w:r>
          </w:p>
        </w:tc>
      </w:tr>
      <w:tr w:rsidR="008937AA" w:rsidRPr="00A15FA6" w:rsidTr="0007602E">
        <w:trPr>
          <w:trHeight w:val="908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8937AA" w:rsidRPr="00A15FA6" w:rsidRDefault="008937AA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8937AA" w:rsidRPr="00A15FA6" w:rsidRDefault="008937AA" w:rsidP="00893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мер по предупреждению коррупции в муниципальных учреждениях.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1D132B" w:rsidRPr="00A15FA6" w:rsidRDefault="001D132B" w:rsidP="001D132B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>В 2021 году  в муниципальных учреждениях было проведены следующие мероприятия:</w:t>
            </w:r>
          </w:p>
          <w:p w:rsidR="001D132B" w:rsidRPr="00A15FA6" w:rsidRDefault="001D132B" w:rsidP="001D132B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>- Семинар по теме « Признаки выявления личной заинтересованности и возникновения конфликта интересов» для руководителей образовательных учреждений 29.01.2021г.</w:t>
            </w:r>
          </w:p>
          <w:p w:rsidR="001D132B" w:rsidRPr="00A15FA6" w:rsidRDefault="001D132B" w:rsidP="001D132B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>- Отчеты 6 учреждений о реализации планов мероприятий по противодействию коррупции заслушаны на заседаниях комиссий учреждений, а также на 1 заседании комиссии по противодействию коррупции управления образования.</w:t>
            </w:r>
          </w:p>
          <w:p w:rsidR="001D132B" w:rsidRPr="00A15FA6" w:rsidRDefault="001D132B" w:rsidP="001D132B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>- Во всех 14 образовательных учреждений проведены педагогические совещания по вопросам предупреждения коррупции.</w:t>
            </w:r>
          </w:p>
          <w:p w:rsidR="008937AA" w:rsidRPr="00A15FA6" w:rsidRDefault="001D132B" w:rsidP="001D132B">
            <w:pPr>
              <w:ind w:right="111" w:firstLine="850"/>
              <w:jc w:val="both"/>
              <w:rPr>
                <w:rStyle w:val="s9"/>
                <w:color w:val="000000"/>
                <w:shd w:val="clear" w:color="auto" w:fill="FFFFFF"/>
              </w:rPr>
            </w:pPr>
            <w:r w:rsidRPr="00A15FA6">
              <w:rPr>
                <w:rStyle w:val="s9"/>
                <w:color w:val="000000"/>
                <w:shd w:val="clear" w:color="auto" w:fill="FFFFFF"/>
              </w:rPr>
              <w:t>- Направлен 1 обзор правоприменительной практики в сфере противодействия коррупции для ознакомления и использования в работе.</w:t>
            </w:r>
          </w:p>
        </w:tc>
      </w:tr>
      <w:tr w:rsidR="00585F66" w:rsidRPr="00A15FA6" w:rsidTr="0007602E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«Койгородский»</w:t>
            </w:r>
            <w:r w:rsidRPr="00A15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15F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b/>
                <w:sz w:val="24"/>
                <w:szCs w:val="24"/>
              </w:rPr>
              <w:t>«Койгородский»</w:t>
            </w:r>
          </w:p>
          <w:p w:rsidR="00585F66" w:rsidRPr="00A15FA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F66" w:rsidRPr="00A15FA6" w:rsidTr="0007602E"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МО МР «Койгородский»  функционирует 9 комиссий по соблюдению требований к служебному поведению муниципальных служащих и урегулированию конфликта интересов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1 - в администрации МР Койгородский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1 - в финансовом управлении администрации МР Койгородский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7 – в администрациях сельских поселений МО МР Койгородский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проведено 11 заседаний комиссий,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которых рассмотрено 12  вопросов.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1. В администрации МР Койгородский  проведено 3 заседания комиссии по соблюдению требований к служебному поведению муниципальных служащих и урегулированию конфликта интересов, на которых рассмотрено 2 вопроса в отношении 4 муниципальных служащих 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Меры дисциплинарной ответственности</w:t>
            </w:r>
            <w:r w:rsidR="0007602E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не применялись .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 В финансовом управлении администрации МР Койгородский проведено 1 заседания комиссии по соблюдению требований к служебному поведению муниципальных служащих и урегулированию конфликта интересов, на которых рассмотрено 1 вопроса в отношении 1 муниципального служащего.</w:t>
            </w:r>
          </w:p>
          <w:p w:rsidR="001D132B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 В администрациях сельских поселений МР Койгородский проведено 7 заседаний комиссий, рассмотрено 9 вопросов, в т</w:t>
            </w:r>
            <w:r w:rsidR="0008691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ом числе  рассмотрен 1 вопрос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отношении 1 муниципального служащего</w:t>
            </w:r>
          </w:p>
          <w:p w:rsidR="00585F66" w:rsidRPr="00A15FA6" w:rsidRDefault="001D132B" w:rsidP="001D13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Меры дисциплинарной ответственности </w:t>
            </w:r>
            <w:r w:rsidR="0007602E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не применялись. </w:t>
            </w:r>
          </w:p>
        </w:tc>
      </w:tr>
      <w:tr w:rsidR="00585F66" w:rsidRPr="00A15FA6" w:rsidTr="0007602E"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893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937AA" w:rsidRPr="00A1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893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1D132B" w:rsidP="00C222DB">
            <w:pPr>
              <w:pStyle w:val="ConsPlusNormal"/>
              <w:widowControl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 внутренний мониторинг в отношении 100% муниципальных служащих(39 </w:t>
            </w:r>
            <w:proofErr w:type="spellStart"/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), представивших сведения о доходах, об имуществе и обязател</w:t>
            </w:r>
            <w:r w:rsidR="00405431" w:rsidRPr="00A15FA6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 и  в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руководителей муниципальных учреждений (  19 </w:t>
            </w:r>
            <w:proofErr w:type="spell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). В ходе проведения внутреннего мониторинга нарушений не выявлено.</w:t>
            </w:r>
          </w:p>
        </w:tc>
      </w:tr>
      <w:tr w:rsidR="00585F66" w:rsidRPr="00A15FA6" w:rsidTr="0007602E"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Del="00DE17E9" w:rsidRDefault="00585F66" w:rsidP="00335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должностей,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614B5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году проверки достоверности и полноты сведений, представляемых гражданами, претендующими на замещение должностей муниципальной службы, должностей руководителей муниципальных учреждений,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 w:rsidR="00F614B5" w:rsidRPr="00A15FA6">
              <w:rPr>
                <w:rFonts w:ascii="Times New Roman" w:hAnsi="Times New Roman" w:cs="Times New Roman"/>
                <w:sz w:val="24"/>
                <w:szCs w:val="24"/>
              </w:rPr>
              <w:t>замещающими указанные должности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2B" w:rsidRPr="00A15FA6" w:rsidRDefault="00F614B5" w:rsidP="00F614B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данными лицами запретов, ограничений и требований, установленных в целях противодействия коррупции, проводились в отношении </w:t>
            </w:r>
            <w:r w:rsidR="00A00106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6 лиц, замещающих муниципальные должности и </w:t>
            </w:r>
            <w:r w:rsidR="004131DE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A00106" w:rsidRPr="00A15FA6">
              <w:rPr>
                <w:rFonts w:ascii="Times New Roman" w:hAnsi="Times New Roman" w:cs="Times New Roman"/>
                <w:sz w:val="24"/>
                <w:szCs w:val="24"/>
              </w:rPr>
              <w:t>2 муниципальных служащих.</w:t>
            </w:r>
          </w:p>
        </w:tc>
      </w:tr>
      <w:tr w:rsidR="00585F66" w:rsidRPr="00A15FA6" w:rsidTr="0007602E"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4131D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202</w:t>
            </w:r>
            <w:r w:rsidR="00121CEA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поступило </w:t>
            </w:r>
            <w:r w:rsidR="00121CEA" w:rsidRPr="00A1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выполнении иной оплачиваемой работы от шести муниципальных служащих</w:t>
            </w:r>
            <w:r w:rsidR="004131DE" w:rsidRPr="00A15FA6">
              <w:rPr>
                <w:rFonts w:ascii="Times New Roman" w:hAnsi="Times New Roman" w:cs="Times New Roman"/>
                <w:sz w:val="24"/>
                <w:szCs w:val="24"/>
              </w:rPr>
              <w:t>, в р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="004131DE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  <w:r w:rsidR="004131DE" w:rsidRPr="00A15FA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разрешено выполнять иную оплачиваемую работу.</w:t>
            </w:r>
          </w:p>
          <w:p w:rsidR="001D132B" w:rsidRPr="00A15FA6" w:rsidRDefault="001D132B" w:rsidP="00C222DB">
            <w:pPr>
              <w:ind w:firstLine="364"/>
              <w:jc w:val="both"/>
            </w:pPr>
          </w:p>
        </w:tc>
      </w:tr>
      <w:tr w:rsidR="00585F66" w:rsidRPr="00A15FA6" w:rsidTr="0007602E"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0744D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органах местного самоуправления МО МР «Койгородский» проведен мониторинг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интересов.</w:t>
            </w:r>
          </w:p>
          <w:p w:rsidR="00585F66" w:rsidRPr="00A15FA6" w:rsidRDefault="00585F66" w:rsidP="00C222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выявлено следующее: фактов, </w:t>
            </w:r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содержащих  признаки возникновения конфликта интересов, в том числе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t>скрытой</w:t>
            </w:r>
            <w:proofErr w:type="gramEnd"/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аффилированности не выявлено.</w:t>
            </w:r>
          </w:p>
        </w:tc>
      </w:tr>
      <w:tr w:rsidR="00585F66" w:rsidRPr="00A15FA6" w:rsidTr="0007602E"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  <w:p w:rsidR="001D132B" w:rsidRPr="00A15FA6" w:rsidRDefault="001D132B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1E6357" w:rsidRPr="00A15FA6" w:rsidRDefault="001E6357" w:rsidP="001E6357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 проведены мероприятия, направленные на выявление личной заинтересованности (в том числе скрытой аффилированности), которая может привести к конфликту интересов в отношении 4 муниципальных служащих, в результате которых личной заинтересованности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том числе скрытой аффилированности) которая может привести к конфликту интересов</w:t>
            </w:r>
            <w:r w:rsidR="00BE504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F66" w:rsidRPr="00A15FA6" w:rsidRDefault="00585F66" w:rsidP="001E6357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66" w:rsidRPr="00A15FA6" w:rsidTr="0007602E">
        <w:trPr>
          <w:trHeight w:val="274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1D132B" w:rsidRPr="00A15FA6" w:rsidRDefault="001D132B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B" w:rsidRPr="00A15FA6" w:rsidRDefault="001D132B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C2377A" w:rsidRPr="00A15FA6" w:rsidRDefault="00C2377A" w:rsidP="00C222DB">
            <w:pPr>
              <w:pStyle w:val="ConsPlusNormal"/>
              <w:adjustRightInd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7A" w:rsidRPr="00A15FA6" w:rsidRDefault="00C2377A" w:rsidP="00C2377A">
            <w:pPr>
              <w:pStyle w:val="ConsPlusNormal"/>
              <w:adjustRightInd/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 году проведена актуализация сведений, содержащихся в личных делах 47 лиц, замещающих муниципальные должности, должности муниципальной службы, а также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</w:tr>
      <w:tr w:rsidR="00585F66" w:rsidRPr="00A15FA6" w:rsidTr="0007602E">
        <w:trPr>
          <w:trHeight w:val="274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органов местного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отраслевых (функциональных) органов администрации муниципального района «Койгородский»,  </w:t>
            </w:r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имеющих статус </w:t>
            </w:r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отдельного юридического лица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, за профилактику коррупционных и иных правонарушений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1D132B" w:rsidRPr="00A15FA6" w:rsidRDefault="001D132B" w:rsidP="001D1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проведена оценка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ответственных должностных лиц органа местного самоуправления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Республики Коми за профилактику коррупционных и иных правонарушений за 2020 год.</w:t>
            </w:r>
          </w:p>
          <w:p w:rsidR="00585F66" w:rsidRPr="00A15FA6" w:rsidRDefault="001D132B" w:rsidP="001D13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деятельности ответственных должностных лиц оценивается как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высокая.</w:t>
            </w:r>
          </w:p>
        </w:tc>
      </w:tr>
      <w:tr w:rsidR="00585F66" w:rsidRPr="00A15FA6" w:rsidTr="0007602E">
        <w:trPr>
          <w:trHeight w:val="9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E800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 вводный тренинг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соблюдения запретов, ограничений, требований к служебному поведению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, впервые поступивш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а муниципальную службу</w:t>
            </w:r>
          </w:p>
        </w:tc>
      </w:tr>
      <w:tr w:rsidR="00585F66" w:rsidRPr="00A15FA6" w:rsidTr="0007602E">
        <w:trPr>
          <w:trHeight w:val="674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E800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году проведен 1 тренинг по вопросам противодействия коррупции, соблюдения запретов, ограничений, требований к служебному поведению для муниципальных служащих</w:t>
            </w:r>
          </w:p>
        </w:tc>
      </w:tr>
      <w:tr w:rsidR="00585F66" w:rsidRPr="00A15FA6" w:rsidTr="0007602E">
        <w:trPr>
          <w:trHeight w:val="9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E800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80068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проведены тренинги (беседы) с 2 муниципальным служащим, увольняющимся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  <w:tr w:rsidR="00585F66" w:rsidRPr="00A15FA6" w:rsidTr="0007602E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jc w:val="center"/>
              <w:rPr>
                <w:b/>
                <w:highlight w:val="yellow"/>
              </w:rPr>
            </w:pPr>
            <w:r w:rsidRPr="00A15FA6">
              <w:rPr>
                <w:b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«Койгородский»</w:t>
            </w:r>
            <w:r w:rsidRPr="00A15FA6">
              <w:rPr>
                <w:i/>
              </w:rPr>
              <w:t xml:space="preserve">, </w:t>
            </w:r>
            <w:r w:rsidRPr="00A15FA6">
              <w:rPr>
                <w:b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</w:t>
            </w:r>
            <w:r w:rsidRPr="00A15FA6">
              <w:t xml:space="preserve">, </w:t>
            </w:r>
            <w:r w:rsidRPr="00A15FA6">
              <w:rPr>
                <w:b/>
              </w:rPr>
              <w:t>муниципальных учреждениях</w:t>
            </w:r>
            <w:r w:rsidR="0033569A" w:rsidRPr="00A15FA6">
              <w:rPr>
                <w:b/>
              </w:rPr>
              <w:t>,</w:t>
            </w:r>
            <w:r w:rsidR="001A04C7" w:rsidRPr="00A15FA6">
              <w:rPr>
                <w:b/>
              </w:rPr>
              <w:t xml:space="preserve"> </w:t>
            </w:r>
            <w:r w:rsidRPr="00A15FA6">
              <w:rPr>
                <w:b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585F66" w:rsidRPr="00A15FA6" w:rsidTr="0007602E">
        <w:trPr>
          <w:trHeight w:val="586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служебных обязанностей, отрицательного отношения к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1A04C7" w:rsidP="00AF6571">
            <w:pPr>
              <w:pStyle w:val="a3"/>
              <w:ind w:firstLine="559"/>
              <w:jc w:val="both"/>
            </w:pPr>
            <w:r w:rsidRPr="00A15FA6">
              <w:lastRenderedPageBreak/>
              <w:t>Проведены беседы с 7 лицами, замещающими муниципальные должности, 5 лицами, замещающими должности муниципальной службы с разъяснением им последствий нарушений  ограничений, запретов, обязанностей, установленных в целях противодействия коррупции. Ежеквартально проводится ознакомление муниципальных служащих с обзором правоприменительной практики по результатам вступивших в законную силу решений судов о</w:t>
            </w:r>
            <w:r w:rsidR="00AF6571" w:rsidRPr="00A15FA6">
              <w:t xml:space="preserve"> </w:t>
            </w:r>
            <w:r w:rsidRPr="00A15FA6">
              <w:t>признании недействительными ненормативных правовых</w:t>
            </w:r>
            <w:r w:rsidR="00AF6571" w:rsidRPr="00A15FA6">
              <w:t xml:space="preserve"> </w:t>
            </w:r>
            <w:r w:rsidRPr="00A15FA6">
              <w:t>актов, незаконными решений и действий (бездействия</w:t>
            </w:r>
            <w:proofErr w:type="gramStart"/>
            <w:r w:rsidRPr="00A15FA6">
              <w:t>)о</w:t>
            </w:r>
            <w:proofErr w:type="gramEnd"/>
            <w:r w:rsidRPr="00A15FA6">
              <w:t>рганов, организаций и их должностных лиц в целях</w:t>
            </w:r>
            <w:r w:rsidR="00AF6571" w:rsidRPr="00A15FA6">
              <w:t xml:space="preserve"> </w:t>
            </w:r>
            <w:r w:rsidRPr="00A15FA6">
              <w:t>выработки и принятия мер по предупреждению и</w:t>
            </w:r>
            <w:r w:rsidR="00AF6571" w:rsidRPr="00A15FA6">
              <w:t xml:space="preserve"> </w:t>
            </w:r>
            <w:r w:rsidRPr="00A15FA6">
              <w:t>устранению причин выявленных нарушений, включая</w:t>
            </w:r>
            <w:r w:rsidR="00AF6571" w:rsidRPr="00A15FA6">
              <w:t xml:space="preserve"> </w:t>
            </w:r>
            <w:r w:rsidRPr="00A15FA6">
              <w:t>сельские поселения под роспись.</w:t>
            </w:r>
          </w:p>
        </w:tc>
      </w:tr>
      <w:tr w:rsidR="00585F66" w:rsidRPr="00A15FA6" w:rsidTr="0007602E">
        <w:trPr>
          <w:trHeight w:val="586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335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3569A" w:rsidRPr="00A1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1A04C7" w:rsidRPr="00A15FA6" w:rsidRDefault="001A04C7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4131DE" w:rsidRPr="00A15FA6" w:rsidRDefault="004131DE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1. МБУК «Койгородская МЦБС» была организована и проведена Видео-презентация «Стоп,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!» которую посетили 15 участников, а также презентация набрала 300 просмотров в сети интернет.</w:t>
            </w:r>
          </w:p>
          <w:p w:rsidR="00884D8C" w:rsidRPr="00A15FA6" w:rsidRDefault="00884D8C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проведены классные часы с участием правоохранительных органов среди 10-11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приняли участие 57 учащихся.</w:t>
            </w:r>
          </w:p>
          <w:p w:rsidR="00884D8C" w:rsidRPr="00A15FA6" w:rsidRDefault="00884D8C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3. На сайте МБОУ «СОШ Койгородок» проводилась онлайн-викторина среди 5-8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приняли</w:t>
            </w:r>
            <w:r w:rsidR="00FB5DDB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48 учащихся.</w:t>
            </w:r>
          </w:p>
          <w:p w:rsidR="00884D8C" w:rsidRPr="00A15FA6" w:rsidRDefault="00884D8C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4. В сельских поселениях были проведены семинары для депутатов поселений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заполнений сведений о доходах, расходах</w:t>
            </w:r>
            <w:r w:rsidR="004131DE" w:rsidRPr="00A15FA6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имуществе, обязательствах  имущес</w:t>
            </w:r>
            <w:r w:rsidR="004131DE" w:rsidRPr="00A15FA6">
              <w:rPr>
                <w:rFonts w:ascii="Times New Roman" w:hAnsi="Times New Roman" w:cs="Times New Roman"/>
                <w:sz w:val="24"/>
                <w:szCs w:val="24"/>
              </w:rPr>
              <w:t>твенного характера.</w:t>
            </w:r>
          </w:p>
          <w:p w:rsidR="00712E3A" w:rsidRPr="00A15FA6" w:rsidRDefault="004131DE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5. Н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а территории СП "Койгородок"</w:t>
            </w:r>
            <w:r w:rsidR="00884D8C" w:rsidRPr="00A15FA6">
              <w:rPr>
                <w:sz w:val="24"/>
                <w:szCs w:val="24"/>
              </w:rPr>
              <w:t xml:space="preserve"> </w:t>
            </w:r>
            <w:r w:rsidR="00884D8C" w:rsidRPr="00A15FA6">
              <w:rPr>
                <w:rFonts w:ascii="Times New Roman" w:hAnsi="Times New Roman" w:cs="Times New Roman"/>
                <w:sz w:val="24"/>
                <w:szCs w:val="24"/>
              </w:rPr>
              <w:t>распространены  среди граждан 20 буклетов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, 9 буклетов размещено на информационном стенде администрации МР "Койгородский" и информационных  стендах сельских поселений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F66" w:rsidRPr="00A15FA6" w:rsidRDefault="00585F66" w:rsidP="00413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66" w:rsidRPr="00A15FA6" w:rsidTr="0007602E">
        <w:trPr>
          <w:trHeight w:val="274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7E2A" w:rsidRPr="00A1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  <w:p w:rsidR="001A04C7" w:rsidRPr="00A15FA6" w:rsidRDefault="001A04C7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C7" w:rsidRPr="00A15FA6" w:rsidRDefault="001A04C7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в течение года проводились:</w:t>
            </w:r>
          </w:p>
          <w:p w:rsidR="00585F66" w:rsidRPr="00A15FA6" w:rsidRDefault="009608FD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32FB2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</w:t>
            </w:r>
            <w:r w:rsidR="00585F66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лассны</w:t>
            </w:r>
            <w:r w:rsidR="00D32FB2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85F66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32FB2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85F66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(Очно, на базе МБОУ «СОШ» с.Койгородок, с приглашением представителей правоохранительных органов)</w:t>
            </w:r>
            <w:r w:rsidR="00D32FB2" w:rsidRPr="00A15FA6">
              <w:rPr>
                <w:sz w:val="24"/>
                <w:szCs w:val="24"/>
              </w:rPr>
              <w:t xml:space="preserve"> </w:t>
            </w:r>
            <w:r w:rsidR="00D32FB2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среди 10-11 классов в которых приняли участие 57 учащихся.</w:t>
            </w:r>
          </w:p>
          <w:p w:rsidR="00585F66" w:rsidRPr="00A15FA6" w:rsidRDefault="009608FD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85F66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19B8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тематической </w:t>
            </w:r>
            <w:proofErr w:type="gramStart"/>
            <w:r w:rsidR="008A19B8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стенд-газеты</w:t>
            </w:r>
            <w:proofErr w:type="gramEnd"/>
            <w:r w:rsidR="00585F66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A19B8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очно, группа кружка «Юный журналист» при МОДО «ЦДО» с.Койгородок оформили стенд-газету и разместили в фойе МБОУ «СОШ» с.Койгородок</w:t>
            </w:r>
            <w:r w:rsidR="00585F66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32FB2" w:rsidRPr="00A15FA6">
              <w:rPr>
                <w:sz w:val="24"/>
                <w:szCs w:val="24"/>
              </w:rPr>
              <w:t xml:space="preserve"> </w:t>
            </w:r>
            <w:r w:rsidR="00D32FB2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15 учащихся.</w:t>
            </w:r>
          </w:p>
          <w:p w:rsidR="008A19B8" w:rsidRPr="00A15FA6" w:rsidRDefault="009608FD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8A19B8" w:rsidRPr="00A15FA6">
              <w:rPr>
                <w:rFonts w:ascii="Times New Roman" w:hAnsi="Times New Roman" w:cs="Times New Roman"/>
                <w:sz w:val="24"/>
                <w:szCs w:val="24"/>
              </w:rPr>
              <w:t>икторина «По законам справедливости» (очно, на базе Центральной библиотеки с.Койгородок)</w:t>
            </w:r>
            <w:r w:rsidR="00AE70A7" w:rsidRPr="00A15FA6">
              <w:rPr>
                <w:sz w:val="24"/>
                <w:szCs w:val="24"/>
              </w:rPr>
              <w:t xml:space="preserve">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среди обучающихся  5-7 классов</w:t>
            </w:r>
            <w:r w:rsidR="007E76D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70A7" w:rsidRPr="00A15FA6">
              <w:rPr>
                <w:sz w:val="24"/>
                <w:szCs w:val="24"/>
              </w:rPr>
              <w:t xml:space="preserve"> </w:t>
            </w:r>
            <w:r w:rsidR="007E76DC" w:rsidRPr="00A15FA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63 учащихся.</w:t>
            </w:r>
          </w:p>
          <w:p w:rsidR="008A19B8" w:rsidRPr="00A15FA6" w:rsidRDefault="009608FD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19B8"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9B8" w:rsidRPr="00A15FA6">
              <w:rPr>
                <w:rFonts w:ascii="Times New Roman" w:hAnsi="Times New Roman" w:cs="Times New Roman"/>
                <w:sz w:val="24"/>
                <w:szCs w:val="24"/>
              </w:rPr>
              <w:t>роведение открытых уроков и классных часов, интеллектуальных игр, дебатов по формированию антикоррупционного мировоззрения у обучающихся с участием сотрудников правоохранительных органов.</w:t>
            </w:r>
          </w:p>
          <w:p w:rsidR="008A19B8" w:rsidRPr="00A15FA6" w:rsidRDefault="008A19B8" w:rsidP="008A19B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A15FA6">
              <w:t xml:space="preserve">    </w:t>
            </w:r>
            <w:r w:rsidR="009608FD" w:rsidRPr="00A15FA6">
              <w:t>5.</w:t>
            </w:r>
            <w:r w:rsidRPr="00A15FA6">
              <w:rPr>
                <w:rFonts w:eastAsiaTheme="minorHAnsi"/>
                <w:iCs/>
                <w:lang w:eastAsia="en-US"/>
              </w:rPr>
              <w:t xml:space="preserve"> </w:t>
            </w:r>
            <w:r w:rsidR="009608FD" w:rsidRPr="00A15FA6">
              <w:rPr>
                <w:rFonts w:eastAsia="Calibri"/>
                <w:iCs/>
                <w:lang w:eastAsia="en-US"/>
              </w:rPr>
              <w:t>С</w:t>
            </w:r>
            <w:r w:rsidRPr="00A15FA6">
              <w:rPr>
                <w:rFonts w:eastAsia="Calibri"/>
                <w:iCs/>
                <w:lang w:eastAsia="en-US"/>
              </w:rPr>
              <w:t>еминар по теме « Признаки выявления личной заинтересованности и возникновения конфликта интересов» для руководителей образовательных учреждений;</w:t>
            </w:r>
          </w:p>
          <w:p w:rsidR="00AE70A7" w:rsidRPr="00A15FA6" w:rsidRDefault="009608FD" w:rsidP="00AE7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 6.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Деловая игра для старшеклассников «Вместе против коррупции»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759BC"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AE70A7"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«ООШ с. Грива»</w:t>
            </w:r>
            <w:proofErr w:type="gramStart"/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</w:t>
            </w:r>
            <w:r w:rsidR="001759BC" w:rsidRPr="00A15FA6">
              <w:rPr>
                <w:sz w:val="24"/>
                <w:szCs w:val="24"/>
              </w:rPr>
              <w:t xml:space="preserve">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>12 учащихся.</w:t>
            </w:r>
          </w:p>
          <w:p w:rsidR="00AE70A7" w:rsidRPr="00A15FA6" w:rsidRDefault="009608FD" w:rsidP="00AE7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7. В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«Права несовершеннолетних» 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 пст. Кузьёль»</w:t>
            </w:r>
            <w:r w:rsidR="00AE70A7" w:rsidRPr="00A15FA6">
              <w:rPr>
                <w:sz w:val="24"/>
                <w:szCs w:val="24"/>
              </w:rPr>
              <w:t xml:space="preserve">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ab/>
              <w:t>10 учащихся</w:t>
            </w:r>
          </w:p>
          <w:p w:rsidR="00585F66" w:rsidRPr="00A15FA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учреждениях культуры  были организованы </w:t>
            </w:r>
            <w:r w:rsidR="009608FD" w:rsidRPr="00A15FA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E3A" w:rsidRPr="00A15FA6" w:rsidRDefault="00CB6003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Цикл бесед «Есть  права и есть обязанности» (дом   культуры п</w:t>
            </w:r>
            <w:proofErr w:type="gramStart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ажым) среди 5-11 классов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70A7" w:rsidRPr="00A15FA6">
              <w:rPr>
                <w:sz w:val="24"/>
                <w:szCs w:val="24"/>
              </w:rPr>
              <w:t xml:space="preserve">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которых приняли участие 10 учащихся.</w:t>
            </w:r>
          </w:p>
          <w:p w:rsidR="00712E3A" w:rsidRPr="00A15FA6" w:rsidRDefault="00CB6003" w:rsidP="00712E3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«Стоп - коррупция» (дом  культуры п</w:t>
            </w:r>
            <w:proofErr w:type="gramStart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одзь) среди 8 класса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8 учащихся.</w:t>
            </w:r>
          </w:p>
          <w:p w:rsidR="00585F66" w:rsidRPr="00A15FA6" w:rsidRDefault="00CB6003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сказки  «О добре и зле» (дом   культуры п</w:t>
            </w:r>
            <w:proofErr w:type="gramStart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ажым) среди 5-11 классов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31</w:t>
            </w:r>
            <w:r w:rsidR="001759BC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E3A" w:rsidRPr="00A15FA6" w:rsidRDefault="00CB6003" w:rsidP="009608F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2E3A" w:rsidRPr="00A15FA6">
              <w:rPr>
                <w:sz w:val="24"/>
                <w:szCs w:val="24"/>
              </w:rPr>
              <w:t xml:space="preserve"> </w:t>
            </w:r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час «Быть честным!» </w:t>
            </w:r>
            <w:proofErr w:type="spellStart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Подзьская</w:t>
            </w:r>
            <w:proofErr w:type="spellEnd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="00712E3A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>которую посетили 1</w:t>
            </w:r>
            <w:r w:rsidR="009608FD"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A7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585F66" w:rsidRPr="00A15FA6" w:rsidTr="0007602E">
        <w:trPr>
          <w:trHeight w:val="586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17E2A" w:rsidRPr="00A1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района «Койгородский», имеющих статус отдельного юридического лица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1A04C7" w:rsidRPr="00A15FA6" w:rsidRDefault="001A04C7" w:rsidP="001A04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 году 09 декабря с участием заместителя руководителя Сысольского межрайонного следственного отдела Управления  СУ СК РФ по РК проведена  «прямая линия»</w:t>
            </w:r>
            <w:r w:rsidR="001E792D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«Правовое просвещение граждан по вопросам коррупции»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2D" w:rsidRPr="00A15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на которую с вопросами обратилось два  гражданина по вопросу оказания юридической помощи.</w:t>
            </w:r>
          </w:p>
          <w:p w:rsidR="00585F66" w:rsidRPr="00A15FA6" w:rsidRDefault="00585F66" w:rsidP="001A04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5F66" w:rsidRPr="00A15FA6" w:rsidTr="0007602E">
        <w:trPr>
          <w:trHeight w:val="586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7E2A" w:rsidRPr="00A1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D17E2A" w:rsidP="00C149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муниципальных учреждений мероприятий (семинаров</w:t>
            </w:r>
            <w:r w:rsidR="00C14976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 практикумов) на тему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</w:t>
            </w:r>
            <w:r w:rsidR="00C14976" w:rsidRPr="00A15FA6">
              <w:rPr>
                <w:rFonts w:ascii="Times New Roman" w:hAnsi="Times New Roman" w:cs="Times New Roman"/>
                <w:sz w:val="24"/>
                <w:szCs w:val="24"/>
              </w:rPr>
              <w:t>е обязательных  требований, ограничений и запретов»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480618" w:rsidRPr="00A15FA6" w:rsidRDefault="00480618" w:rsidP="00480618">
            <w:pPr>
              <w:pStyle w:val="ab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A6">
              <w:rPr>
                <w:rFonts w:ascii="Times New Roman" w:hAnsi="Times New Roman"/>
                <w:sz w:val="24"/>
                <w:szCs w:val="24"/>
              </w:rPr>
              <w:t xml:space="preserve">  В 2021 году </w:t>
            </w:r>
            <w:proofErr w:type="gramStart"/>
            <w:r w:rsidRPr="00A15F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FA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A15FA6">
              <w:rPr>
                <w:rFonts w:ascii="Times New Roman" w:hAnsi="Times New Roman"/>
                <w:sz w:val="24"/>
                <w:szCs w:val="24"/>
              </w:rPr>
              <w:t xml:space="preserve"> учреждений был проведен (семинар-практикум) на тему</w:t>
            </w:r>
          </w:p>
          <w:p w:rsidR="00585F66" w:rsidRPr="00A15FA6" w:rsidRDefault="00480618" w:rsidP="00480618">
            <w:pPr>
              <w:pStyle w:val="ab"/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/>
                <w:sz w:val="24"/>
                <w:szCs w:val="24"/>
              </w:rPr>
              <w:t xml:space="preserve">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обязательных  требований, ограничений и запретов»  </w:t>
            </w:r>
          </w:p>
        </w:tc>
      </w:tr>
      <w:tr w:rsidR="00585F66" w:rsidRPr="00A15FA6" w:rsidTr="0007602E">
        <w:trPr>
          <w:trHeight w:val="840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7E2A"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При проведении квалификационного экзамена и аттестации муниципальных служащих включаются вопросы на знание антикоррупционного законодательства.</w:t>
            </w:r>
          </w:p>
        </w:tc>
      </w:tr>
      <w:tr w:rsidR="00585F66" w:rsidRPr="00A15FA6" w:rsidTr="0007602E">
        <w:trPr>
          <w:trHeight w:val="840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7E2A" w:rsidRPr="00A1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органов администрации муниципального района «Койгородский», </w:t>
            </w:r>
            <w:r w:rsidRPr="00A15FA6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191B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Наполнение и актуализация раздела по противодействию коррупции официальных сайтов проводится  по мере необходимости</w:t>
            </w:r>
          </w:p>
        </w:tc>
      </w:tr>
      <w:tr w:rsidR="00585F66" w:rsidRPr="00A15FA6" w:rsidTr="0007602E">
        <w:trPr>
          <w:trHeight w:val="360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585F66" w:rsidRPr="00A15FA6" w:rsidRDefault="00585F6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17E2A" w:rsidRPr="00A1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15FA6"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adjustRightInd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D4EC6" w:rsidRPr="00A1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году   муниципальные учреждения МР «Койгородский» разработали информационно-разъяснительные материалы:</w:t>
            </w:r>
          </w:p>
          <w:p w:rsidR="00585F66" w:rsidRPr="00A15FA6" w:rsidRDefault="00523488" w:rsidP="0029791D">
            <w:pPr>
              <w:pStyle w:val="ConsPlusNormal"/>
              <w:adjustRightInd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91D" w:rsidRPr="00A15FA6">
              <w:rPr>
                <w:sz w:val="24"/>
                <w:szCs w:val="24"/>
              </w:rPr>
              <w:t xml:space="preserve"> </w:t>
            </w:r>
            <w:r w:rsidR="0029791D" w:rsidRPr="00A15FA6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«Коррупции – нет!»</w:t>
            </w:r>
            <w:r w:rsidR="0029791D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(Издательская деятельность МБУК  Койгородская  МЦБС)</w:t>
            </w:r>
          </w:p>
          <w:p w:rsidR="00523488" w:rsidRPr="00A15FA6" w:rsidRDefault="00523488" w:rsidP="00297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  - Информационный буклет «Взятка </w:t>
            </w:r>
            <w:r w:rsidR="0029791D" w:rsidRPr="00A15FA6">
              <w:rPr>
                <w:rFonts w:ascii="Times New Roman" w:hAnsi="Times New Roman" w:cs="Times New Roman"/>
                <w:sz w:val="24"/>
                <w:szCs w:val="24"/>
              </w:rPr>
              <w:t>и коррупция в русских сказках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» (Издательская деятельность (библиотека  филиал п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ойдин)</w:t>
            </w:r>
          </w:p>
          <w:p w:rsidR="0029791D" w:rsidRPr="00A15FA6" w:rsidRDefault="0029791D" w:rsidP="00297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   -Информационный буклет « КоррупциЯпротив» (библиотека  филиал с.Грива)</w:t>
            </w:r>
          </w:p>
          <w:p w:rsidR="0029791D" w:rsidRPr="00A15FA6" w:rsidRDefault="0029791D" w:rsidP="00297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   - Информационный буклет «Законодательство Российской Федерации о противодействии коррупции» ( библиотека филиал п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ажым)</w:t>
            </w:r>
          </w:p>
        </w:tc>
      </w:tr>
      <w:tr w:rsidR="00C14976" w:rsidRPr="00A15FA6" w:rsidTr="0007602E">
        <w:trPr>
          <w:trHeight w:val="360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C14976" w:rsidRPr="00A15FA6" w:rsidRDefault="00C1497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C14976" w:rsidRPr="00A15FA6" w:rsidRDefault="00C14976" w:rsidP="00C222DB">
            <w:pPr>
              <w:autoSpaceDE w:val="0"/>
              <w:autoSpaceDN w:val="0"/>
              <w:adjustRightInd w:val="0"/>
              <w:jc w:val="both"/>
            </w:pPr>
            <w:r w:rsidRPr="00A15FA6">
              <w:t xml:space="preserve"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антикорупционной направленности (выставки, диспуты, тематические семинары).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 году проведены  8 молодежных социальных акций (с</w:t>
            </w:r>
            <w:r w:rsidR="0010768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участием молодежи), направленные на развитие</w:t>
            </w:r>
            <w:r w:rsidR="0010768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мировоззрения:</w:t>
            </w:r>
            <w:proofErr w:type="gramEnd"/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1) Выпуск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стенд-газеты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2) Классные часы «Знаешь ли ты закон?»,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«Коррупция – порождение зла», «Жить по</w:t>
            </w:r>
            <w:r w:rsidR="0010768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совести и чести»;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3) Викторина среди обучающихся 5-7х классов</w:t>
            </w:r>
            <w:r w:rsidR="0010768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«По законам справедливости»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4) Круглый стол среди обучающихся 9х классов</w:t>
            </w:r>
            <w:r w:rsidR="0010768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обществознания по теме «Коррупция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гроза демократического общества»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5) встречи учащихся с представителями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органов;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6) конкурс рисунков «Что такое коррупция?</w:t>
            </w:r>
          </w:p>
          <w:p w:rsidR="00ED1DB8" w:rsidRPr="00A15FA6" w:rsidRDefault="00ED1DB8" w:rsidP="00ED1DB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7) родительские собрания на тему «Политика</w:t>
            </w:r>
            <w:r w:rsidR="00107685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школы в отношении коррупции»;</w:t>
            </w:r>
          </w:p>
          <w:p w:rsidR="00C14976" w:rsidRPr="00A15FA6" w:rsidRDefault="00ED1DB8" w:rsidP="00ED1DB8">
            <w:pPr>
              <w:pStyle w:val="ConsPlusNormal"/>
              <w:adjustRightInd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8) деловая игра для учащихся 6-7х классов</w:t>
            </w:r>
          </w:p>
        </w:tc>
      </w:tr>
      <w:tr w:rsidR="00C14976" w:rsidRPr="00A15FA6" w:rsidTr="0007602E">
        <w:trPr>
          <w:trHeight w:val="360"/>
        </w:trPr>
        <w:tc>
          <w:tcPr>
            <w:tcW w:w="229" w:type="pct"/>
            <w:tcMar>
              <w:left w:w="57" w:type="dxa"/>
              <w:right w:w="57" w:type="dxa"/>
            </w:tcMar>
          </w:tcPr>
          <w:p w:rsidR="00C14976" w:rsidRPr="00A15FA6" w:rsidRDefault="00C14976" w:rsidP="00D17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52" w:type="pct"/>
            <w:gridSpan w:val="2"/>
            <w:tcMar>
              <w:left w:w="57" w:type="dxa"/>
              <w:right w:w="57" w:type="dxa"/>
            </w:tcMar>
          </w:tcPr>
          <w:p w:rsidR="00C14976" w:rsidRPr="00A15FA6" w:rsidRDefault="00C14976" w:rsidP="00781E96">
            <w:pPr>
              <w:autoSpaceDE w:val="0"/>
              <w:autoSpaceDN w:val="0"/>
              <w:adjustRightInd w:val="0"/>
              <w:jc w:val="both"/>
            </w:pPr>
            <w:r w:rsidRPr="00A15FA6">
              <w:t xml:space="preserve">Опубликование на официальных сайтах администрации МР </w:t>
            </w:r>
            <w:r w:rsidR="00781E96" w:rsidRPr="00A15FA6">
              <w:t>«Койгородский» и сельских поселений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ED1DB8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МР «Койгородский» опубликована в 2021 году Памятка по противодействию коррупции «Взятка. Как себя вести»</w:t>
            </w:r>
          </w:p>
          <w:p w:rsidR="00ED1DB8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4 сельских поселений размещены памятки:</w:t>
            </w:r>
          </w:p>
          <w:p w:rsidR="00ED1DB8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- памятка о противодействии коррупции 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1DB8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ЖКХ, образования, здравоохранения;</w:t>
            </w:r>
          </w:p>
          <w:p w:rsidR="00ED1DB8" w:rsidRPr="00A15FA6" w:rsidRDefault="00ED1DB8" w:rsidP="00FE132F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-памятка об ответственности за преступления</w:t>
            </w:r>
            <w:r w:rsidR="00FE132F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коррупционной направленности;</w:t>
            </w:r>
          </w:p>
          <w:p w:rsidR="00ED1DB8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-памятка гражданам, претендующим на замещение муниципальных должностей, должностей муниципальной службы, по представлению сведений о доходах, об имуществе и обязательствах имущественного характера;</w:t>
            </w:r>
          </w:p>
          <w:p w:rsidR="00ED1DB8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- памятка гражданам</w:t>
            </w:r>
            <w:proofErr w:type="gramStart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что нужно знать о коррупции</w:t>
            </w:r>
          </w:p>
          <w:p w:rsidR="00C14976" w:rsidRPr="00A15FA6" w:rsidRDefault="00ED1DB8" w:rsidP="00ED1DB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     Ежеквартал</w:t>
            </w:r>
            <w:r w:rsidR="00127797" w:rsidRPr="00A15FA6">
              <w:rPr>
                <w:rFonts w:ascii="Times New Roman" w:hAnsi="Times New Roman" w:cs="Times New Roman"/>
                <w:sz w:val="24"/>
                <w:szCs w:val="24"/>
              </w:rPr>
              <w:t>ьно публикую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тся на сайтах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«Койгородский», сельских поселений Обзоры правоприменительной практики.</w:t>
            </w:r>
          </w:p>
        </w:tc>
      </w:tr>
      <w:tr w:rsidR="00585F66" w:rsidRPr="00A15FA6" w:rsidTr="0007602E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jc w:val="center"/>
              <w:rPr>
                <w:b/>
                <w:highlight w:val="yellow"/>
              </w:rPr>
            </w:pPr>
            <w:r w:rsidRPr="00A15FA6">
              <w:rPr>
                <w:b/>
              </w:rPr>
              <w:lastRenderedPageBreak/>
              <w:t>4. Расширение взаимодействия органов местного самоуправления муниципального образования</w:t>
            </w:r>
            <w:r w:rsidRPr="00A15FA6">
              <w:rPr>
                <w:i/>
              </w:rPr>
              <w:t xml:space="preserve">, </w:t>
            </w:r>
            <w:r w:rsidRPr="00A15FA6">
              <w:rPr>
                <w:b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«Койгородский»,</w:t>
            </w:r>
            <w:r w:rsidRPr="00A15FA6">
              <w:t xml:space="preserve"> </w:t>
            </w:r>
            <w:r w:rsidRPr="00A15FA6">
              <w:rPr>
                <w:b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</w:t>
            </w:r>
            <w:r w:rsidR="00781E96" w:rsidRPr="00A15FA6">
              <w:rPr>
                <w:b/>
              </w:rPr>
              <w:t>нных антикоррупционных инициати</w:t>
            </w:r>
            <w:r w:rsidR="00516948" w:rsidRPr="00A15FA6">
              <w:rPr>
                <w:b/>
              </w:rPr>
              <w:t>в</w:t>
            </w:r>
            <w:r w:rsidR="00781E96" w:rsidRPr="00A15FA6">
              <w:rPr>
                <w:b/>
              </w:rPr>
              <w:t>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15FA6"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ED1DB8" w:rsidP="00C222D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проекта МНПА размещались в 2021 году на едином региональном </w:t>
            </w:r>
            <w:proofErr w:type="gramStart"/>
            <w:r w:rsidRPr="00A15FA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A15F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(http://pravo.rkomi.ru/),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Del="008D6C1E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муниципального района «Койгородский»</w:t>
            </w:r>
            <w:r w:rsidRPr="00A15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 сельских поселениях, расположенных в границах муниципального образования муниципального района «Койгородский»</w:t>
            </w:r>
            <w:r w:rsidRPr="00A15F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ED1DB8" w:rsidRPr="00A15FA6" w:rsidRDefault="00ED1DB8" w:rsidP="00ED1DB8">
            <w:pPr>
              <w:ind w:firstLine="577"/>
              <w:jc w:val="both"/>
            </w:pPr>
            <w:r w:rsidRPr="00A15FA6">
              <w:t>Постановлением администрации МР «Койгородский» от 19.07.2016 № 28/07 в администрации МР «Койгородский» создан «Телефон доверия»  по вопросам, связанным с проявлениями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«Койгородский».</w:t>
            </w:r>
          </w:p>
          <w:p w:rsidR="00ED1DB8" w:rsidRPr="00A15FA6" w:rsidRDefault="00ED1DB8" w:rsidP="00ED1DB8">
            <w:pPr>
              <w:ind w:firstLine="577"/>
              <w:jc w:val="both"/>
            </w:pPr>
            <w:r w:rsidRPr="00A15FA6">
              <w:t>Номер «Телефона доверия» (82132) 9-12-30</w:t>
            </w:r>
          </w:p>
          <w:p w:rsidR="00ED1DB8" w:rsidRPr="00A15FA6" w:rsidRDefault="00ED1DB8" w:rsidP="00ED1DB8">
            <w:pPr>
              <w:ind w:firstLine="577"/>
              <w:jc w:val="both"/>
            </w:pPr>
            <w:r w:rsidRPr="00A15FA6">
              <w:t xml:space="preserve">На сайте администрации МР «Койгородский»  размещена информация о возможности сообщения </w:t>
            </w:r>
            <w:proofErr w:type="gramStart"/>
            <w:r w:rsidRPr="00A15FA6">
              <w:t>гражданами</w:t>
            </w:r>
            <w:proofErr w:type="gramEnd"/>
            <w:r w:rsidRPr="00A15FA6">
              <w:t xml:space="preserve"> о ставших известными фактах коррупции: http://kojgorodok.ru/legislationmap/anticorruption/obratnaya-svyaz/</w:t>
            </w:r>
          </w:p>
          <w:p w:rsidR="00585F66" w:rsidRPr="00A15FA6" w:rsidRDefault="00ED1DB8" w:rsidP="00ED1DB8">
            <w:pPr>
              <w:ind w:firstLine="577"/>
              <w:jc w:val="both"/>
              <w:rPr>
                <w:highlight w:val="yellow"/>
              </w:rPr>
            </w:pPr>
            <w:r w:rsidRPr="00A15FA6">
              <w:t xml:space="preserve">  В отчетном периоде обращения граждан не поступали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autoSpaceDE w:val="0"/>
              <w:autoSpaceDN w:val="0"/>
              <w:adjustRightInd w:val="0"/>
              <w:jc w:val="both"/>
            </w:pPr>
            <w:r w:rsidRPr="00A15FA6"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  <w:p w:rsidR="00ED1DB8" w:rsidRPr="00A15FA6" w:rsidRDefault="00ED1DB8" w:rsidP="00C222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C62D3D" w:rsidRPr="00A15FA6" w:rsidRDefault="00585F66" w:rsidP="00C62D3D">
            <w:pPr>
              <w:pStyle w:val="a3"/>
            </w:pPr>
            <w:r w:rsidRPr="00A15FA6">
              <w:t>В 202</w:t>
            </w:r>
            <w:r w:rsidR="00C62D3D" w:rsidRPr="00A15FA6">
              <w:t>1</w:t>
            </w:r>
            <w:r w:rsidRPr="00A15FA6">
              <w:t xml:space="preserve">году  </w:t>
            </w:r>
            <w:r w:rsidR="00C62D3D" w:rsidRPr="00A15FA6">
              <w:t>рассмотрен отчет</w:t>
            </w:r>
            <w:r w:rsidR="009A238B" w:rsidRPr="00A15FA6">
              <w:t xml:space="preserve"> </w:t>
            </w:r>
            <w:r w:rsidR="00C62D3D" w:rsidRPr="00A15FA6">
              <w:t xml:space="preserve"> о ходе реализации программы </w:t>
            </w:r>
            <w:r w:rsidR="00C62D3D" w:rsidRPr="00A15FA6">
              <w:rPr>
                <w:bCs/>
              </w:rPr>
      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(2018-2021 годы)»</w:t>
            </w:r>
            <w:r w:rsidR="00C62D3D" w:rsidRPr="00A15FA6">
              <w:t xml:space="preserve"> </w:t>
            </w:r>
            <w:r w:rsidR="00C62D3D" w:rsidRPr="00A15FA6">
              <w:rPr>
                <w:bCs/>
              </w:rPr>
              <w:t>за 2020 год</w:t>
            </w:r>
          </w:p>
          <w:p w:rsidR="00585F66" w:rsidRPr="00A15FA6" w:rsidRDefault="00585F66" w:rsidP="00C62D3D">
            <w:pPr>
              <w:pStyle w:val="a3"/>
              <w:jc w:val="both"/>
              <w:rPr>
                <w:highlight w:val="yellow"/>
              </w:rPr>
            </w:pP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781E9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15FA6">
              <w:t>Обеспечение рассмотрения Общественными советами при администрации МР «Койгородский»</w:t>
            </w:r>
            <w:r w:rsidRPr="00A15FA6">
              <w:rPr>
                <w:i/>
              </w:rPr>
              <w:t xml:space="preserve">, </w:t>
            </w:r>
            <w:r w:rsidRPr="00A15FA6">
              <w:t xml:space="preserve">в том числе при отраслевых (функциональных) органах администрации муниципального района </w:t>
            </w:r>
            <w:r w:rsidRPr="00A15FA6">
              <w:lastRenderedPageBreak/>
              <w:t xml:space="preserve">«Койгородский», </w:t>
            </w:r>
            <w:r w:rsidRPr="00A15FA6">
              <w:rPr>
                <w:bCs/>
              </w:rPr>
              <w:t>имеющих статус отдельного юридического лица</w:t>
            </w:r>
            <w:r w:rsidRPr="00A15FA6">
              <w:t>,</w:t>
            </w:r>
            <w:r w:rsidRPr="00A15FA6">
              <w:rPr>
                <w:i/>
              </w:rPr>
              <w:t xml:space="preserve"> </w:t>
            </w:r>
            <w:r w:rsidRPr="00A15FA6">
              <w:t>отчетов о реализации Программы, планов (программ) противодействия коррупции в муниципальных учреждениях, а также итогов деятельности комиссии по противодействию коррупции в муниципальном образовании муниципального района «Койгородский»,  комиссий по соблюдению требований к служебному поведению муниципальных служащих и урегулированию</w:t>
            </w:r>
            <w:proofErr w:type="gramEnd"/>
            <w:r w:rsidRPr="00A15FA6">
              <w:t xml:space="preserve"> конфликта интересов, комиссий по противодействию коррупции муниципальных учреждений</w:t>
            </w:r>
            <w:r w:rsidR="00781E96" w:rsidRPr="00A15FA6">
              <w:t>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a3"/>
              <w:ind w:firstLine="417"/>
              <w:jc w:val="both"/>
            </w:pPr>
            <w:r w:rsidRPr="00A15FA6">
              <w:lastRenderedPageBreak/>
              <w:t xml:space="preserve">В состав Комиссии МО МР «Койгородский» по противодействию коррупции входят члены Совета общественности МР «Койгородский». </w:t>
            </w:r>
          </w:p>
          <w:p w:rsidR="00585F66" w:rsidRPr="00A15FA6" w:rsidRDefault="00585F66" w:rsidP="00C222DB">
            <w:pPr>
              <w:pStyle w:val="ConsPlusNormal"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ходе 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реализации  программы  «Противодействие коррупции в муниципальном образовании 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 рассматриваются на заседаниях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Комиссии МО МР «Койгородский» по противодействию коррупции</w:t>
            </w:r>
            <w:r w:rsidRPr="00A15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на заседаниях  Совета МР «Койгородский» с участием представителей общественности района. Представители общественности МР «Койгородский» регулярно приглашаются и участвуют на заседаниях Совета МР «Койгородский».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781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81E96" w:rsidRPr="00A1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781E96" w:rsidP="00C222DB">
            <w:pPr>
              <w:autoSpaceDE w:val="0"/>
              <w:autoSpaceDN w:val="0"/>
              <w:adjustRightInd w:val="0"/>
              <w:jc w:val="both"/>
            </w:pPr>
            <w:r w:rsidRPr="00A15FA6">
              <w:t>Расширение практики взаимодействия с гражданами и институтами гражданского общества по вопросам реализации антикоррупционной политики в Республики Коми.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ED1DB8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администрации района и  сельских поселений создан раздел "Противодействие коррупции", на котором на постоянной основе размещается актуальная информация о работе администраций района и сельских поселений по вопросам противодействия коррупции. В администрациях района и сельских поселений создан "телефон доверия" для сообщения гражданами о фактах проявления коррупции. Кроме того, на информационных стендах администрации района и сельских поселений размещаются информационные материалы по вопросам противодействия коррупции, направленные на формирование негативного отношения населения к коррупционным проявлениям</w:t>
            </w:r>
          </w:p>
        </w:tc>
      </w:tr>
      <w:tr w:rsidR="00585F66" w:rsidRPr="00A15FA6" w:rsidTr="0007602E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81E96" w:rsidRPr="00A15FA6" w:rsidRDefault="00585F66" w:rsidP="00781E96">
            <w:pPr>
              <w:jc w:val="center"/>
              <w:rPr>
                <w:b/>
              </w:rPr>
            </w:pPr>
            <w:r w:rsidRPr="00A15FA6">
              <w:rPr>
                <w:b/>
              </w:rPr>
              <w:t>5. Совершенствование мер по прот</w:t>
            </w:r>
            <w:r w:rsidR="00781E96" w:rsidRPr="00A15FA6">
              <w:rPr>
                <w:b/>
              </w:rPr>
              <w:t>иводействию коррупции в сферах</w:t>
            </w:r>
            <w:r w:rsidR="008A3767" w:rsidRPr="00A15FA6">
              <w:rPr>
                <w:b/>
              </w:rPr>
              <w:t xml:space="preserve"> закупок товаров, работ, услуг для обеспечения муниципальных нужд, закупок отдельными видами юридических лиц, в том числе при расположении муниципальным имуществом, а также применение мер ответственности за целевое расходование бюджетных средств.</w:t>
            </w:r>
          </w:p>
          <w:p w:rsidR="00585F66" w:rsidRPr="00A15FA6" w:rsidRDefault="00585F66" w:rsidP="00C222DB">
            <w:pPr>
              <w:jc w:val="center"/>
              <w:rPr>
                <w:b/>
                <w:highlight w:val="yellow"/>
              </w:rPr>
            </w:pP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15FA6"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A15FA6">
              <w:t xml:space="preserve"> закупок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1E39A9" w:rsidP="00C222DB">
            <w:pPr>
              <w:jc w:val="both"/>
            </w:pPr>
            <w:r w:rsidRPr="00A15FA6">
              <w:t xml:space="preserve">Контрольные мероприятия в 2021 году не проводились. В плане проверок  были запланированы </w:t>
            </w:r>
            <w:r w:rsidR="00A149F5" w:rsidRPr="00A15FA6">
              <w:t xml:space="preserve"> проверки </w:t>
            </w:r>
            <w:r w:rsidRPr="00A15FA6">
              <w:t>на 2 полугодие, но в связи с вакансией специалиста с сентября по декабрь 2021 года,  на которого возложено проведение контрольных мероприятий</w:t>
            </w:r>
            <w:proofErr w:type="gramStart"/>
            <w:r w:rsidRPr="00A15FA6">
              <w:t xml:space="preserve">   ,</w:t>
            </w:r>
            <w:proofErr w:type="gramEnd"/>
            <w:r w:rsidRPr="00A15FA6">
              <w:t xml:space="preserve"> проверки  во втором полугодии не проводились.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autoSpaceDE w:val="0"/>
              <w:autoSpaceDN w:val="0"/>
              <w:adjustRightInd w:val="0"/>
              <w:jc w:val="both"/>
            </w:pPr>
            <w:r w:rsidRPr="00A15FA6">
              <w:t xml:space="preserve">Проведение анализа эффективности бюджетных расходов в сфере закупок товаров, работ, услуг для обеспечения </w:t>
            </w:r>
            <w:r w:rsidRPr="00A15FA6">
              <w:lastRenderedPageBreak/>
              <w:t>муниципальных нужд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1E39A9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анализ  эффективности бюджетных расходов  в сфере закупок товаров, работ, услуг для обеспечения   муниципальных  нужд от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   процедур за  2021 г. Экономия от проведения конкурсных процедур составила 8 265 940,71 руб.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15FA6"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</w:t>
            </w:r>
            <w:proofErr w:type="gramEnd"/>
            <w:r w:rsidRPr="00A15FA6">
              <w:t xml:space="preserve">, муниципальных служащих, работников при осуществлении таких закупок, </w:t>
            </w:r>
            <w:proofErr w:type="gramStart"/>
            <w:r w:rsidRPr="00A15FA6">
              <w:t>которая</w:t>
            </w:r>
            <w:proofErr w:type="gramEnd"/>
            <w:r w:rsidRPr="00A15FA6">
              <w:t xml:space="preserve"> приводит или может привести к конфликту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1E39A9" w:rsidRPr="00A15FA6" w:rsidRDefault="001E39A9" w:rsidP="001E39A9">
            <w:pPr>
              <w:pStyle w:val="a7"/>
              <w:ind w:firstLine="567"/>
              <w:jc w:val="both"/>
            </w:pPr>
            <w:r w:rsidRPr="00A15FA6">
              <w:t>В 2021 году проведена работа, направленная на выявление личной заинтересованности (в том числе скрытой аффилированности), которая может привести к конфликту интересов в отношении 4 муниципальных служащих.</w:t>
            </w:r>
          </w:p>
          <w:p w:rsidR="001E39A9" w:rsidRPr="00A15FA6" w:rsidRDefault="001E39A9" w:rsidP="001E39A9">
            <w:pPr>
              <w:pStyle w:val="a7"/>
              <w:ind w:firstLine="567"/>
              <w:jc w:val="both"/>
            </w:pPr>
            <w:r w:rsidRPr="00A15FA6">
              <w:t>Проверено 37 закупок, проведенных в соответствии с Федеральными законами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585F66" w:rsidRPr="00A15FA6" w:rsidRDefault="001E39A9" w:rsidP="001E39A9">
            <w:pPr>
              <w:pStyle w:val="a7"/>
              <w:ind w:firstLine="567"/>
              <w:jc w:val="both"/>
              <w:rPr>
                <w:highlight w:val="yellow"/>
              </w:rPr>
            </w:pPr>
            <w:r w:rsidRPr="00A15FA6">
              <w:t>Личная заинтересованность муниципальных служащих при осуществлении таких закупок не выявлена.</w:t>
            </w:r>
          </w:p>
        </w:tc>
      </w:tr>
      <w:tr w:rsidR="00585F66" w:rsidRPr="00A15FA6" w:rsidTr="0007602E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585F66" w:rsidRPr="00A15FA6" w:rsidRDefault="008A3767" w:rsidP="00C222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>. Развитие системы мониторинга эффективности антикоррупционной политики в муниципальном образовании</w:t>
            </w:r>
          </w:p>
          <w:p w:rsidR="00585F66" w:rsidRPr="00A15FA6" w:rsidRDefault="00585F66" w:rsidP="00C222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8A3767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39A9" w:rsidRPr="00A15FA6" w:rsidRDefault="001E39A9" w:rsidP="001E39A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МР «Койгородский»  провела мониторинг удовлетворенности граждан качеством  предоставления  муниципальных услуг  феврале 2021 года  по семи показателям. В рамках мониторинга опрошено 244 заявителей.</w:t>
            </w:r>
          </w:p>
          <w:p w:rsidR="00585F66" w:rsidRPr="00A15FA6" w:rsidRDefault="001E39A9" w:rsidP="001E39A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оценки составил по всем показателям  - хорошо и отлично, жалобы на качество предоставления  услуг не поступали.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8A3767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1E39A9" w:rsidP="00F27039">
            <w:pPr>
              <w:ind w:right="86" w:firstLine="364"/>
              <w:jc w:val="both"/>
            </w:pPr>
            <w:r w:rsidRPr="00A15FA6">
              <w:t>В 2021 году</w:t>
            </w:r>
            <w:r w:rsidR="00F27039" w:rsidRPr="00A15FA6">
              <w:t xml:space="preserve"> проведен</w:t>
            </w:r>
            <w:r w:rsidRPr="00A15FA6">
              <w:t xml:space="preserve"> мониторинг эффективности осуществления муниц</w:t>
            </w:r>
            <w:r w:rsidR="00F27039" w:rsidRPr="00A15FA6">
              <w:t xml:space="preserve">ипального земельного контроля. </w:t>
            </w:r>
            <w:r w:rsidRPr="00A15FA6">
              <w:t>По результатам мониторинга за 2020 года установлено: - проведены 2 плановые выездные проверки, внеплановые проверки не проводились.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8A3767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1C83" w:rsidRPr="00A15FA6" w:rsidRDefault="00F81C83" w:rsidP="00F81C8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 2021 году мониторинг правоприменения</w:t>
            </w:r>
            <w:r w:rsidR="00F27039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Республики Коми, муниципальных правовых актов в</w:t>
            </w:r>
            <w:r w:rsidR="00F27039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 проведен.</w:t>
            </w:r>
          </w:p>
          <w:p w:rsidR="00585F66" w:rsidRPr="00A15FA6" w:rsidRDefault="00F81C83" w:rsidP="00DF14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противоречий,</w:t>
            </w:r>
            <w:r w:rsidR="00F27039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избыточного правового регулирования и сложных для</w:t>
            </w:r>
            <w:r w:rsidR="00F27039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восприятия положений, которые способствуют</w:t>
            </w:r>
            <w:r w:rsidR="00F27039" w:rsidRPr="00A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проявлениям коррупции не выявлено.</w:t>
            </w:r>
          </w:p>
        </w:tc>
      </w:tr>
      <w:tr w:rsidR="00585F66" w:rsidRPr="00A15FA6" w:rsidTr="0007602E">
        <w:trPr>
          <w:trHeight w:val="360"/>
        </w:trPr>
        <w:tc>
          <w:tcPr>
            <w:tcW w:w="237" w:type="pct"/>
            <w:gridSpan w:val="2"/>
            <w:tcMar>
              <w:left w:w="57" w:type="dxa"/>
              <w:right w:w="57" w:type="dxa"/>
            </w:tcMar>
          </w:tcPr>
          <w:p w:rsidR="00585F66" w:rsidRPr="00A15FA6" w:rsidRDefault="008A3767" w:rsidP="008A3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F66" w:rsidRPr="00A1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A15FA6" w:rsidRDefault="00585F66" w:rsidP="000C54E9">
            <w:pPr>
              <w:jc w:val="both"/>
            </w:pPr>
            <w:r w:rsidRPr="00A15FA6">
              <w:t xml:space="preserve">Мониторинг публикаций в средствах массовой информации о фактах проявления коррупции в органах местного самоуправления, </w:t>
            </w:r>
            <w:r w:rsidRPr="00A15FA6">
              <w:lastRenderedPageBreak/>
              <w:t xml:space="preserve">(функциональных) органах администрации муниципального района «Койгородский», </w:t>
            </w:r>
            <w:r w:rsidRPr="00A15FA6">
              <w:rPr>
                <w:bCs/>
              </w:rPr>
              <w:t>имеющих статус отдельного юридического лица</w:t>
            </w:r>
            <w:r w:rsidRPr="00A15FA6">
              <w:t>,</w:t>
            </w:r>
            <w:r w:rsidRPr="00A15FA6">
              <w:rPr>
                <w:i/>
              </w:rPr>
              <w:t xml:space="preserve"> </w:t>
            </w:r>
            <w:r w:rsidRPr="00A15FA6">
              <w:t>муниципальных учреждениях, организация проверки таких фактов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A15FA6" w:rsidRDefault="00585F66" w:rsidP="00C222DB">
            <w:pPr>
              <w:jc w:val="both"/>
            </w:pPr>
            <w:r w:rsidRPr="00A15FA6">
              <w:lastRenderedPageBreak/>
              <w:t>За отчетный период  публикаций в средствах массовой информации о фактах проявления коррупции в органах местного самоуправления МО МР «Койгородский» не зафиксировано</w:t>
            </w:r>
            <w:r w:rsidR="00FA3FB6" w:rsidRPr="00A15FA6">
              <w:t>.</w:t>
            </w:r>
          </w:p>
        </w:tc>
      </w:tr>
    </w:tbl>
    <w:p w:rsidR="00585F66" w:rsidRPr="00A15FA6" w:rsidRDefault="00585F66" w:rsidP="00585F66">
      <w:pPr>
        <w:pStyle w:val="ConsPlusNormal"/>
        <w:widowControl/>
        <w:ind w:firstLine="0"/>
        <w:rPr>
          <w:sz w:val="24"/>
          <w:szCs w:val="24"/>
        </w:rPr>
      </w:pPr>
    </w:p>
    <w:p w:rsidR="00585F66" w:rsidRPr="00A15FA6" w:rsidRDefault="00585F66" w:rsidP="004C5BB7">
      <w:pPr>
        <w:ind w:left="567" w:right="-426"/>
        <w:jc w:val="both"/>
      </w:pPr>
    </w:p>
    <w:sectPr w:rsidR="00585F66" w:rsidRPr="00A15FA6" w:rsidSect="00A3026E">
      <w:pgSz w:w="11906" w:h="16838" w:code="9"/>
      <w:pgMar w:top="851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92" w:rsidRDefault="00631792" w:rsidP="002D5182">
      <w:r>
        <w:separator/>
      </w:r>
    </w:p>
  </w:endnote>
  <w:endnote w:type="continuationSeparator" w:id="0">
    <w:p w:rsidR="00631792" w:rsidRDefault="00631792" w:rsidP="002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92" w:rsidRDefault="00631792" w:rsidP="002D5182">
      <w:r>
        <w:separator/>
      </w:r>
    </w:p>
  </w:footnote>
  <w:footnote w:type="continuationSeparator" w:id="0">
    <w:p w:rsidR="00631792" w:rsidRDefault="00631792" w:rsidP="002D5182">
      <w:r>
        <w:continuationSeparator/>
      </w:r>
    </w:p>
  </w:footnote>
  <w:footnote w:id="1">
    <w:p w:rsidR="00631792" w:rsidRPr="004D3A2E" w:rsidRDefault="00631792" w:rsidP="00585F6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D3A2E">
        <w:rPr>
          <w:rStyle w:val="a6"/>
          <w:rFonts w:ascii="Times New Roman" w:hAnsi="Times New Roman" w:cs="Times New Roman"/>
        </w:rPr>
        <w:footnoteRef/>
      </w:r>
      <w:r w:rsidRPr="004D3A2E">
        <w:rPr>
          <w:rFonts w:ascii="Times New Roman" w:hAnsi="Times New Roman" w:cs="Times New Roman"/>
        </w:rPr>
        <w:t xml:space="preserve"> Мероприятие, предлагаемое для включения в программы муниципальных образований муниципальных районов в Республике Коми, на территории которых расположены городские поселения.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95C"/>
    <w:multiLevelType w:val="hybridMultilevel"/>
    <w:tmpl w:val="2F3C5ABE"/>
    <w:lvl w:ilvl="0" w:tplc="AB464DC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C25BF0"/>
    <w:multiLevelType w:val="hybridMultilevel"/>
    <w:tmpl w:val="701A35CE"/>
    <w:lvl w:ilvl="0" w:tplc="1C30E4D6">
      <w:start w:val="1"/>
      <w:numFmt w:val="decimal"/>
      <w:lvlText w:val="%1."/>
      <w:lvlJc w:val="left"/>
      <w:pPr>
        <w:ind w:left="17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56B51676"/>
    <w:multiLevelType w:val="hybridMultilevel"/>
    <w:tmpl w:val="A0C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601C7"/>
    <w:multiLevelType w:val="hybridMultilevel"/>
    <w:tmpl w:val="384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C"/>
    <w:rsid w:val="00015A50"/>
    <w:rsid w:val="000243CE"/>
    <w:rsid w:val="00032D9C"/>
    <w:rsid w:val="00035E8F"/>
    <w:rsid w:val="00046C0B"/>
    <w:rsid w:val="00065812"/>
    <w:rsid w:val="0007602E"/>
    <w:rsid w:val="0008592A"/>
    <w:rsid w:val="000865A8"/>
    <w:rsid w:val="00086915"/>
    <w:rsid w:val="00086FA4"/>
    <w:rsid w:val="00091C00"/>
    <w:rsid w:val="000A3587"/>
    <w:rsid w:val="000A77C2"/>
    <w:rsid w:val="000B3D1E"/>
    <w:rsid w:val="000C54E9"/>
    <w:rsid w:val="000D1B38"/>
    <w:rsid w:val="000E2278"/>
    <w:rsid w:val="000E7CB9"/>
    <w:rsid w:val="00107685"/>
    <w:rsid w:val="00121CEA"/>
    <w:rsid w:val="00122436"/>
    <w:rsid w:val="001238C8"/>
    <w:rsid w:val="00127797"/>
    <w:rsid w:val="00131063"/>
    <w:rsid w:val="0014589D"/>
    <w:rsid w:val="00151048"/>
    <w:rsid w:val="00154025"/>
    <w:rsid w:val="00160863"/>
    <w:rsid w:val="00167858"/>
    <w:rsid w:val="001759BC"/>
    <w:rsid w:val="00176D01"/>
    <w:rsid w:val="00176F96"/>
    <w:rsid w:val="00183176"/>
    <w:rsid w:val="00191B69"/>
    <w:rsid w:val="001958C1"/>
    <w:rsid w:val="00196579"/>
    <w:rsid w:val="001A0179"/>
    <w:rsid w:val="001A04C7"/>
    <w:rsid w:val="001A155B"/>
    <w:rsid w:val="001A2CD2"/>
    <w:rsid w:val="001A5523"/>
    <w:rsid w:val="001A67CA"/>
    <w:rsid w:val="001B7DCA"/>
    <w:rsid w:val="001C148E"/>
    <w:rsid w:val="001D08E8"/>
    <w:rsid w:val="001D132B"/>
    <w:rsid w:val="001D2712"/>
    <w:rsid w:val="001D355B"/>
    <w:rsid w:val="001E02EA"/>
    <w:rsid w:val="001E39A9"/>
    <w:rsid w:val="001E4ABD"/>
    <w:rsid w:val="001E6357"/>
    <w:rsid w:val="001E7380"/>
    <w:rsid w:val="001E792D"/>
    <w:rsid w:val="00207BBA"/>
    <w:rsid w:val="002229E7"/>
    <w:rsid w:val="002323E8"/>
    <w:rsid w:val="00232636"/>
    <w:rsid w:val="00237DD1"/>
    <w:rsid w:val="00253F49"/>
    <w:rsid w:val="002577A2"/>
    <w:rsid w:val="002639D7"/>
    <w:rsid w:val="00273D11"/>
    <w:rsid w:val="0029791D"/>
    <w:rsid w:val="002C07FC"/>
    <w:rsid w:val="002C56AD"/>
    <w:rsid w:val="002D3016"/>
    <w:rsid w:val="002D5182"/>
    <w:rsid w:val="002E4908"/>
    <w:rsid w:val="002E4CF1"/>
    <w:rsid w:val="00324396"/>
    <w:rsid w:val="00324806"/>
    <w:rsid w:val="0033569A"/>
    <w:rsid w:val="0034050C"/>
    <w:rsid w:val="00342D89"/>
    <w:rsid w:val="0034348F"/>
    <w:rsid w:val="0034680F"/>
    <w:rsid w:val="00356767"/>
    <w:rsid w:val="0039118B"/>
    <w:rsid w:val="003938B7"/>
    <w:rsid w:val="003B6CC2"/>
    <w:rsid w:val="003B700B"/>
    <w:rsid w:val="003C0219"/>
    <w:rsid w:val="003C66AD"/>
    <w:rsid w:val="003C70C6"/>
    <w:rsid w:val="003C7BA1"/>
    <w:rsid w:val="003E0D15"/>
    <w:rsid w:val="00405431"/>
    <w:rsid w:val="00410418"/>
    <w:rsid w:val="004131DE"/>
    <w:rsid w:val="004250A6"/>
    <w:rsid w:val="00461214"/>
    <w:rsid w:val="004703BE"/>
    <w:rsid w:val="004800C9"/>
    <w:rsid w:val="00480618"/>
    <w:rsid w:val="00496B77"/>
    <w:rsid w:val="004A29CD"/>
    <w:rsid w:val="004A483C"/>
    <w:rsid w:val="004B28A0"/>
    <w:rsid w:val="004C4259"/>
    <w:rsid w:val="004C5BB7"/>
    <w:rsid w:val="004E6557"/>
    <w:rsid w:val="004F18C7"/>
    <w:rsid w:val="00516948"/>
    <w:rsid w:val="005172C8"/>
    <w:rsid w:val="00522724"/>
    <w:rsid w:val="00523488"/>
    <w:rsid w:val="005322E9"/>
    <w:rsid w:val="00546BC5"/>
    <w:rsid w:val="0055666A"/>
    <w:rsid w:val="00560633"/>
    <w:rsid w:val="005747EB"/>
    <w:rsid w:val="005752A4"/>
    <w:rsid w:val="005759E3"/>
    <w:rsid w:val="005767D7"/>
    <w:rsid w:val="005814B1"/>
    <w:rsid w:val="00585F66"/>
    <w:rsid w:val="005A6C32"/>
    <w:rsid w:val="005C01A7"/>
    <w:rsid w:val="005D4583"/>
    <w:rsid w:val="005E6CCC"/>
    <w:rsid w:val="005F2C23"/>
    <w:rsid w:val="006110EA"/>
    <w:rsid w:val="006247E4"/>
    <w:rsid w:val="00631792"/>
    <w:rsid w:val="00651D87"/>
    <w:rsid w:val="006955A1"/>
    <w:rsid w:val="006A1979"/>
    <w:rsid w:val="006B71A3"/>
    <w:rsid w:val="006C6085"/>
    <w:rsid w:val="006D17C2"/>
    <w:rsid w:val="006E46B9"/>
    <w:rsid w:val="006F5B72"/>
    <w:rsid w:val="00704071"/>
    <w:rsid w:val="00712E3A"/>
    <w:rsid w:val="00720848"/>
    <w:rsid w:val="00730E35"/>
    <w:rsid w:val="00735565"/>
    <w:rsid w:val="0073580B"/>
    <w:rsid w:val="007628FA"/>
    <w:rsid w:val="00770D54"/>
    <w:rsid w:val="007716BA"/>
    <w:rsid w:val="007770CB"/>
    <w:rsid w:val="00780DF6"/>
    <w:rsid w:val="00781E96"/>
    <w:rsid w:val="00783F87"/>
    <w:rsid w:val="00785757"/>
    <w:rsid w:val="007D3082"/>
    <w:rsid w:val="007E76DC"/>
    <w:rsid w:val="00820805"/>
    <w:rsid w:val="00834633"/>
    <w:rsid w:val="00837873"/>
    <w:rsid w:val="008575CE"/>
    <w:rsid w:val="00884333"/>
    <w:rsid w:val="00884D8C"/>
    <w:rsid w:val="008859CF"/>
    <w:rsid w:val="008937AA"/>
    <w:rsid w:val="008A1132"/>
    <w:rsid w:val="008A19B8"/>
    <w:rsid w:val="008A2C5A"/>
    <w:rsid w:val="008A3767"/>
    <w:rsid w:val="008A4D55"/>
    <w:rsid w:val="008B7A65"/>
    <w:rsid w:val="008F6E5C"/>
    <w:rsid w:val="0090744D"/>
    <w:rsid w:val="00946A1C"/>
    <w:rsid w:val="0095439C"/>
    <w:rsid w:val="009608FD"/>
    <w:rsid w:val="0096647E"/>
    <w:rsid w:val="009706E6"/>
    <w:rsid w:val="00986277"/>
    <w:rsid w:val="0099327D"/>
    <w:rsid w:val="009951C6"/>
    <w:rsid w:val="009953FD"/>
    <w:rsid w:val="009A238B"/>
    <w:rsid w:val="009D196E"/>
    <w:rsid w:val="009E4AD2"/>
    <w:rsid w:val="009E6615"/>
    <w:rsid w:val="009F7232"/>
    <w:rsid w:val="00A00106"/>
    <w:rsid w:val="00A14599"/>
    <w:rsid w:val="00A149F5"/>
    <w:rsid w:val="00A15FA6"/>
    <w:rsid w:val="00A214F1"/>
    <w:rsid w:val="00A23547"/>
    <w:rsid w:val="00A25A10"/>
    <w:rsid w:val="00A26907"/>
    <w:rsid w:val="00A3026E"/>
    <w:rsid w:val="00A42AAD"/>
    <w:rsid w:val="00A42B42"/>
    <w:rsid w:val="00A52FFA"/>
    <w:rsid w:val="00A66BAD"/>
    <w:rsid w:val="00A74DFC"/>
    <w:rsid w:val="00A850BA"/>
    <w:rsid w:val="00AA30AE"/>
    <w:rsid w:val="00AB19FD"/>
    <w:rsid w:val="00AB419A"/>
    <w:rsid w:val="00AB48B7"/>
    <w:rsid w:val="00AC034B"/>
    <w:rsid w:val="00AC69DD"/>
    <w:rsid w:val="00AD6A78"/>
    <w:rsid w:val="00AE2CAB"/>
    <w:rsid w:val="00AE70A7"/>
    <w:rsid w:val="00AF5538"/>
    <w:rsid w:val="00AF6571"/>
    <w:rsid w:val="00B02F13"/>
    <w:rsid w:val="00B10BED"/>
    <w:rsid w:val="00B30B98"/>
    <w:rsid w:val="00B33B65"/>
    <w:rsid w:val="00B34160"/>
    <w:rsid w:val="00B34AA5"/>
    <w:rsid w:val="00B37EE9"/>
    <w:rsid w:val="00B41CCD"/>
    <w:rsid w:val="00B54B93"/>
    <w:rsid w:val="00B66607"/>
    <w:rsid w:val="00B672F3"/>
    <w:rsid w:val="00BA496B"/>
    <w:rsid w:val="00BE32C7"/>
    <w:rsid w:val="00BE504C"/>
    <w:rsid w:val="00BF1CFC"/>
    <w:rsid w:val="00C037FE"/>
    <w:rsid w:val="00C14976"/>
    <w:rsid w:val="00C222DB"/>
    <w:rsid w:val="00C2377A"/>
    <w:rsid w:val="00C37540"/>
    <w:rsid w:val="00C4693E"/>
    <w:rsid w:val="00C62D3D"/>
    <w:rsid w:val="00C647FD"/>
    <w:rsid w:val="00C718EC"/>
    <w:rsid w:val="00C738AC"/>
    <w:rsid w:val="00C75F83"/>
    <w:rsid w:val="00C966E4"/>
    <w:rsid w:val="00CA2F77"/>
    <w:rsid w:val="00CB6003"/>
    <w:rsid w:val="00CC0F87"/>
    <w:rsid w:val="00CC417D"/>
    <w:rsid w:val="00CD1DBD"/>
    <w:rsid w:val="00CE5734"/>
    <w:rsid w:val="00CE59EE"/>
    <w:rsid w:val="00D17AC2"/>
    <w:rsid w:val="00D17E2A"/>
    <w:rsid w:val="00D244D7"/>
    <w:rsid w:val="00D32500"/>
    <w:rsid w:val="00D32FB2"/>
    <w:rsid w:val="00D36FA3"/>
    <w:rsid w:val="00D47C7B"/>
    <w:rsid w:val="00D71970"/>
    <w:rsid w:val="00D80C30"/>
    <w:rsid w:val="00DA5845"/>
    <w:rsid w:val="00DA5A7A"/>
    <w:rsid w:val="00DB045E"/>
    <w:rsid w:val="00DB0942"/>
    <w:rsid w:val="00DB7DDF"/>
    <w:rsid w:val="00DF1454"/>
    <w:rsid w:val="00DF1DA6"/>
    <w:rsid w:val="00DF5636"/>
    <w:rsid w:val="00DF6BDF"/>
    <w:rsid w:val="00E2397C"/>
    <w:rsid w:val="00E23EBC"/>
    <w:rsid w:val="00E27D32"/>
    <w:rsid w:val="00E40BCF"/>
    <w:rsid w:val="00E444D4"/>
    <w:rsid w:val="00E556E4"/>
    <w:rsid w:val="00E737C2"/>
    <w:rsid w:val="00E80068"/>
    <w:rsid w:val="00E803CD"/>
    <w:rsid w:val="00E8061E"/>
    <w:rsid w:val="00E876B5"/>
    <w:rsid w:val="00EC0BB2"/>
    <w:rsid w:val="00EC2AA4"/>
    <w:rsid w:val="00EC33A7"/>
    <w:rsid w:val="00EC55E8"/>
    <w:rsid w:val="00EC5F6A"/>
    <w:rsid w:val="00EC75F9"/>
    <w:rsid w:val="00ED1DB8"/>
    <w:rsid w:val="00ED3194"/>
    <w:rsid w:val="00EE5C13"/>
    <w:rsid w:val="00F02A7A"/>
    <w:rsid w:val="00F13DDB"/>
    <w:rsid w:val="00F14DF9"/>
    <w:rsid w:val="00F27039"/>
    <w:rsid w:val="00F305F5"/>
    <w:rsid w:val="00F42801"/>
    <w:rsid w:val="00F45928"/>
    <w:rsid w:val="00F614B5"/>
    <w:rsid w:val="00F73AB3"/>
    <w:rsid w:val="00F813ED"/>
    <w:rsid w:val="00F81C83"/>
    <w:rsid w:val="00F95A23"/>
    <w:rsid w:val="00FA339C"/>
    <w:rsid w:val="00FA3FB6"/>
    <w:rsid w:val="00FA73FA"/>
    <w:rsid w:val="00FB352E"/>
    <w:rsid w:val="00FB5DDB"/>
    <w:rsid w:val="00FC3F47"/>
    <w:rsid w:val="00FC5CEC"/>
    <w:rsid w:val="00FD4EC6"/>
    <w:rsid w:val="00FE132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D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rsid w:val="002D5182"/>
  </w:style>
  <w:style w:type="paragraph" w:styleId="a5">
    <w:name w:val="footnote text"/>
    <w:basedOn w:val="a"/>
    <w:link w:val="a4"/>
    <w:rsid w:val="002D5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D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rsid w:val="002D5182"/>
    <w:rPr>
      <w:vertAlign w:val="superscript"/>
    </w:rPr>
  </w:style>
  <w:style w:type="paragraph" w:styleId="a7">
    <w:name w:val="Body Text"/>
    <w:basedOn w:val="a"/>
    <w:link w:val="a8"/>
    <w:rsid w:val="00035E8F"/>
    <w:pPr>
      <w:jc w:val="center"/>
    </w:pPr>
  </w:style>
  <w:style w:type="character" w:customStyle="1" w:styleId="a8">
    <w:name w:val="Основной текст Знак"/>
    <w:basedOn w:val="a0"/>
    <w:link w:val="a7"/>
    <w:rsid w:val="00035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C034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A850BA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850B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rsid w:val="001C148E"/>
    <w:pPr>
      <w:ind w:firstLine="720"/>
    </w:pPr>
    <w:rPr>
      <w:color w:val="000000"/>
      <w:sz w:val="21"/>
      <w:szCs w:val="21"/>
    </w:rPr>
  </w:style>
  <w:style w:type="character" w:customStyle="1" w:styleId="apple-converted-space">
    <w:name w:val="apple-converted-space"/>
    <w:rsid w:val="00E803CD"/>
  </w:style>
  <w:style w:type="character" w:customStyle="1" w:styleId="s9">
    <w:name w:val="s9"/>
    <w:rsid w:val="00E803CD"/>
  </w:style>
  <w:style w:type="paragraph" w:customStyle="1" w:styleId="ConsTitle">
    <w:name w:val="ConsTitle"/>
    <w:rsid w:val="0094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2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0A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extList">
    <w:name w:val="ConsPlusTextList"/>
    <w:rsid w:val="00EC33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D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rsid w:val="002D5182"/>
  </w:style>
  <w:style w:type="paragraph" w:styleId="a5">
    <w:name w:val="footnote text"/>
    <w:basedOn w:val="a"/>
    <w:link w:val="a4"/>
    <w:rsid w:val="002D5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D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rsid w:val="002D5182"/>
    <w:rPr>
      <w:vertAlign w:val="superscript"/>
    </w:rPr>
  </w:style>
  <w:style w:type="paragraph" w:styleId="a7">
    <w:name w:val="Body Text"/>
    <w:basedOn w:val="a"/>
    <w:link w:val="a8"/>
    <w:rsid w:val="00035E8F"/>
    <w:pPr>
      <w:jc w:val="center"/>
    </w:pPr>
  </w:style>
  <w:style w:type="character" w:customStyle="1" w:styleId="a8">
    <w:name w:val="Основной текст Знак"/>
    <w:basedOn w:val="a0"/>
    <w:link w:val="a7"/>
    <w:rsid w:val="00035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C034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A850BA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850B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rsid w:val="001C148E"/>
    <w:pPr>
      <w:ind w:firstLine="720"/>
    </w:pPr>
    <w:rPr>
      <w:color w:val="000000"/>
      <w:sz w:val="21"/>
      <w:szCs w:val="21"/>
    </w:rPr>
  </w:style>
  <w:style w:type="character" w:customStyle="1" w:styleId="apple-converted-space">
    <w:name w:val="apple-converted-space"/>
    <w:rsid w:val="00E803CD"/>
  </w:style>
  <w:style w:type="character" w:customStyle="1" w:styleId="s9">
    <w:name w:val="s9"/>
    <w:rsid w:val="00E803CD"/>
  </w:style>
  <w:style w:type="paragraph" w:customStyle="1" w:styleId="ConsTitle">
    <w:name w:val="ConsTitle"/>
    <w:rsid w:val="0094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2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0A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extList">
    <w:name w:val="ConsPlusTextList"/>
    <w:rsid w:val="00EC33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0D80-C4AD-46B0-AE3A-2DBEC9B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6835</Words>
  <Characters>38964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6</cp:revision>
  <cp:lastPrinted>2022-02-02T11:28:00Z</cp:lastPrinted>
  <dcterms:created xsi:type="dcterms:W3CDTF">2022-01-20T09:12:00Z</dcterms:created>
  <dcterms:modified xsi:type="dcterms:W3CDTF">2022-02-02T11:29:00Z</dcterms:modified>
</cp:coreProperties>
</file>