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93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621"/>
        <w:gridCol w:w="354"/>
        <w:gridCol w:w="3115"/>
        <w:gridCol w:w="1918"/>
        <w:gridCol w:w="956"/>
      </w:tblGrid>
      <w:tr w:rsidR="00CA0864" w:rsidTr="00223488">
        <w:trPr>
          <w:trHeight w:val="1985"/>
        </w:trPr>
        <w:tc>
          <w:tcPr>
            <w:tcW w:w="3401" w:type="dxa"/>
            <w:gridSpan w:val="3"/>
          </w:tcPr>
          <w:p w:rsidR="00CA0864" w:rsidRDefault="00CA0864" w:rsidP="00223488">
            <w:pPr>
              <w:spacing w:line="240" w:lineRule="auto"/>
              <w:jc w:val="both"/>
              <w:rPr>
                <w:b/>
                <w:sz w:val="24"/>
                <w:szCs w:val="20"/>
                <w:lang w:eastAsia="ru-RU"/>
              </w:rPr>
            </w:pPr>
          </w:p>
          <w:p w:rsidR="00CA0864" w:rsidRDefault="00CA0864" w:rsidP="00223488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Администрация </w:t>
            </w:r>
          </w:p>
          <w:p w:rsidR="00CA0864" w:rsidRDefault="00CA0864" w:rsidP="00223488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CA0864" w:rsidRDefault="00CA0864" w:rsidP="00223488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CA0864" w:rsidRDefault="00CA0864" w:rsidP="00223488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CA0864" w:rsidRDefault="00CA0864" w:rsidP="00223488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A0864" w:rsidRDefault="00CA0864" w:rsidP="00223488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A0864" w:rsidRDefault="00CA0864" w:rsidP="00223488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gridSpan w:val="2"/>
          </w:tcPr>
          <w:p w:rsidR="00CA0864" w:rsidRDefault="00CA0864" w:rsidP="00223488">
            <w:pPr>
              <w:spacing w:line="240" w:lineRule="auto"/>
              <w:rPr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  <w:p w:rsidR="00CA0864" w:rsidRDefault="00CA0864" w:rsidP="00223488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«Койгорт»</w:t>
            </w:r>
          </w:p>
          <w:p w:rsidR="00CA0864" w:rsidRDefault="00CA0864" w:rsidP="00223488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муниципальн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0"/>
                <w:lang w:eastAsia="ru-RU"/>
              </w:rPr>
              <w:t>й районса</w:t>
            </w:r>
          </w:p>
          <w:p w:rsidR="00CA0864" w:rsidRDefault="00CA0864" w:rsidP="00223488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CA0864" w:rsidTr="00223488">
        <w:tc>
          <w:tcPr>
            <w:tcW w:w="3401" w:type="dxa"/>
            <w:gridSpan w:val="3"/>
          </w:tcPr>
          <w:p w:rsidR="00CA0864" w:rsidRDefault="00CA0864" w:rsidP="00223488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hideMark/>
          </w:tcPr>
          <w:p w:rsidR="00CA0864" w:rsidRDefault="00CA0864" w:rsidP="00223488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ПОСТАНОВЛЕНИЕ</w:t>
            </w:r>
          </w:p>
        </w:tc>
        <w:tc>
          <w:tcPr>
            <w:tcW w:w="2874" w:type="dxa"/>
            <w:gridSpan w:val="2"/>
          </w:tcPr>
          <w:p w:rsidR="00CA0864" w:rsidRDefault="00CA0864" w:rsidP="00223488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A0864" w:rsidTr="00223488">
        <w:tc>
          <w:tcPr>
            <w:tcW w:w="3401" w:type="dxa"/>
            <w:gridSpan w:val="3"/>
          </w:tcPr>
          <w:p w:rsidR="00CA0864" w:rsidRDefault="00CA0864" w:rsidP="00223488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CA0864" w:rsidRDefault="00CA0864" w:rsidP="00223488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proofErr w:type="gramStart"/>
            <w:r>
              <w:rPr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874" w:type="dxa"/>
            <w:gridSpan w:val="2"/>
          </w:tcPr>
          <w:p w:rsidR="00CA0864" w:rsidRDefault="00CA0864" w:rsidP="00223488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A0864" w:rsidTr="00223488">
        <w:tc>
          <w:tcPr>
            <w:tcW w:w="426" w:type="dxa"/>
            <w:hideMark/>
          </w:tcPr>
          <w:p w:rsidR="00CA0864" w:rsidRDefault="00CA0864" w:rsidP="00223488">
            <w:pPr>
              <w:spacing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A0864" w:rsidRPr="00223488" w:rsidRDefault="00CA0864" w:rsidP="00223488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223488">
              <w:rPr>
                <w:szCs w:val="28"/>
                <w:lang w:eastAsia="ru-RU"/>
              </w:rPr>
              <w:t>09 июня    2015 г.</w:t>
            </w:r>
          </w:p>
        </w:tc>
        <w:tc>
          <w:tcPr>
            <w:tcW w:w="354" w:type="dxa"/>
          </w:tcPr>
          <w:p w:rsidR="00CA0864" w:rsidRDefault="00CA0864" w:rsidP="00223488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gridSpan w:val="2"/>
            <w:hideMark/>
          </w:tcPr>
          <w:p w:rsidR="00CA0864" w:rsidRDefault="00CA0864" w:rsidP="00223488">
            <w:pPr>
              <w:spacing w:line="240" w:lineRule="auto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A0864" w:rsidRDefault="00CA0864" w:rsidP="00223488">
            <w:pPr>
              <w:spacing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21/06</w:t>
            </w:r>
          </w:p>
        </w:tc>
      </w:tr>
      <w:tr w:rsidR="00CA0864" w:rsidTr="00223488">
        <w:tc>
          <w:tcPr>
            <w:tcW w:w="3401" w:type="dxa"/>
            <w:gridSpan w:val="3"/>
            <w:hideMark/>
          </w:tcPr>
          <w:p w:rsidR="00CA0864" w:rsidRDefault="00CA0864" w:rsidP="00223488">
            <w:pPr>
              <w:spacing w:line="240" w:lineRule="auto"/>
              <w:jc w:val="both"/>
              <w:rPr>
                <w:sz w:val="24"/>
                <w:szCs w:val="20"/>
                <w:vertAlign w:val="superscript"/>
                <w:lang w:eastAsia="ru-RU"/>
              </w:rPr>
            </w:pPr>
            <w:r>
              <w:rPr>
                <w:szCs w:val="20"/>
                <w:vertAlign w:val="superscript"/>
                <w:lang w:eastAsia="ru-RU"/>
              </w:rPr>
              <w:tab/>
            </w:r>
            <w:r>
              <w:rPr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89" w:type="dxa"/>
            <w:gridSpan w:val="3"/>
          </w:tcPr>
          <w:p w:rsidR="00CA0864" w:rsidRDefault="00CA0864" w:rsidP="00223488">
            <w:pPr>
              <w:spacing w:line="240" w:lineRule="auto"/>
              <w:jc w:val="right"/>
              <w:rPr>
                <w:szCs w:val="20"/>
                <w:lang w:eastAsia="ru-RU"/>
              </w:rPr>
            </w:pPr>
          </w:p>
        </w:tc>
      </w:tr>
    </w:tbl>
    <w:p w:rsidR="00CA0864" w:rsidRDefault="00CA0864" w:rsidP="00CA0864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 внесении изменений в постановление </w:t>
      </w:r>
    </w:p>
    <w:p w:rsidR="00CA0864" w:rsidRDefault="00CA0864" w:rsidP="00CA0864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администрации МР «Койгородский»</w:t>
      </w:r>
    </w:p>
    <w:p w:rsidR="00CA0864" w:rsidRDefault="00CA0864" w:rsidP="00CA0864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от 14.08.2014 № 41/08 «Об утверждении </w:t>
      </w:r>
      <w:proofErr w:type="gramStart"/>
      <w:r>
        <w:rPr>
          <w:szCs w:val="28"/>
          <w:lang w:eastAsia="ru-RU"/>
        </w:rPr>
        <w:t>административного</w:t>
      </w:r>
      <w:proofErr w:type="gramEnd"/>
    </w:p>
    <w:p w:rsidR="00CA0864" w:rsidRDefault="00CA0864" w:rsidP="00CA0864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регламента предоставления </w:t>
      </w:r>
      <w:proofErr w:type="gramStart"/>
      <w:r>
        <w:rPr>
          <w:szCs w:val="28"/>
          <w:lang w:eastAsia="ru-RU"/>
        </w:rPr>
        <w:t>муниципальной</w:t>
      </w:r>
      <w:proofErr w:type="gramEnd"/>
    </w:p>
    <w:p w:rsidR="00CA0864" w:rsidRDefault="00CA0864" w:rsidP="00CA0864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услуги по выдаче архивных справок, копий</w:t>
      </w:r>
    </w:p>
    <w:p w:rsidR="00CA0864" w:rsidRDefault="00CA0864" w:rsidP="00CA0864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архивных документов,архивных выписок </w:t>
      </w:r>
    </w:p>
    <w:p w:rsidR="00CA0864" w:rsidRDefault="00CA0864" w:rsidP="00CA0864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архивным документам»</w:t>
      </w:r>
    </w:p>
    <w:p w:rsidR="00CA0864" w:rsidRDefault="00CA0864" w:rsidP="00CA0864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CA0864" w:rsidRDefault="00CA0864" w:rsidP="00223488">
      <w:pPr>
        <w:autoSpaceDE w:val="0"/>
        <w:autoSpaceDN w:val="0"/>
        <w:adjustRightInd w:val="0"/>
        <w:spacing w:line="240" w:lineRule="auto"/>
        <w:ind w:right="-426"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Администрация МР «Койгородский» постановляет:</w:t>
      </w:r>
    </w:p>
    <w:p w:rsidR="00CA0864" w:rsidRDefault="00CA0864" w:rsidP="00223488">
      <w:pPr>
        <w:autoSpaceDE w:val="0"/>
        <w:autoSpaceDN w:val="0"/>
        <w:adjustRightInd w:val="0"/>
        <w:spacing w:line="240" w:lineRule="auto"/>
        <w:ind w:right="-426" w:firstLine="709"/>
        <w:jc w:val="center"/>
      </w:pPr>
    </w:p>
    <w:p w:rsidR="00CA0864" w:rsidRDefault="00CA0864" w:rsidP="00223488">
      <w:pPr>
        <w:spacing w:line="240" w:lineRule="auto"/>
        <w:ind w:right="-426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1.Внести в постановление администрации МР «Койгородский» от 14.08.2014 № 41/08 «Об утверждении административного регламентапредоставления муниципальнойуслуги по выдаче архивных справок, копий архивных документов, архивных выписок по архивным документам» следующие изменения: </w:t>
      </w:r>
    </w:p>
    <w:p w:rsidR="00CA0864" w:rsidRDefault="00CA0864" w:rsidP="00223488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2.5. Административного регламента изложить в следующей редакции: «Срок предоставления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услуги».</w:t>
      </w:r>
    </w:p>
    <w:p w:rsidR="00CA0864" w:rsidRDefault="00CA0864" w:rsidP="00223488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 пункта 2.6. Административного регламента исключить предложения: «- Федеральный закон от 02.05.2006 № 59-ФЗ «О порядке рассмотрения обращений граждан Российской Федерации» и «- Закон от 11.05.2010 № 47-РЗ « О реализации прав граждан на обращение в Республике Коми». </w:t>
      </w:r>
    </w:p>
    <w:p w:rsidR="00CA0864" w:rsidRDefault="00CA0864" w:rsidP="00223488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Предпоследний абзац пункта 3.2. Административного регламента исключить. </w:t>
      </w:r>
    </w:p>
    <w:p w:rsidR="00CA0864" w:rsidRDefault="00CA0864" w:rsidP="00223488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Первый абзац пункта 4.3. Административного регламента исключить. </w:t>
      </w:r>
    </w:p>
    <w:p w:rsidR="00CA0864" w:rsidRDefault="00CA0864" w:rsidP="00223488">
      <w:pPr>
        <w:widowControl w:val="0"/>
        <w:autoSpaceDE w:val="0"/>
        <w:autoSpaceDN w:val="0"/>
        <w:adjustRightInd w:val="0"/>
        <w:spacing w:line="240" w:lineRule="auto"/>
        <w:ind w:right="-426" w:firstLine="709"/>
        <w:jc w:val="both"/>
        <w:rPr>
          <w:szCs w:val="28"/>
          <w:lang w:eastAsia="ru-RU"/>
        </w:rPr>
      </w:pPr>
      <w:r>
        <w:rPr>
          <w:szCs w:val="28"/>
        </w:rPr>
        <w:t>1.5. Второй абзац пункта 5.3. Административного регламента  изложить в следующей  редакции: «</w:t>
      </w:r>
      <w:r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услугу». </w:t>
      </w:r>
    </w:p>
    <w:p w:rsidR="00CA0864" w:rsidRDefault="00CA0864" w:rsidP="00223488">
      <w:pPr>
        <w:widowControl w:val="0"/>
        <w:autoSpaceDE w:val="0"/>
        <w:autoSpaceDN w:val="0"/>
        <w:adjustRightInd w:val="0"/>
        <w:spacing w:line="240" w:lineRule="auto"/>
        <w:ind w:right="-426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последнем абзаце пункта  5.3. Административного регламента предложение «Правительство Российской Федерации вправе установить случаи, при которых срок рассмотрения жалобы может быть сокращен» исключить.</w:t>
      </w:r>
    </w:p>
    <w:p w:rsidR="00CA0864" w:rsidRDefault="00CA0864" w:rsidP="00223488">
      <w:pPr>
        <w:pStyle w:val="ConsPlusNormal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5.10. Административного регламента исключить.</w:t>
      </w:r>
    </w:p>
    <w:p w:rsidR="00CA0864" w:rsidRDefault="00CA0864" w:rsidP="00223488">
      <w:pPr>
        <w:pStyle w:val="ConsPlusNormal0"/>
        <w:ind w:right="-426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 в информационном вестнике Совета и администрации МР «Койгородский» и подлежит размещению на официальном сайте администрации МР «Койгородский».</w:t>
      </w:r>
    </w:p>
    <w:p w:rsidR="00CA0864" w:rsidRDefault="00CA0864" w:rsidP="00223488">
      <w:pPr>
        <w:pStyle w:val="ConsPlusNormal0"/>
        <w:ind w:right="-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0864" w:rsidRDefault="00CA0864" w:rsidP="00223488">
      <w:pPr>
        <w:pStyle w:val="ConsPlusNormal0"/>
        <w:ind w:right="-426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0864" w:rsidRDefault="00CA0864" w:rsidP="00223488">
      <w:pPr>
        <w:pStyle w:val="ConsPlusNormal0"/>
        <w:ind w:right="-42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МР «Койгородский» -</w:t>
      </w:r>
    </w:p>
    <w:p w:rsidR="00CA0864" w:rsidRDefault="00CA0864" w:rsidP="00223488">
      <w:pPr>
        <w:pStyle w:val="ConsPlusNormal0"/>
        <w:ind w:right="-42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 администрации </w:t>
      </w:r>
    </w:p>
    <w:p w:rsidR="00CA0864" w:rsidRDefault="00CA0864" w:rsidP="00223488">
      <w:pPr>
        <w:pStyle w:val="ConsPlusNormal0"/>
        <w:ind w:right="-42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«Койгородский»                                                           </w:t>
      </w:r>
      <w:r w:rsidR="002234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Н.В. Костина</w:t>
      </w:r>
    </w:p>
    <w:p w:rsidR="00E13B22" w:rsidRDefault="00E13B22" w:rsidP="00223488">
      <w:pPr>
        <w:spacing w:line="240" w:lineRule="auto"/>
        <w:ind w:right="-426"/>
      </w:pPr>
    </w:p>
    <w:sectPr w:rsidR="00E13B22" w:rsidSect="00223488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64"/>
    <w:rsid w:val="00223488"/>
    <w:rsid w:val="004F0190"/>
    <w:rsid w:val="00870021"/>
    <w:rsid w:val="00CA0864"/>
    <w:rsid w:val="00E1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64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A0864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CA0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64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CA0864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CA0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2015-06-16T07:51:00Z</cp:lastPrinted>
  <dcterms:created xsi:type="dcterms:W3CDTF">2015-06-16T07:50:00Z</dcterms:created>
  <dcterms:modified xsi:type="dcterms:W3CDTF">2015-06-16T07:08:00Z</dcterms:modified>
</cp:coreProperties>
</file>