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983"/>
        <w:gridCol w:w="993"/>
        <w:gridCol w:w="3117"/>
        <w:gridCol w:w="1275"/>
        <w:gridCol w:w="1601"/>
      </w:tblGrid>
      <w:tr w:rsidR="00F32FC2" w:rsidTr="00A32EE1">
        <w:trPr>
          <w:trHeight w:val="2414"/>
        </w:trPr>
        <w:tc>
          <w:tcPr>
            <w:tcW w:w="3402" w:type="dxa"/>
            <w:gridSpan w:val="3"/>
          </w:tcPr>
          <w:p w:rsidR="00F32FC2" w:rsidRPr="00A32EE1" w:rsidRDefault="00F32FC2">
            <w:pPr>
              <w:spacing w:line="240" w:lineRule="auto"/>
              <w:jc w:val="both"/>
              <w:rPr>
                <w:b/>
                <w:sz w:val="24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Администрация 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  <w:gridSpan w:val="2"/>
          </w:tcPr>
          <w:p w:rsidR="00F32FC2" w:rsidRDefault="00F32FC2" w:rsidP="005A6364">
            <w:pPr>
              <w:spacing w:line="240" w:lineRule="auto"/>
              <w:rPr>
                <w:sz w:val="24"/>
                <w:szCs w:val="20"/>
                <w:lang w:eastAsia="ru-RU"/>
              </w:rPr>
            </w:pP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«</w:t>
            </w:r>
            <w:proofErr w:type="spellStart"/>
            <w:r>
              <w:rPr>
                <w:sz w:val="24"/>
                <w:szCs w:val="20"/>
                <w:lang w:eastAsia="ru-RU"/>
              </w:rPr>
              <w:t>Койгорт</w:t>
            </w:r>
            <w:proofErr w:type="spellEnd"/>
            <w:r>
              <w:rPr>
                <w:sz w:val="24"/>
                <w:szCs w:val="20"/>
                <w:lang w:eastAsia="ru-RU"/>
              </w:rPr>
              <w:t>»</w:t>
            </w:r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муниципальн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0"/>
                <w:lang w:eastAsia="ru-RU"/>
              </w:rPr>
              <w:t xml:space="preserve">й </w:t>
            </w:r>
            <w:proofErr w:type="spellStart"/>
            <w:r>
              <w:rPr>
                <w:sz w:val="24"/>
                <w:szCs w:val="20"/>
                <w:lang w:eastAsia="ru-RU"/>
              </w:rPr>
              <w:t>районса</w:t>
            </w:r>
            <w:proofErr w:type="spellEnd"/>
          </w:p>
          <w:p w:rsidR="00F32FC2" w:rsidRDefault="00F32FC2">
            <w:pPr>
              <w:spacing w:line="240" w:lineRule="auto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F32FC2" w:rsidTr="00A32EE1">
        <w:tc>
          <w:tcPr>
            <w:tcW w:w="3402" w:type="dxa"/>
            <w:gridSpan w:val="3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hideMark/>
          </w:tcPr>
          <w:p w:rsidR="00F32FC2" w:rsidRDefault="00F32FC2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ПОСТАНОВЛЕНИЕ</w:t>
            </w:r>
          </w:p>
        </w:tc>
        <w:tc>
          <w:tcPr>
            <w:tcW w:w="2876" w:type="dxa"/>
            <w:gridSpan w:val="2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2FC2" w:rsidTr="00A32EE1">
        <w:tc>
          <w:tcPr>
            <w:tcW w:w="3402" w:type="dxa"/>
            <w:gridSpan w:val="3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F32FC2" w:rsidRDefault="00F32FC2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  <w:proofErr w:type="gramStart"/>
            <w:r>
              <w:rPr>
                <w:szCs w:val="20"/>
                <w:lang w:eastAsia="ru-RU"/>
              </w:rPr>
              <w:t>ШУÖМ</w:t>
            </w:r>
            <w:proofErr w:type="gramEnd"/>
          </w:p>
          <w:p w:rsidR="00F32FC2" w:rsidRDefault="00F32FC2">
            <w:pPr>
              <w:keepNext/>
              <w:spacing w:line="240" w:lineRule="auto"/>
              <w:jc w:val="center"/>
              <w:outlineLvl w:val="1"/>
              <w:rPr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</w:tcPr>
          <w:p w:rsidR="00F32FC2" w:rsidRDefault="00F32FC2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2FC2" w:rsidTr="00A32EE1">
        <w:tc>
          <w:tcPr>
            <w:tcW w:w="426" w:type="dxa"/>
            <w:hideMark/>
          </w:tcPr>
          <w:p w:rsidR="00F32FC2" w:rsidRDefault="00F32FC2">
            <w:pPr>
              <w:spacing w:line="240" w:lineRule="auto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от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2FC2" w:rsidRDefault="002644A2">
            <w:pPr>
              <w:spacing w:line="240" w:lineRule="auto"/>
              <w:ind w:left="-7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августа 2014 г.</w:t>
            </w:r>
          </w:p>
        </w:tc>
        <w:tc>
          <w:tcPr>
            <w:tcW w:w="993" w:type="dxa"/>
          </w:tcPr>
          <w:p w:rsidR="00F32FC2" w:rsidRDefault="00F32FC2">
            <w:pPr>
              <w:spacing w:line="240" w:lineRule="auto"/>
              <w:jc w:val="center"/>
              <w:rPr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  <w:hideMark/>
          </w:tcPr>
          <w:p w:rsidR="00F32FC2" w:rsidRDefault="00F32FC2">
            <w:pPr>
              <w:spacing w:line="240" w:lineRule="auto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№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2FC2" w:rsidRDefault="002644A2" w:rsidP="00F32FC2">
            <w:pPr>
              <w:spacing w:line="240" w:lineRule="auto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41</w:t>
            </w:r>
            <w:r w:rsidR="00F32FC2">
              <w:rPr>
                <w:szCs w:val="20"/>
                <w:lang w:eastAsia="ru-RU"/>
              </w:rPr>
              <w:t>/08</w:t>
            </w:r>
          </w:p>
        </w:tc>
      </w:tr>
      <w:tr w:rsidR="00F32FC2" w:rsidTr="00A32EE1">
        <w:tc>
          <w:tcPr>
            <w:tcW w:w="3402" w:type="dxa"/>
            <w:gridSpan w:val="3"/>
            <w:hideMark/>
          </w:tcPr>
          <w:p w:rsidR="00F32FC2" w:rsidRDefault="00F32FC2">
            <w:pPr>
              <w:spacing w:line="240" w:lineRule="auto"/>
              <w:jc w:val="both"/>
              <w:rPr>
                <w:sz w:val="24"/>
                <w:szCs w:val="20"/>
                <w:vertAlign w:val="superscript"/>
                <w:lang w:eastAsia="ru-RU"/>
              </w:rPr>
            </w:pPr>
            <w:r>
              <w:rPr>
                <w:szCs w:val="20"/>
                <w:vertAlign w:val="superscript"/>
                <w:lang w:eastAsia="ru-RU"/>
              </w:rPr>
              <w:tab/>
            </w:r>
            <w:r>
              <w:rPr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93" w:type="dxa"/>
            <w:gridSpan w:val="3"/>
          </w:tcPr>
          <w:p w:rsidR="00F32FC2" w:rsidRDefault="00F32FC2">
            <w:pPr>
              <w:spacing w:line="240" w:lineRule="auto"/>
              <w:jc w:val="right"/>
              <w:rPr>
                <w:szCs w:val="20"/>
                <w:lang w:eastAsia="ru-RU"/>
              </w:rPr>
            </w:pPr>
          </w:p>
        </w:tc>
      </w:tr>
    </w:tbl>
    <w:p w:rsidR="00A32EE1" w:rsidRDefault="00292CE9" w:rsidP="00F32FC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F32FC2" w:rsidRPr="00A32EE1">
        <w:rPr>
          <w:szCs w:val="28"/>
          <w:lang w:eastAsia="ru-RU"/>
        </w:rPr>
        <w:t xml:space="preserve">Об утверждении </w:t>
      </w:r>
      <w:proofErr w:type="gramStart"/>
      <w:r w:rsidR="00F32FC2" w:rsidRPr="00A32EE1">
        <w:rPr>
          <w:szCs w:val="28"/>
          <w:lang w:eastAsia="ru-RU"/>
        </w:rPr>
        <w:t>административного</w:t>
      </w:r>
      <w:proofErr w:type="gramEnd"/>
    </w:p>
    <w:p w:rsidR="00A32EE1" w:rsidRDefault="002644A2" w:rsidP="00F32FC2">
      <w:pPr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</w:t>
      </w:r>
      <w:r w:rsidR="00F32FC2" w:rsidRPr="00A32EE1">
        <w:rPr>
          <w:szCs w:val="28"/>
          <w:lang w:eastAsia="ru-RU"/>
        </w:rPr>
        <w:t>егламентапредоставления муниципальной</w:t>
      </w:r>
    </w:p>
    <w:p w:rsidR="00A32EE1" w:rsidRDefault="00F32FC2" w:rsidP="00F32FC2">
      <w:pPr>
        <w:spacing w:line="240" w:lineRule="auto"/>
        <w:jc w:val="both"/>
        <w:rPr>
          <w:szCs w:val="28"/>
          <w:lang w:eastAsia="ru-RU"/>
        </w:rPr>
      </w:pPr>
      <w:r w:rsidRPr="00A32EE1">
        <w:rPr>
          <w:szCs w:val="28"/>
          <w:lang w:eastAsia="ru-RU"/>
        </w:rPr>
        <w:t xml:space="preserve">услуги </w:t>
      </w:r>
      <w:r w:rsidR="00A32EE1">
        <w:rPr>
          <w:szCs w:val="28"/>
          <w:lang w:eastAsia="ru-RU"/>
        </w:rPr>
        <w:t xml:space="preserve">по </w:t>
      </w:r>
      <w:r w:rsidRPr="00A32EE1">
        <w:rPr>
          <w:szCs w:val="28"/>
          <w:lang w:eastAsia="ru-RU"/>
        </w:rPr>
        <w:t>выдаче архивных справок, копий</w:t>
      </w:r>
    </w:p>
    <w:p w:rsidR="00A32EE1" w:rsidRDefault="00F32FC2" w:rsidP="00F32FC2">
      <w:pPr>
        <w:spacing w:line="240" w:lineRule="auto"/>
        <w:jc w:val="both"/>
        <w:rPr>
          <w:szCs w:val="28"/>
          <w:lang w:eastAsia="ru-RU"/>
        </w:rPr>
      </w:pPr>
      <w:r w:rsidRPr="00A32EE1">
        <w:rPr>
          <w:szCs w:val="28"/>
          <w:lang w:eastAsia="ru-RU"/>
        </w:rPr>
        <w:t xml:space="preserve">архивных документов,архивных выписок </w:t>
      </w:r>
    </w:p>
    <w:p w:rsidR="00F32FC2" w:rsidRPr="00A32EE1" w:rsidRDefault="00F32FC2" w:rsidP="00F32FC2">
      <w:pPr>
        <w:spacing w:line="240" w:lineRule="auto"/>
        <w:jc w:val="both"/>
        <w:rPr>
          <w:szCs w:val="28"/>
          <w:lang w:eastAsia="ru-RU"/>
        </w:rPr>
      </w:pPr>
      <w:r w:rsidRPr="00A32EE1">
        <w:rPr>
          <w:szCs w:val="28"/>
          <w:lang w:eastAsia="ru-RU"/>
        </w:rPr>
        <w:t>по архивным документам</w:t>
      </w:r>
      <w:r w:rsidR="00292CE9">
        <w:rPr>
          <w:szCs w:val="28"/>
          <w:lang w:eastAsia="ru-RU"/>
        </w:rPr>
        <w:t>»</w:t>
      </w:r>
    </w:p>
    <w:p w:rsidR="00F32FC2" w:rsidRDefault="00F32FC2" w:rsidP="00F32FC2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292CE9" w:rsidRDefault="00F32FC2" w:rsidP="00292CE9">
      <w:pPr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F32FC2">
        <w:t xml:space="preserve">В целях реализации требований Федерального </w:t>
      </w:r>
      <w:hyperlink r:id="rId5" w:history="1">
        <w:r w:rsidRPr="00F32FC2">
          <w:rPr>
            <w:color w:val="0000FF"/>
          </w:rPr>
          <w:t>закона</w:t>
        </w:r>
      </w:hyperlink>
      <w:r w:rsidRPr="00F32FC2"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F32FC2">
          <w:rPr>
            <w:color w:val="0000FF"/>
          </w:rPr>
          <w:t>распоряжения</w:t>
        </w:r>
      </w:hyperlink>
      <w:r w:rsidRPr="00F32FC2">
        <w:t xml:space="preserve"> Правительства Республики Коми от 28 февраля 2013 г. N 63-р "Об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Коми",</w:t>
      </w:r>
      <w:r w:rsidR="004228EB">
        <w:tab/>
      </w:r>
      <w:hyperlink r:id="rId7" w:history="1">
        <w:r w:rsidRPr="00F32FC2">
          <w:rPr>
            <w:color w:val="0000FF"/>
          </w:rPr>
          <w:t>постановления</w:t>
        </w:r>
        <w:proofErr w:type="gramEnd"/>
      </w:hyperlink>
      <w:r w:rsidRPr="00F32FC2">
        <w:t xml:space="preserve"> администрации муниципального района "</w:t>
      </w:r>
      <w:r>
        <w:t>Койгородский" от 11октября 2010</w:t>
      </w:r>
      <w:r w:rsidRPr="00F32FC2">
        <w:t xml:space="preserve"> г. N</w:t>
      </w:r>
      <w:r>
        <w:t xml:space="preserve"> 10/10 "Об утверждении «Порядка разработки и утверждения административных регламентов муниципальных услуг» </w:t>
      </w:r>
    </w:p>
    <w:p w:rsidR="00F32FC2" w:rsidRPr="00292CE9" w:rsidRDefault="00A32EE1" w:rsidP="00292CE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szCs w:val="28"/>
          <w:lang w:eastAsia="ru-RU"/>
        </w:rPr>
        <w:t>а</w:t>
      </w:r>
      <w:r w:rsidR="00F32FC2">
        <w:rPr>
          <w:szCs w:val="28"/>
          <w:lang w:eastAsia="ru-RU"/>
        </w:rPr>
        <w:t>дминистрация МР «Койгородский» постановляет:</w:t>
      </w:r>
    </w:p>
    <w:p w:rsidR="00F32FC2" w:rsidRDefault="00F32FC2" w:rsidP="00A32EE1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A32EE1">
        <w:rPr>
          <w:szCs w:val="28"/>
          <w:lang w:eastAsia="ru-RU"/>
        </w:rPr>
        <w:t>Утвердить административный регламент предоставления муниципальной услуги по выдаче архивных справок, копий архивных документов, архивных выписок по архивным документам  согласно приложению.</w:t>
      </w:r>
    </w:p>
    <w:p w:rsidR="00A32EE1" w:rsidRDefault="00F32FC2" w:rsidP="00F32FC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32EE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proofErr w:type="gramStart"/>
      <w:r w:rsidR="00A32EE1">
        <w:rPr>
          <w:rFonts w:ascii="Times New Roman" w:hAnsi="Times New Roman" w:cs="Times New Roman"/>
          <w:sz w:val="28"/>
          <w:szCs w:val="28"/>
        </w:rPr>
        <w:t>официального</w:t>
      </w:r>
      <w:proofErr w:type="gramEnd"/>
      <w:r w:rsidR="00A32EE1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вестнике Совета и </w:t>
      </w:r>
      <w:r w:rsidR="00A32EE1">
        <w:rPr>
          <w:rFonts w:ascii="Times New Roman" w:hAnsi="Times New Roman" w:cs="Times New Roman"/>
          <w:sz w:val="28"/>
          <w:szCs w:val="28"/>
        </w:rPr>
        <w:t>администрации МР «Койгородский» и</w:t>
      </w:r>
      <w:r w:rsidR="002644A2">
        <w:rPr>
          <w:rFonts w:ascii="Times New Roman" w:hAnsi="Times New Roman" w:cs="Times New Roman"/>
          <w:sz w:val="28"/>
          <w:szCs w:val="28"/>
        </w:rPr>
        <w:t xml:space="preserve"> подлежит</w:t>
      </w:r>
      <w:bookmarkStart w:id="0" w:name="_GoBack"/>
      <w:bookmarkEnd w:id="0"/>
      <w:r w:rsidR="00A32E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МР «Койгородский».</w:t>
      </w:r>
    </w:p>
    <w:p w:rsidR="00F32FC2" w:rsidRDefault="00A32EE1" w:rsidP="00292CE9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МР «Койгородский» от 19 июня 2012 года № 52/06 «Об</w:t>
      </w:r>
      <w:r w:rsidR="00292CE9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</w:t>
      </w:r>
      <w:r w:rsidRPr="00A32EE1">
        <w:rPr>
          <w:rFonts w:ascii="Times New Roman" w:hAnsi="Times New Roman" w:cs="Times New Roman"/>
          <w:sz w:val="28"/>
          <w:szCs w:val="28"/>
        </w:rPr>
        <w:t>регламен</w:t>
      </w:r>
      <w:r w:rsidR="00292CE9">
        <w:rPr>
          <w:rFonts w:ascii="Times New Roman" w:hAnsi="Times New Roman" w:cs="Times New Roman"/>
          <w:sz w:val="28"/>
          <w:szCs w:val="28"/>
        </w:rPr>
        <w:t xml:space="preserve">та предоставления муниципальной </w:t>
      </w:r>
      <w:r w:rsidRPr="00A32EE1">
        <w:rPr>
          <w:rFonts w:ascii="Times New Roman" w:hAnsi="Times New Roman" w:cs="Times New Roman"/>
          <w:sz w:val="28"/>
          <w:szCs w:val="28"/>
        </w:rPr>
        <w:t>услуги по</w:t>
      </w:r>
      <w:r w:rsidR="00292CE9">
        <w:rPr>
          <w:rFonts w:ascii="Times New Roman" w:hAnsi="Times New Roman" w:cs="Times New Roman"/>
          <w:sz w:val="28"/>
          <w:szCs w:val="28"/>
        </w:rPr>
        <w:t xml:space="preserve"> выдаче архивных справок, копий </w:t>
      </w:r>
      <w:r w:rsidRPr="00A32EE1">
        <w:rPr>
          <w:rFonts w:ascii="Times New Roman" w:hAnsi="Times New Roman" w:cs="Times New Roman"/>
          <w:sz w:val="28"/>
          <w:szCs w:val="28"/>
        </w:rPr>
        <w:t>архивны</w:t>
      </w:r>
      <w:r w:rsidR="00292CE9">
        <w:rPr>
          <w:rFonts w:ascii="Times New Roman" w:hAnsi="Times New Roman" w:cs="Times New Roman"/>
          <w:sz w:val="28"/>
          <w:szCs w:val="28"/>
        </w:rPr>
        <w:t xml:space="preserve">х документов, архивных выписок  </w:t>
      </w:r>
      <w:r w:rsidRPr="00A32EE1">
        <w:rPr>
          <w:rFonts w:ascii="Times New Roman" w:hAnsi="Times New Roman" w:cs="Times New Roman"/>
          <w:sz w:val="28"/>
          <w:szCs w:val="28"/>
        </w:rPr>
        <w:t>по архивным документам</w:t>
      </w:r>
      <w:r w:rsidR="00292CE9"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F32FC2" w:rsidRDefault="00292CE9" w:rsidP="00F32FC2">
      <w:pPr>
        <w:pStyle w:val="ConsPlusNormal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 МР «Койгородский». </w:t>
      </w:r>
    </w:p>
    <w:p w:rsidR="00F32FC2" w:rsidRDefault="00F32FC2" w:rsidP="00F32FC2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FC2" w:rsidRDefault="00F32FC2" w:rsidP="00F32FC2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МР «Койгородский» -</w:t>
      </w:r>
    </w:p>
    <w:p w:rsidR="00F32FC2" w:rsidRDefault="00F32FC2" w:rsidP="00F32FC2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 администрации </w:t>
      </w:r>
    </w:p>
    <w:p w:rsidR="00F32FC2" w:rsidRDefault="00F32FC2" w:rsidP="00292CE9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«Койгородский»                                        </w:t>
      </w:r>
      <w:r w:rsidR="00292CE9">
        <w:rPr>
          <w:rFonts w:ascii="Times New Roman" w:hAnsi="Times New Roman" w:cs="Times New Roman"/>
          <w:sz w:val="28"/>
          <w:szCs w:val="28"/>
        </w:rPr>
        <w:t xml:space="preserve">                    Н.В. Костина</w:t>
      </w:r>
    </w:p>
    <w:p w:rsidR="00E13B22" w:rsidRDefault="00E13B22"/>
    <w:sectPr w:rsidR="00E13B22" w:rsidSect="00292CE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C2"/>
    <w:rsid w:val="001B1136"/>
    <w:rsid w:val="002644A2"/>
    <w:rsid w:val="00292CE9"/>
    <w:rsid w:val="004228EB"/>
    <w:rsid w:val="005A6364"/>
    <w:rsid w:val="00822F72"/>
    <w:rsid w:val="00824C83"/>
    <w:rsid w:val="00870021"/>
    <w:rsid w:val="009B7585"/>
    <w:rsid w:val="00A32EE1"/>
    <w:rsid w:val="00E13B22"/>
    <w:rsid w:val="00F3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32F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2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F32FC2"/>
    <w:rPr>
      <w:rFonts w:ascii="Arial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F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FB65DDB6A2480E542DD8C8E4AF6314C5979BACF2A9499A319343897A0F5F3n1s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FB65DDB6A2480E542DD8C8E4AF6314C5979BACE2A9B91AC19343897A0F5F3n1sEL" TargetMode="External"/><Relationship Id="rId5" Type="http://schemas.openxmlformats.org/officeDocument/2006/relationships/hyperlink" Target="consultantplus://offline/ref=10BFB65DDB6A2480E542C3819826A8354B5421B7C22F97CEF9466F65C0A9FFA459556C07C8A60B93nDsDL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2014-08-11T06:01:00Z</cp:lastPrinted>
  <dcterms:created xsi:type="dcterms:W3CDTF">2014-08-15T07:57:00Z</dcterms:created>
  <dcterms:modified xsi:type="dcterms:W3CDTF">2014-08-25T05:28:00Z</dcterms:modified>
</cp:coreProperties>
</file>