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1" w:rsidRPr="00453DA7" w:rsidRDefault="00A674C1" w:rsidP="00A674C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4C1" w:rsidRDefault="00A674C1" w:rsidP="00A67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09">
        <w:rPr>
          <w:rFonts w:ascii="Times New Roman" w:hAnsi="Times New Roman" w:cs="Times New Roman"/>
          <w:b/>
          <w:sz w:val="24"/>
          <w:szCs w:val="24"/>
        </w:rPr>
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674C1" w:rsidRPr="006C3009" w:rsidRDefault="00A674C1" w:rsidP="00A674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009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6C300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6C3009">
        <w:rPr>
          <w:rFonts w:ascii="Times New Roman" w:hAnsi="Times New Roman" w:cs="Times New Roman"/>
          <w:b/>
          <w:sz w:val="24"/>
          <w:szCs w:val="24"/>
        </w:rPr>
        <w:br/>
      </w:r>
      <w:r w:rsidRPr="006C300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6C3009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6C3009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 в Республике Коми)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748"/>
        <w:gridCol w:w="1541"/>
        <w:gridCol w:w="1988"/>
        <w:gridCol w:w="1750"/>
        <w:gridCol w:w="1844"/>
        <w:gridCol w:w="1844"/>
        <w:gridCol w:w="1783"/>
        <w:gridCol w:w="1783"/>
      </w:tblGrid>
      <w:tr w:rsidR="00A674C1" w:rsidRPr="00986674" w:rsidTr="00100895">
        <w:tc>
          <w:tcPr>
            <w:tcW w:w="505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48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541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Приказ о назначении лиц, ответственных за профилактику коррупционных правонарушений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988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Кодекс этики и служебного поведения работников учреждения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750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Положение о предотвращении и урегулировании конфликта интересов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844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Приказ о создании комиссии по противодействию коррупции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844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Порядок (регламент) работы Комиссии по противодействию коррупции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783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План (программа) противодействия коррупции в учреждении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  <w:tc>
          <w:tcPr>
            <w:tcW w:w="1783" w:type="dxa"/>
          </w:tcPr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sz w:val="18"/>
                <w:szCs w:val="18"/>
              </w:rPr>
              <w:t>Положение о «Телефоне доверия» учреждения по вопросам противодействия коррупции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CA3">
              <w:rPr>
                <w:rFonts w:ascii="Times New Roman" w:hAnsi="Times New Roman" w:cs="Times New Roman"/>
                <w:i/>
                <w:sz w:val="18"/>
                <w:szCs w:val="18"/>
              </w:rPr>
              <w:t>(НПА, номер, дата, ссылка)</w:t>
            </w:r>
          </w:p>
        </w:tc>
      </w:tr>
      <w:tr w:rsidR="00A674C1" w:rsidRPr="00986674" w:rsidTr="00100895">
        <w:tc>
          <w:tcPr>
            <w:tcW w:w="505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4C1" w:rsidRPr="00986674" w:rsidTr="00100895">
        <w:tc>
          <w:tcPr>
            <w:tcW w:w="505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«КЦКО»</w:t>
            </w:r>
          </w:p>
        </w:tc>
        <w:tc>
          <w:tcPr>
            <w:tcW w:w="1541" w:type="dxa"/>
          </w:tcPr>
          <w:p w:rsidR="00A674C1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 № 1/2/3</w:t>
            </w:r>
          </w:p>
          <w:p w:rsidR="00A674C1" w:rsidRPr="007A1CA3" w:rsidRDefault="00A674C1" w:rsidP="0010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A3">
              <w:rPr>
                <w:rFonts w:ascii="Times New Roman" w:hAnsi="Times New Roman" w:cs="Times New Roman"/>
                <w:sz w:val="20"/>
                <w:szCs w:val="20"/>
              </w:rPr>
              <w:t xml:space="preserve">«О назначении лица, ответственного за профилактику </w:t>
            </w:r>
            <w:proofErr w:type="spellStart"/>
            <w:r w:rsidRPr="007A1CA3">
              <w:rPr>
                <w:rFonts w:ascii="Times New Roman" w:hAnsi="Times New Roman" w:cs="Times New Roman"/>
                <w:sz w:val="20"/>
                <w:szCs w:val="20"/>
              </w:rPr>
              <w:t>корупции</w:t>
            </w:r>
            <w:proofErr w:type="spellEnd"/>
            <w:r w:rsidRPr="007A1C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8" w:type="dxa"/>
          </w:tcPr>
          <w:p w:rsidR="00A674C1" w:rsidRPr="00986674" w:rsidRDefault="00A674C1" w:rsidP="0010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7A1CA3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  <w:tc>
          <w:tcPr>
            <w:tcW w:w="1750" w:type="dxa"/>
          </w:tcPr>
          <w:p w:rsidR="00A674C1" w:rsidRDefault="00A674C1" w:rsidP="00100895">
            <w:r w:rsidRPr="00E64965"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E64965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  <w:tc>
          <w:tcPr>
            <w:tcW w:w="1844" w:type="dxa"/>
          </w:tcPr>
          <w:p w:rsidR="00A674C1" w:rsidRDefault="00A674C1" w:rsidP="00100895">
            <w:r w:rsidRPr="00E64965"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E64965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  <w:tc>
          <w:tcPr>
            <w:tcW w:w="1844" w:type="dxa"/>
          </w:tcPr>
          <w:p w:rsidR="00A674C1" w:rsidRDefault="00A674C1" w:rsidP="00100895">
            <w:r w:rsidRPr="00E64965"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E64965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  <w:tc>
          <w:tcPr>
            <w:tcW w:w="1783" w:type="dxa"/>
          </w:tcPr>
          <w:p w:rsidR="00A674C1" w:rsidRDefault="00A674C1" w:rsidP="00100895">
            <w:r w:rsidRPr="00E64965"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E64965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  <w:tc>
          <w:tcPr>
            <w:tcW w:w="1783" w:type="dxa"/>
          </w:tcPr>
          <w:p w:rsidR="00A674C1" w:rsidRDefault="00A674C1" w:rsidP="00100895">
            <w:r w:rsidRPr="00E64965">
              <w:rPr>
                <w:rFonts w:ascii="Times New Roman" w:hAnsi="Times New Roman" w:cs="Times New Roman"/>
                <w:sz w:val="24"/>
                <w:szCs w:val="24"/>
              </w:rPr>
              <w:t xml:space="preserve">25.11.2015 № 30 о/д </w:t>
            </w:r>
            <w:r w:rsidRPr="00E64965">
              <w:rPr>
                <w:rFonts w:ascii="Times New Roman" w:hAnsi="Times New Roman" w:cs="Times New Roman"/>
                <w:sz w:val="20"/>
                <w:szCs w:val="20"/>
              </w:rPr>
              <w:t>«Об утверждении локальных НПА по антикоррупционной политике»</w:t>
            </w:r>
          </w:p>
        </w:tc>
      </w:tr>
    </w:tbl>
    <w:p w:rsidR="00A674C1" w:rsidRDefault="00A674C1" w:rsidP="00A674C1">
      <w:pPr>
        <w:rPr>
          <w:rFonts w:ascii="Times New Roman" w:hAnsi="Times New Roman" w:cs="Times New Roman"/>
          <w:sz w:val="24"/>
          <w:szCs w:val="24"/>
        </w:rPr>
      </w:pPr>
    </w:p>
    <w:p w:rsidR="00A674C1" w:rsidRPr="006C3009" w:rsidRDefault="00A674C1" w:rsidP="00A6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C3009">
        <w:rPr>
          <w:rFonts w:ascii="Times New Roman" w:hAnsi="Times New Roman" w:cs="Times New Roman"/>
          <w:sz w:val="24"/>
          <w:szCs w:val="24"/>
        </w:rPr>
        <w:t xml:space="preserve">Необходимо при проведении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обращать внимание на соответствие </w:t>
      </w:r>
      <w:r w:rsidRPr="006C3009">
        <w:rPr>
          <w:rFonts w:ascii="Times New Roman" w:hAnsi="Times New Roman" w:cs="Times New Roman"/>
          <w:sz w:val="24"/>
          <w:szCs w:val="24"/>
        </w:rPr>
        <w:t>правовых актов, принятых в муниципальных учреждениях,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, действующим нормам законодательства в сфере противодействия коррупции.</w:t>
      </w:r>
    </w:p>
    <w:p w:rsidR="00A674C1" w:rsidRDefault="00A674C1" w:rsidP="00A67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A0A" w:rsidRDefault="00416A0A">
      <w:bookmarkStart w:id="0" w:name="_GoBack"/>
      <w:bookmarkEnd w:id="0"/>
    </w:p>
    <w:sectPr w:rsidR="00416A0A" w:rsidSect="00A67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1"/>
    <w:rsid w:val="00416A0A"/>
    <w:rsid w:val="00A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D539-F8BF-49E3-AB0B-FFC558B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2019-12-24T10:29:00Z</dcterms:created>
  <dcterms:modified xsi:type="dcterms:W3CDTF">2019-12-24T10:30:00Z</dcterms:modified>
</cp:coreProperties>
</file>