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8C" w:rsidRDefault="005502C6" w:rsidP="0058648C">
      <w:pPr>
        <w:pStyle w:val="a3"/>
        <w:shd w:val="clear" w:color="auto" w:fill="FFFFFF" w:themeFill="background1"/>
        <w:spacing w:before="0" w:beforeAutospacing="0" w:after="0" w:afterAutospacing="0"/>
        <w:jc w:val="center"/>
        <w:rPr>
          <w:b/>
          <w:color w:val="111111"/>
          <w:sz w:val="28"/>
        </w:rPr>
      </w:pPr>
      <w:r w:rsidRPr="005502C6">
        <w:rPr>
          <w:b/>
          <w:color w:val="111111"/>
          <w:sz w:val="28"/>
        </w:rPr>
        <w:t>Выдержки</w:t>
      </w:r>
    </w:p>
    <w:p w:rsidR="0058648C" w:rsidRDefault="005502C6" w:rsidP="0058648C">
      <w:pPr>
        <w:pStyle w:val="a3"/>
        <w:shd w:val="clear" w:color="auto" w:fill="FFFFFF" w:themeFill="background1"/>
        <w:spacing w:before="0" w:beforeAutospacing="0" w:after="0" w:afterAutospacing="0"/>
        <w:jc w:val="center"/>
        <w:rPr>
          <w:b/>
          <w:color w:val="111111"/>
          <w:sz w:val="28"/>
        </w:rPr>
      </w:pPr>
      <w:r w:rsidRPr="005502C6">
        <w:rPr>
          <w:b/>
          <w:color w:val="111111"/>
          <w:sz w:val="28"/>
        </w:rPr>
        <w:t xml:space="preserve">из Федерального закона от 02.03.20017г. № 25-ФЗ </w:t>
      </w:r>
    </w:p>
    <w:p w:rsidR="005502C6" w:rsidRPr="005502C6" w:rsidRDefault="005502C6" w:rsidP="0058648C">
      <w:pPr>
        <w:pStyle w:val="a3"/>
        <w:shd w:val="clear" w:color="auto" w:fill="FFFFFF" w:themeFill="background1"/>
        <w:spacing w:before="0" w:beforeAutospacing="0" w:after="0" w:afterAutospacing="0"/>
        <w:jc w:val="center"/>
        <w:rPr>
          <w:b/>
          <w:color w:val="111111"/>
          <w:sz w:val="28"/>
        </w:rPr>
      </w:pPr>
      <w:r w:rsidRPr="005502C6">
        <w:rPr>
          <w:b/>
          <w:color w:val="111111"/>
          <w:sz w:val="28"/>
        </w:rPr>
        <w:t>«О муниципальной службе в Российской Федерации»</w:t>
      </w:r>
    </w:p>
    <w:p w:rsidR="00940ADF" w:rsidRDefault="00940ADF" w:rsidP="005502C6">
      <w:pPr>
        <w:pStyle w:val="a3"/>
        <w:shd w:val="clear" w:color="auto" w:fill="FFFFFF" w:themeFill="background1"/>
        <w:spacing w:before="0" w:beforeAutospacing="0" w:after="0" w:afterAutospacing="0"/>
        <w:ind w:firstLine="708"/>
        <w:jc w:val="both"/>
        <w:rPr>
          <w:color w:val="111111"/>
          <w:sz w:val="28"/>
        </w:rPr>
      </w:pPr>
    </w:p>
    <w:p w:rsidR="00940ADF" w:rsidRPr="00940ADF" w:rsidRDefault="00940ADF" w:rsidP="005502C6">
      <w:pPr>
        <w:pStyle w:val="a3"/>
        <w:shd w:val="clear" w:color="auto" w:fill="FFFFFF" w:themeFill="background1"/>
        <w:spacing w:before="0" w:beforeAutospacing="0" w:after="0" w:afterAutospacing="0"/>
        <w:ind w:firstLine="708"/>
        <w:jc w:val="both"/>
        <w:rPr>
          <w:b/>
          <w:color w:val="111111"/>
          <w:sz w:val="28"/>
        </w:rPr>
      </w:pPr>
      <w:r>
        <w:rPr>
          <w:b/>
          <w:color w:val="111111"/>
          <w:sz w:val="28"/>
        </w:rPr>
        <w:t>С</w:t>
      </w:r>
      <w:r w:rsidRPr="00940ADF">
        <w:rPr>
          <w:b/>
          <w:color w:val="111111"/>
          <w:sz w:val="28"/>
        </w:rPr>
        <w:t>татья 4</w:t>
      </w:r>
      <w:r>
        <w:rPr>
          <w:b/>
          <w:color w:val="111111"/>
          <w:sz w:val="28"/>
        </w:rPr>
        <w:t>.</w:t>
      </w:r>
      <w:r w:rsidRPr="00940ADF">
        <w:rPr>
          <w:b/>
          <w:color w:val="111111"/>
          <w:sz w:val="28"/>
        </w:rPr>
        <w:t xml:space="preserve"> Основные принципы муниципальной службы</w:t>
      </w:r>
      <w:r>
        <w:rPr>
          <w:b/>
          <w:color w:val="111111"/>
          <w:sz w:val="28"/>
        </w:rPr>
        <w:t>.</w:t>
      </w:r>
    </w:p>
    <w:p w:rsidR="005502C6" w:rsidRPr="00940ADF" w:rsidRDefault="005502C6" w:rsidP="00940ADF">
      <w:pPr>
        <w:pStyle w:val="a3"/>
        <w:shd w:val="clear" w:color="auto" w:fill="FFFFFF" w:themeFill="background1"/>
        <w:spacing w:before="0" w:beforeAutospacing="0" w:after="0" w:afterAutospacing="0"/>
        <w:ind w:firstLine="708"/>
        <w:jc w:val="both"/>
        <w:rPr>
          <w:color w:val="111111"/>
          <w:sz w:val="28"/>
        </w:rPr>
      </w:pPr>
      <w:proofErr w:type="gramStart"/>
      <w:r w:rsidRPr="005502C6">
        <w:rPr>
          <w:color w:val="111111"/>
          <w:sz w:val="28"/>
        </w:rPr>
        <w:t xml:space="preserve">Одним из принципов муниципальной службы является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w:t>
      </w:r>
      <w:r w:rsidRPr="00940ADF">
        <w:rPr>
          <w:color w:val="111111"/>
          <w:sz w:val="28"/>
        </w:rPr>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40ADF" w:rsidRDefault="00940ADF" w:rsidP="00940ADF">
      <w:pPr>
        <w:autoSpaceDE w:val="0"/>
        <w:autoSpaceDN w:val="0"/>
        <w:adjustRightInd w:val="0"/>
        <w:spacing w:after="0" w:line="240" w:lineRule="auto"/>
        <w:ind w:firstLine="708"/>
        <w:jc w:val="both"/>
        <w:outlineLvl w:val="0"/>
        <w:rPr>
          <w:rFonts w:ascii="Times New Roman" w:hAnsi="Times New Roman" w:cs="Times New Roman"/>
          <w:b/>
          <w:color w:val="111111"/>
          <w:sz w:val="28"/>
        </w:rPr>
      </w:pPr>
    </w:p>
    <w:p w:rsidR="00940ADF" w:rsidRPr="00940ADF" w:rsidRDefault="00940ADF" w:rsidP="00940ADF">
      <w:pPr>
        <w:autoSpaceDE w:val="0"/>
        <w:autoSpaceDN w:val="0"/>
        <w:adjustRightInd w:val="0"/>
        <w:spacing w:after="0" w:line="240" w:lineRule="auto"/>
        <w:ind w:firstLine="708"/>
        <w:jc w:val="both"/>
        <w:outlineLvl w:val="0"/>
        <w:rPr>
          <w:rFonts w:ascii="Times New Roman" w:hAnsi="Times New Roman" w:cs="Times New Roman"/>
          <w:b/>
          <w:bCs/>
          <w:sz w:val="28"/>
          <w:szCs w:val="28"/>
        </w:rPr>
      </w:pPr>
      <w:r w:rsidRPr="00940ADF">
        <w:rPr>
          <w:rFonts w:ascii="Times New Roman" w:hAnsi="Times New Roman" w:cs="Times New Roman"/>
          <w:b/>
          <w:color w:val="111111"/>
          <w:sz w:val="28"/>
        </w:rPr>
        <w:t>Статья 16.</w:t>
      </w:r>
      <w:r w:rsidRPr="00940ADF">
        <w:rPr>
          <w:rFonts w:ascii="Times New Roman" w:hAnsi="Times New Roman" w:cs="Times New Roman"/>
          <w:b/>
          <w:bCs/>
          <w:sz w:val="28"/>
          <w:szCs w:val="28"/>
        </w:rPr>
        <w:t xml:space="preserve"> </w:t>
      </w:r>
      <w:r w:rsidRPr="00940ADF">
        <w:rPr>
          <w:rFonts w:ascii="Times New Roman" w:hAnsi="Times New Roman" w:cs="Times New Roman"/>
          <w:b/>
          <w:bCs/>
          <w:sz w:val="28"/>
          <w:szCs w:val="28"/>
        </w:rPr>
        <w:t>Поступление на муниципальную службу</w:t>
      </w:r>
      <w:r>
        <w:rPr>
          <w:rFonts w:ascii="Times New Roman" w:hAnsi="Times New Roman" w:cs="Times New Roman"/>
          <w:b/>
          <w:bCs/>
          <w:sz w:val="28"/>
          <w:szCs w:val="28"/>
        </w:rPr>
        <w:t>.</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proofErr w:type="gramStart"/>
      <w:r w:rsidR="00931184">
        <w:rPr>
          <w:rFonts w:ascii="Times New Roman" w:hAnsi="Times New Roman" w:cs="Times New Roman"/>
          <w:sz w:val="28"/>
          <w:szCs w:val="28"/>
        </w:rPr>
        <w:t>З</w:t>
      </w:r>
      <w:proofErr w:type="gramEnd"/>
      <w:r w:rsidRPr="00940ADF">
        <w:rPr>
          <w:rFonts w:ascii="Times New Roman" w:hAnsi="Times New Roman" w:cs="Times New Roman"/>
          <w:sz w:val="28"/>
          <w:szCs w:val="28"/>
        </w:rPr>
        <w:fldChar w:fldCharType="begin"/>
      </w:r>
      <w:r w:rsidRPr="00940ADF">
        <w:rPr>
          <w:rFonts w:ascii="Times New Roman" w:hAnsi="Times New Roman" w:cs="Times New Roman"/>
          <w:sz w:val="28"/>
          <w:szCs w:val="28"/>
        </w:rPr>
        <w:instrText xml:space="preserve">HYPERLINK consultantplus://offline/ref=917AD2FF79C41C8BF246826F8060CA8349192FEF15963D12B0F30319984F12E4D24F436DC6B0A86APDG1J </w:instrText>
      </w:r>
      <w:r w:rsidRPr="00940ADF">
        <w:rPr>
          <w:rFonts w:ascii="Times New Roman" w:hAnsi="Times New Roman" w:cs="Times New Roman"/>
          <w:sz w:val="28"/>
          <w:szCs w:val="28"/>
        </w:rPr>
      </w:r>
      <w:r w:rsidRPr="00940ADF">
        <w:rPr>
          <w:rFonts w:ascii="Times New Roman" w:hAnsi="Times New Roman" w:cs="Times New Roman"/>
          <w:sz w:val="28"/>
          <w:szCs w:val="28"/>
        </w:rPr>
        <w:fldChar w:fldCharType="separate"/>
      </w:r>
      <w:r w:rsidR="00931184">
        <w:rPr>
          <w:rFonts w:ascii="Times New Roman" w:hAnsi="Times New Roman" w:cs="Times New Roman"/>
          <w:sz w:val="28"/>
          <w:szCs w:val="28"/>
        </w:rPr>
        <w:t>аконом</w:t>
      </w:r>
      <w:r w:rsidRPr="00940ADF">
        <w:rPr>
          <w:rFonts w:ascii="Times New Roman" w:hAnsi="Times New Roman" w:cs="Times New Roman"/>
          <w:sz w:val="28"/>
          <w:szCs w:val="28"/>
        </w:rPr>
        <w:fldChar w:fldCharType="end"/>
      </w:r>
      <w:r w:rsidR="00931184">
        <w:rPr>
          <w:rFonts w:ascii="Times New Roman" w:hAnsi="Times New Roman" w:cs="Times New Roman"/>
          <w:sz w:val="28"/>
          <w:szCs w:val="28"/>
        </w:rPr>
        <w:t xml:space="preserve"> </w:t>
      </w:r>
      <w:r w:rsidRPr="00940ADF">
        <w:rPr>
          <w:rFonts w:ascii="Times New Roman" w:hAnsi="Times New Roman" w:cs="Times New Roman"/>
          <w:sz w:val="28"/>
          <w:szCs w:val="28"/>
        </w:rPr>
        <w:t xml:space="preserve">для замещения должностей муниципальной службы, при отсутствии обстоятельств, указанных в </w:t>
      </w:r>
      <w:hyperlink r:id="rId5" w:history="1">
        <w:r w:rsidRPr="00940ADF">
          <w:rPr>
            <w:rFonts w:ascii="Times New Roman" w:hAnsi="Times New Roman" w:cs="Times New Roman"/>
            <w:sz w:val="28"/>
            <w:szCs w:val="28"/>
          </w:rPr>
          <w:t>статье 13</w:t>
        </w:r>
      </w:hyperlink>
      <w:r w:rsidRPr="00940ADF">
        <w:rPr>
          <w:rFonts w:ascii="Times New Roman" w:hAnsi="Times New Roman" w:cs="Times New Roman"/>
          <w:sz w:val="28"/>
          <w:szCs w:val="28"/>
        </w:rPr>
        <w:t xml:space="preserve"> настоящего </w:t>
      </w:r>
      <w:r w:rsidR="00931184">
        <w:rPr>
          <w:rFonts w:ascii="Times New Roman" w:hAnsi="Times New Roman" w:cs="Times New Roman"/>
          <w:sz w:val="28"/>
          <w:szCs w:val="28"/>
        </w:rPr>
        <w:t>Закона</w:t>
      </w:r>
      <w:r w:rsidRPr="00940ADF">
        <w:rPr>
          <w:rFonts w:ascii="Times New Roman" w:hAnsi="Times New Roman" w:cs="Times New Roman"/>
          <w:sz w:val="28"/>
          <w:szCs w:val="28"/>
        </w:rPr>
        <w:t xml:space="preserve"> в качестве ограничений, связанных с муниципальной службой.</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 xml:space="preserve">2. </w:t>
      </w:r>
      <w:proofErr w:type="gramStart"/>
      <w:r w:rsidRPr="00940ADF">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3. При пост</w:t>
      </w:r>
      <w:bookmarkStart w:id="0" w:name="_GoBack"/>
      <w:bookmarkEnd w:id="0"/>
      <w:r w:rsidRPr="00940ADF">
        <w:rPr>
          <w:rFonts w:ascii="Times New Roman" w:hAnsi="Times New Roman" w:cs="Times New Roman"/>
          <w:sz w:val="28"/>
          <w:szCs w:val="28"/>
        </w:rPr>
        <w:t>уплении на муниципальную службу гражданин представляет:</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 xml:space="preserve">2) собственноручно заполненную и подписанную анкету по </w:t>
      </w:r>
      <w:hyperlink r:id="rId6" w:history="1">
        <w:r w:rsidRPr="00940ADF">
          <w:rPr>
            <w:rFonts w:ascii="Times New Roman" w:hAnsi="Times New Roman" w:cs="Times New Roman"/>
            <w:sz w:val="28"/>
            <w:szCs w:val="28"/>
          </w:rPr>
          <w:t>форме</w:t>
        </w:r>
      </w:hyperlink>
      <w:r w:rsidRPr="00940ADF">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3) паспорт;</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5) документ об образовании;</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 xml:space="preserve">10.1) сведения, предусмотренные </w:t>
      </w:r>
      <w:hyperlink r:id="rId7" w:history="1">
        <w:r w:rsidRPr="00940ADF">
          <w:rPr>
            <w:rFonts w:ascii="Times New Roman" w:hAnsi="Times New Roman" w:cs="Times New Roman"/>
            <w:sz w:val="28"/>
            <w:szCs w:val="28"/>
          </w:rPr>
          <w:t>статьей 15.1</w:t>
        </w:r>
      </w:hyperlink>
      <w:r w:rsidRPr="00940ADF">
        <w:rPr>
          <w:rFonts w:ascii="Times New Roman" w:hAnsi="Times New Roman" w:cs="Times New Roman"/>
          <w:sz w:val="28"/>
          <w:szCs w:val="28"/>
        </w:rPr>
        <w:t xml:space="preserve"> настоящего </w:t>
      </w:r>
      <w:r w:rsidR="00931184">
        <w:rPr>
          <w:rFonts w:ascii="Times New Roman" w:hAnsi="Times New Roman" w:cs="Times New Roman"/>
          <w:sz w:val="28"/>
          <w:szCs w:val="28"/>
        </w:rPr>
        <w:t>Закона</w:t>
      </w:r>
      <w:r w:rsidRPr="00940ADF">
        <w:rPr>
          <w:rFonts w:ascii="Times New Roman" w:hAnsi="Times New Roman" w:cs="Times New Roman"/>
          <w:sz w:val="28"/>
          <w:szCs w:val="28"/>
        </w:rPr>
        <w:t>;</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bookmarkStart w:id="1" w:name="Par21"/>
      <w:bookmarkEnd w:id="1"/>
      <w:r w:rsidRPr="00940ADF">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 w:history="1">
        <w:r w:rsidRPr="00940ADF">
          <w:rPr>
            <w:rFonts w:ascii="Times New Roman" w:hAnsi="Times New Roman" w:cs="Times New Roman"/>
            <w:sz w:val="28"/>
            <w:szCs w:val="28"/>
          </w:rPr>
          <w:t>законами</w:t>
        </w:r>
      </w:hyperlink>
      <w:r w:rsidRPr="00940ADF">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 xml:space="preserve">5. В случае установления в процессе проверки, предусмотренной </w:t>
      </w:r>
      <w:hyperlink w:anchor="Par21" w:history="1">
        <w:r w:rsidRPr="00940ADF">
          <w:rPr>
            <w:rFonts w:ascii="Times New Roman" w:hAnsi="Times New Roman" w:cs="Times New Roman"/>
            <w:sz w:val="28"/>
            <w:szCs w:val="28"/>
          </w:rPr>
          <w:t>частью 4</w:t>
        </w:r>
      </w:hyperlink>
      <w:r w:rsidRPr="00940ADF">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940ADF">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трудовым </w:t>
      </w:r>
      <w:hyperlink r:id="rId9" w:history="1">
        <w:r w:rsidRPr="00940ADF">
          <w:rPr>
            <w:rFonts w:ascii="Times New Roman" w:hAnsi="Times New Roman" w:cs="Times New Roman"/>
            <w:sz w:val="28"/>
            <w:szCs w:val="28"/>
          </w:rPr>
          <w:t>законодательством</w:t>
        </w:r>
        <w:proofErr w:type="gramEnd"/>
      </w:hyperlink>
      <w:r w:rsidRPr="00940ADF">
        <w:rPr>
          <w:rFonts w:ascii="Times New Roman" w:hAnsi="Times New Roman" w:cs="Times New Roman"/>
          <w:sz w:val="28"/>
          <w:szCs w:val="28"/>
        </w:rPr>
        <w:t xml:space="preserve"> с учетом особенностей, предусмотренных настоящим Федеральным законом.</w:t>
      </w:r>
    </w:p>
    <w:p w:rsidR="00940ADF" w:rsidRPr="00940ADF" w:rsidRDefault="00940ADF" w:rsidP="00940ADF">
      <w:pPr>
        <w:autoSpaceDE w:val="0"/>
        <w:autoSpaceDN w:val="0"/>
        <w:adjustRightInd w:val="0"/>
        <w:spacing w:after="0" w:line="240" w:lineRule="auto"/>
        <w:ind w:firstLine="708"/>
        <w:jc w:val="both"/>
        <w:rPr>
          <w:rFonts w:ascii="Times New Roman" w:hAnsi="Times New Roman" w:cs="Times New Roman"/>
          <w:sz w:val="28"/>
          <w:szCs w:val="28"/>
        </w:rPr>
      </w:pPr>
      <w:r w:rsidRPr="00940ADF">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40ADF" w:rsidRPr="0058648C" w:rsidRDefault="00940ADF" w:rsidP="0058648C">
      <w:pPr>
        <w:autoSpaceDE w:val="0"/>
        <w:autoSpaceDN w:val="0"/>
        <w:adjustRightInd w:val="0"/>
        <w:spacing w:after="0" w:line="240" w:lineRule="auto"/>
        <w:ind w:firstLine="709"/>
        <w:jc w:val="both"/>
        <w:rPr>
          <w:rFonts w:ascii="Times New Roman" w:hAnsi="Times New Roman" w:cs="Times New Roman"/>
          <w:sz w:val="28"/>
          <w:szCs w:val="28"/>
        </w:rPr>
      </w:pPr>
      <w:r w:rsidRPr="00940ADF">
        <w:rPr>
          <w:rFonts w:ascii="Times New Roman" w:hAnsi="Times New Roman" w:cs="Times New Roman"/>
          <w:sz w:val="28"/>
          <w:szCs w:val="28"/>
        </w:rPr>
        <w:t xml:space="preserve">9. Сторонами трудового договора при поступлении на муниципальную службу </w:t>
      </w:r>
      <w:r w:rsidRPr="0058648C">
        <w:rPr>
          <w:rFonts w:ascii="Times New Roman" w:hAnsi="Times New Roman" w:cs="Times New Roman"/>
          <w:sz w:val="28"/>
          <w:szCs w:val="28"/>
        </w:rPr>
        <w:t>являются представитель нанимателя (работодатель) и муниципальный служащий.</w:t>
      </w:r>
    </w:p>
    <w:p w:rsidR="0083455E" w:rsidRPr="0058648C" w:rsidRDefault="0083455E" w:rsidP="0058648C">
      <w:pPr>
        <w:pStyle w:val="a3"/>
        <w:shd w:val="clear" w:color="auto" w:fill="FFFFFF" w:themeFill="background1"/>
        <w:spacing w:before="0" w:beforeAutospacing="0" w:after="0" w:afterAutospacing="0"/>
        <w:ind w:firstLine="709"/>
        <w:jc w:val="both"/>
        <w:rPr>
          <w:sz w:val="28"/>
          <w:szCs w:val="28"/>
        </w:rPr>
      </w:pPr>
    </w:p>
    <w:p w:rsidR="0058648C" w:rsidRPr="0058648C" w:rsidRDefault="0058648C" w:rsidP="0058648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8648C">
        <w:rPr>
          <w:rFonts w:ascii="Times New Roman" w:hAnsi="Times New Roman" w:cs="Times New Roman"/>
          <w:b/>
          <w:bCs/>
          <w:sz w:val="28"/>
          <w:szCs w:val="28"/>
        </w:rPr>
        <w:t>Статья 13. Ограничения, связанные с муниципальной службой</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1. Гражданин не может быть принят на муниципальную службу в случае:</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648C">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58648C">
          <w:rPr>
            <w:rFonts w:ascii="Times New Roman" w:hAnsi="Times New Roman" w:cs="Times New Roman"/>
            <w:sz w:val="28"/>
            <w:szCs w:val="28"/>
          </w:rPr>
          <w:t>Порядок</w:t>
        </w:r>
      </w:hyperlink>
      <w:r w:rsidRPr="0058648C">
        <w:rPr>
          <w:rFonts w:ascii="Times New Roman" w:hAnsi="Times New Roman" w:cs="Times New Roman"/>
          <w:sz w:val="28"/>
          <w:szCs w:val="28"/>
        </w:rPr>
        <w:t xml:space="preserve"> прохождения диспансеризации, </w:t>
      </w:r>
      <w:hyperlink r:id="rId11" w:history="1">
        <w:r w:rsidRPr="0058648C">
          <w:rPr>
            <w:rFonts w:ascii="Times New Roman" w:hAnsi="Times New Roman" w:cs="Times New Roman"/>
            <w:sz w:val="28"/>
            <w:szCs w:val="28"/>
          </w:rPr>
          <w:t>перечень</w:t>
        </w:r>
      </w:hyperlink>
      <w:r w:rsidRPr="0058648C">
        <w:rPr>
          <w:rFonts w:ascii="Times New Roman" w:hAnsi="Times New Roman" w:cs="Times New Roman"/>
          <w:sz w:val="28"/>
          <w:szCs w:val="28"/>
        </w:rPr>
        <w:t xml:space="preserve"> таких заболеваний и </w:t>
      </w:r>
      <w:hyperlink r:id="rId12" w:history="1">
        <w:r w:rsidRPr="0058648C">
          <w:rPr>
            <w:rFonts w:ascii="Times New Roman" w:hAnsi="Times New Roman" w:cs="Times New Roman"/>
            <w:sz w:val="28"/>
            <w:szCs w:val="28"/>
          </w:rPr>
          <w:t>форма</w:t>
        </w:r>
      </w:hyperlink>
      <w:r w:rsidRPr="0058648C">
        <w:rPr>
          <w:rFonts w:ascii="Times New Roman" w:hAnsi="Times New Roman" w:cs="Times New Roman"/>
          <w:sz w:val="28"/>
          <w:szCs w:val="28"/>
        </w:rPr>
        <w:t xml:space="preserve"> заключения медицинской организации </w:t>
      </w:r>
      <w:r w:rsidRPr="0058648C">
        <w:rPr>
          <w:rFonts w:ascii="Times New Roman" w:hAnsi="Times New Roman" w:cs="Times New Roman"/>
          <w:sz w:val="28"/>
          <w:szCs w:val="28"/>
        </w:rPr>
        <w:lastRenderedPageBreak/>
        <w:t>устанавливаются уполномоченным Правительством Российской Федерации федеральным органом исполнительной власти;</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648C">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8648C">
        <w:rPr>
          <w:rFonts w:ascii="Times New Roman" w:hAnsi="Times New Roman" w:cs="Times New Roman"/>
          <w:sz w:val="28"/>
          <w:szCs w:val="28"/>
        </w:rPr>
        <w:t xml:space="preserve"> другому;</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648C">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8648C">
        <w:rPr>
          <w:rFonts w:ascii="Times New Roman" w:hAnsi="Times New Roman" w:cs="Times New Roman"/>
          <w:sz w:val="28"/>
          <w:szCs w:val="28"/>
        </w:rPr>
        <w:t xml:space="preserve"> </w:t>
      </w:r>
      <w:proofErr w:type="gramStart"/>
      <w:r w:rsidRPr="0058648C">
        <w:rPr>
          <w:rFonts w:ascii="Times New Roman" w:hAnsi="Times New Roman" w:cs="Times New Roman"/>
          <w:sz w:val="28"/>
          <w:szCs w:val="28"/>
        </w:rPr>
        <w:t>соответствии</w:t>
      </w:r>
      <w:proofErr w:type="gramEnd"/>
      <w:r w:rsidRPr="0058648C">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9) непредставления предусмотренных настоящим</w:t>
      </w:r>
      <w:r w:rsidR="00171208">
        <w:rPr>
          <w:rFonts w:ascii="Times New Roman" w:hAnsi="Times New Roman" w:cs="Times New Roman"/>
          <w:sz w:val="28"/>
          <w:szCs w:val="28"/>
        </w:rPr>
        <w:t xml:space="preserve"> Законом,</w:t>
      </w:r>
      <w:r w:rsidRPr="0058648C">
        <w:rPr>
          <w:rFonts w:ascii="Times New Roman" w:hAnsi="Times New Roman" w:cs="Times New Roman"/>
          <w:sz w:val="28"/>
          <w:szCs w:val="28"/>
        </w:rPr>
        <w:t xml:space="preserve"> Федеральным </w:t>
      </w:r>
      <w:hyperlink r:id="rId13" w:history="1">
        <w:r w:rsidRPr="0058648C">
          <w:rPr>
            <w:rFonts w:ascii="Times New Roman" w:hAnsi="Times New Roman" w:cs="Times New Roman"/>
            <w:sz w:val="28"/>
            <w:szCs w:val="28"/>
          </w:rPr>
          <w:t>законом</w:t>
        </w:r>
      </w:hyperlink>
      <w:r w:rsidRPr="0058648C">
        <w:rPr>
          <w:rFonts w:ascii="Times New Roman" w:hAnsi="Times New Roman" w:cs="Times New Roman"/>
          <w:sz w:val="28"/>
          <w:szCs w:val="28"/>
        </w:rPr>
        <w:t xml:space="preserve"> от 25</w:t>
      </w:r>
      <w:r w:rsidR="00171208">
        <w:rPr>
          <w:rFonts w:ascii="Times New Roman" w:hAnsi="Times New Roman" w:cs="Times New Roman"/>
          <w:sz w:val="28"/>
          <w:szCs w:val="28"/>
        </w:rPr>
        <w:t>.12.</w:t>
      </w:r>
      <w:r w:rsidRPr="0058648C">
        <w:rPr>
          <w:rFonts w:ascii="Times New Roman" w:hAnsi="Times New Roman" w:cs="Times New Roman"/>
          <w:sz w:val="28"/>
          <w:szCs w:val="28"/>
        </w:rPr>
        <w:t>2008г</w:t>
      </w:r>
      <w:r w:rsidR="00171208">
        <w:rPr>
          <w:rFonts w:ascii="Times New Roman" w:hAnsi="Times New Roman" w:cs="Times New Roman"/>
          <w:sz w:val="28"/>
          <w:szCs w:val="28"/>
        </w:rPr>
        <w:t>.</w:t>
      </w:r>
      <w:r w:rsidRPr="0058648C">
        <w:rPr>
          <w:rFonts w:ascii="Times New Roman" w:hAnsi="Times New Roman" w:cs="Times New Roman"/>
          <w:sz w:val="28"/>
          <w:szCs w:val="28"/>
        </w:rPr>
        <w:t xml:space="preserve"> </w:t>
      </w:r>
      <w:r w:rsidR="00171208">
        <w:rPr>
          <w:rFonts w:ascii="Times New Roman" w:hAnsi="Times New Roman" w:cs="Times New Roman"/>
          <w:sz w:val="28"/>
          <w:szCs w:val="28"/>
        </w:rPr>
        <w:t xml:space="preserve">№ </w:t>
      </w:r>
      <w:r w:rsidRPr="0058648C">
        <w:rPr>
          <w:rFonts w:ascii="Times New Roman" w:hAnsi="Times New Roman" w:cs="Times New Roman"/>
          <w:sz w:val="28"/>
          <w:szCs w:val="28"/>
        </w:rPr>
        <w:t xml:space="preserve">273-ФЗ "О противодействии коррупции" и другими федеральными </w:t>
      </w:r>
      <w:hyperlink r:id="rId14" w:history="1">
        <w:r w:rsidRPr="0058648C">
          <w:rPr>
            <w:rFonts w:ascii="Times New Roman" w:hAnsi="Times New Roman" w:cs="Times New Roman"/>
            <w:sz w:val="28"/>
            <w:szCs w:val="28"/>
          </w:rPr>
          <w:t>законами</w:t>
        </w:r>
      </w:hyperlink>
      <w:r w:rsidRPr="0058648C">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t xml:space="preserve">9.1) непредставления сведений, предусмотренных </w:t>
      </w:r>
      <w:hyperlink r:id="rId15" w:history="1">
        <w:r w:rsidRPr="0058648C">
          <w:rPr>
            <w:rFonts w:ascii="Times New Roman" w:hAnsi="Times New Roman" w:cs="Times New Roman"/>
            <w:sz w:val="28"/>
            <w:szCs w:val="28"/>
          </w:rPr>
          <w:t>статьей 15.1</w:t>
        </w:r>
      </w:hyperlink>
      <w:r w:rsidRPr="0058648C">
        <w:rPr>
          <w:rFonts w:ascii="Times New Roman" w:hAnsi="Times New Roman" w:cs="Times New Roman"/>
          <w:sz w:val="28"/>
          <w:szCs w:val="28"/>
        </w:rPr>
        <w:t xml:space="preserve"> настоящего </w:t>
      </w:r>
      <w:r w:rsidR="00171208">
        <w:rPr>
          <w:rFonts w:ascii="Times New Roman" w:hAnsi="Times New Roman" w:cs="Times New Roman"/>
          <w:sz w:val="28"/>
          <w:szCs w:val="28"/>
        </w:rPr>
        <w:t>Закона</w:t>
      </w:r>
      <w:r w:rsidRPr="0058648C">
        <w:rPr>
          <w:rFonts w:ascii="Times New Roman" w:hAnsi="Times New Roman" w:cs="Times New Roman"/>
          <w:sz w:val="28"/>
          <w:szCs w:val="28"/>
        </w:rPr>
        <w:t>;</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648C">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w:t>
      </w:r>
      <w:r w:rsidR="00171208">
        <w:rPr>
          <w:rFonts w:ascii="Times New Roman" w:hAnsi="Times New Roman" w:cs="Times New Roman"/>
          <w:sz w:val="28"/>
          <w:szCs w:val="28"/>
        </w:rPr>
        <w:t>Ф</w:t>
      </w:r>
      <w:r w:rsidRPr="0058648C">
        <w:rPr>
          <w:rFonts w:ascii="Times New Roman" w:hAnsi="Times New Roman" w:cs="Times New Roman"/>
          <w:sz w:val="28"/>
          <w:szCs w:val="28"/>
        </w:rPr>
        <w:t>, а если указанное заключение и (или) решение призывной комиссии соответствующего субъекта Р</w:t>
      </w:r>
      <w:r w:rsidR="00171208">
        <w:rPr>
          <w:rFonts w:ascii="Times New Roman" w:hAnsi="Times New Roman" w:cs="Times New Roman"/>
          <w:sz w:val="28"/>
          <w:szCs w:val="28"/>
        </w:rPr>
        <w:t>Ф</w:t>
      </w:r>
      <w:proofErr w:type="gramEnd"/>
      <w:r w:rsidRPr="0058648C">
        <w:rPr>
          <w:rFonts w:ascii="Times New Roman" w:hAnsi="Times New Roman" w:cs="Times New Roman"/>
          <w:sz w:val="28"/>
          <w:szCs w:val="28"/>
        </w:rPr>
        <w:t xml:space="preserve">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00171208">
        <w:rPr>
          <w:rFonts w:ascii="Times New Roman" w:hAnsi="Times New Roman" w:cs="Times New Roman"/>
          <w:sz w:val="28"/>
          <w:szCs w:val="28"/>
        </w:rPr>
        <w:t>РФ</w:t>
      </w:r>
      <w:r w:rsidRPr="0058648C">
        <w:rPr>
          <w:rFonts w:ascii="Times New Roman" w:hAnsi="Times New Roman" w:cs="Times New Roman"/>
          <w:sz w:val="28"/>
          <w:szCs w:val="28"/>
        </w:rPr>
        <w:t xml:space="preserve"> по жалобе гражданина на указанное заключение не были нарушены.</w:t>
      </w:r>
    </w:p>
    <w:p w:rsidR="0058648C" w:rsidRPr="0058648C" w:rsidRDefault="0058648C" w:rsidP="0058648C">
      <w:pPr>
        <w:autoSpaceDE w:val="0"/>
        <w:autoSpaceDN w:val="0"/>
        <w:adjustRightInd w:val="0"/>
        <w:spacing w:after="0" w:line="240" w:lineRule="auto"/>
        <w:ind w:firstLine="709"/>
        <w:jc w:val="both"/>
        <w:rPr>
          <w:rFonts w:ascii="Times New Roman" w:hAnsi="Times New Roman" w:cs="Times New Roman"/>
          <w:sz w:val="28"/>
          <w:szCs w:val="28"/>
        </w:rPr>
      </w:pPr>
      <w:r w:rsidRPr="0058648C">
        <w:rPr>
          <w:rFonts w:ascii="Times New Roman" w:hAnsi="Times New Roman" w:cs="Times New Roman"/>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8648C" w:rsidRPr="0058648C" w:rsidRDefault="0058648C" w:rsidP="0058648C">
      <w:pPr>
        <w:pStyle w:val="a3"/>
        <w:shd w:val="clear" w:color="auto" w:fill="FFFFFF" w:themeFill="background1"/>
        <w:spacing w:before="0" w:beforeAutospacing="0" w:after="0" w:afterAutospacing="0"/>
        <w:ind w:firstLine="709"/>
        <w:jc w:val="both"/>
        <w:rPr>
          <w:sz w:val="28"/>
          <w:szCs w:val="28"/>
        </w:rPr>
      </w:pPr>
    </w:p>
    <w:sectPr w:rsidR="0058648C" w:rsidRPr="0058648C" w:rsidSect="00D3570B">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C6"/>
    <w:rsid w:val="00171208"/>
    <w:rsid w:val="005502C6"/>
    <w:rsid w:val="0058648C"/>
    <w:rsid w:val="0083455E"/>
    <w:rsid w:val="00931184"/>
    <w:rsid w:val="00940ADF"/>
    <w:rsid w:val="00D3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2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AD2FF79C41C8BF246826F8060CA83491A2FE619953D12B0F30319984F12E4D24F436DC6B0A96DPDG7J" TargetMode="External"/><Relationship Id="rId13" Type="http://schemas.openxmlformats.org/officeDocument/2006/relationships/hyperlink" Target="consultantplus://offline/ref=10DE7DB5D8755D40545FBE059A0D6DB3075EB50D93B7CC1A0514A2FF8D03CC876CDBC541PDK8J" TargetMode="External"/><Relationship Id="rId3" Type="http://schemas.openxmlformats.org/officeDocument/2006/relationships/settings" Target="settings.xml"/><Relationship Id="rId7" Type="http://schemas.openxmlformats.org/officeDocument/2006/relationships/hyperlink" Target="consultantplus://offline/ref=917AD2FF79C41C8BF246826F8060CA8349192FEF15963D12B0F30319984F12E4D24F436DC6B0AB6EPDG0J" TargetMode="External"/><Relationship Id="rId12" Type="http://schemas.openxmlformats.org/officeDocument/2006/relationships/hyperlink" Target="consultantplus://offline/ref=10DE7DB5D8755D40545FBE059A0D6DB30C59B30C9EB991100D4DAEFD8A0C93906B92C940D9F405P1K8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7AD2FF79C41C8BF246826F8060CA834C1A27E5199B6018B8AA0F1B9F404DF3D5064F6CC6B0A8P6G8J" TargetMode="External"/><Relationship Id="rId11" Type="http://schemas.openxmlformats.org/officeDocument/2006/relationships/hyperlink" Target="consultantplus://offline/ref=10DE7DB5D8755D40545FBE059A0D6DB30C59B30C9EB991100D4DAEFD8A0C93906B92C940D9F404P1K5J" TargetMode="External"/><Relationship Id="rId5" Type="http://schemas.openxmlformats.org/officeDocument/2006/relationships/hyperlink" Target="consultantplus://offline/ref=917AD2FF79C41C8BF246826F8060CA8349192FEF15963D12B0F30319984F12E4D24F436DC6B0A866PDG6J" TargetMode="External"/><Relationship Id="rId15" Type="http://schemas.openxmlformats.org/officeDocument/2006/relationships/hyperlink" Target="consultantplus://offline/ref=10DE7DB5D8755D40545FBE059A0D6DB3075DB5049FB4CC1A0514A2FF8D03CC876CDBC541D9F60110PFK7J" TargetMode="External"/><Relationship Id="rId10" Type="http://schemas.openxmlformats.org/officeDocument/2006/relationships/hyperlink" Target="consultantplus://offline/ref=10DE7DB5D8755D40545FBE059A0D6DB30C59B30C9EB991100D4DAEFD8A0C93906B92C940D9F603P1K3J" TargetMode="External"/><Relationship Id="rId4" Type="http://schemas.openxmlformats.org/officeDocument/2006/relationships/webSettings" Target="webSettings.xml"/><Relationship Id="rId9" Type="http://schemas.openxmlformats.org/officeDocument/2006/relationships/hyperlink" Target="consultantplus://offline/ref=917AD2FF79C41C8BF246826F8060CA8349132CE314913D12B0F30319984F12E4D24F436DC6B0AC6FPDG5J" TargetMode="External"/><Relationship Id="rId14" Type="http://schemas.openxmlformats.org/officeDocument/2006/relationships/hyperlink" Target="consultantplus://offline/ref=10DE7DB5D8755D40545FBE059A0D6DB30457BD0E90B6CC1A0514A2FF8D03CC876CDBC541D9F60213PF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cp:revision>
  <dcterms:created xsi:type="dcterms:W3CDTF">2017-12-21T09:01:00Z</dcterms:created>
  <dcterms:modified xsi:type="dcterms:W3CDTF">2017-12-21T09:18:00Z</dcterms:modified>
</cp:coreProperties>
</file>