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3118"/>
        <w:gridCol w:w="1800"/>
        <w:gridCol w:w="1602"/>
      </w:tblGrid>
      <w:tr w:rsidR="00032B66" w:rsidTr="008A49C0">
        <w:tc>
          <w:tcPr>
            <w:tcW w:w="3331" w:type="dxa"/>
            <w:gridSpan w:val="2"/>
          </w:tcPr>
          <w:p w:rsidR="00032B66" w:rsidRDefault="00032B66" w:rsidP="008A49C0">
            <w:pPr>
              <w:jc w:val="center"/>
            </w:pPr>
          </w:p>
          <w:p w:rsidR="00032B66" w:rsidRDefault="00032B66" w:rsidP="008A49C0">
            <w:pPr>
              <w:jc w:val="center"/>
            </w:pPr>
          </w:p>
          <w:p w:rsidR="00032B66" w:rsidRDefault="00032B66" w:rsidP="008A49C0">
            <w:pPr>
              <w:jc w:val="center"/>
            </w:pPr>
            <w:r>
              <w:t xml:space="preserve">Администрация </w:t>
            </w:r>
          </w:p>
          <w:p w:rsidR="00032B66" w:rsidRDefault="00032B66" w:rsidP="008A49C0">
            <w:pPr>
              <w:jc w:val="center"/>
            </w:pPr>
            <w:r>
              <w:t xml:space="preserve">    муниципального района</w:t>
            </w:r>
          </w:p>
          <w:p w:rsidR="00032B66" w:rsidRDefault="00032B66" w:rsidP="008A49C0">
            <w:pPr>
              <w:jc w:val="center"/>
            </w:pPr>
            <w:r>
              <w:t xml:space="preserve"> «Койгородский» </w:t>
            </w:r>
          </w:p>
        </w:tc>
        <w:tc>
          <w:tcPr>
            <w:tcW w:w="3118" w:type="dxa"/>
          </w:tcPr>
          <w:p w:rsidR="00032B66" w:rsidRDefault="00032B66" w:rsidP="008A49C0">
            <w:pPr>
              <w:jc w:val="center"/>
            </w:pPr>
          </w:p>
          <w:p w:rsidR="00032B66" w:rsidRDefault="00032B66" w:rsidP="008A49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656070" wp14:editId="61316AD9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032B66" w:rsidRDefault="00032B66" w:rsidP="008A49C0">
            <w:pPr>
              <w:jc w:val="center"/>
            </w:pPr>
          </w:p>
          <w:p w:rsidR="00032B66" w:rsidRDefault="00032B66" w:rsidP="008A49C0">
            <w:pPr>
              <w:jc w:val="center"/>
            </w:pPr>
          </w:p>
          <w:p w:rsidR="00032B66" w:rsidRDefault="00032B66" w:rsidP="008A49C0">
            <w:pPr>
              <w:jc w:val="center"/>
            </w:pPr>
            <w:r>
              <w:t>«Койгорт»</w:t>
            </w:r>
          </w:p>
          <w:p w:rsidR="00032B66" w:rsidRDefault="00032B66" w:rsidP="008A49C0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032B66" w:rsidRDefault="00032B66" w:rsidP="008A49C0">
            <w:pPr>
              <w:jc w:val="center"/>
            </w:pPr>
            <w:r>
              <w:t>администрация</w:t>
            </w:r>
          </w:p>
        </w:tc>
      </w:tr>
      <w:tr w:rsidR="00032B66" w:rsidTr="008A49C0">
        <w:tc>
          <w:tcPr>
            <w:tcW w:w="3331" w:type="dxa"/>
            <w:gridSpan w:val="2"/>
          </w:tcPr>
          <w:p w:rsidR="00032B66" w:rsidRDefault="00032B66" w:rsidP="008A49C0">
            <w:pPr>
              <w:jc w:val="center"/>
            </w:pPr>
          </w:p>
        </w:tc>
        <w:tc>
          <w:tcPr>
            <w:tcW w:w="3118" w:type="dxa"/>
          </w:tcPr>
          <w:p w:rsidR="00032B66" w:rsidRPr="006F463D" w:rsidRDefault="00032B66" w:rsidP="008A49C0">
            <w:pPr>
              <w:pStyle w:val="2"/>
              <w:jc w:val="center"/>
              <w:rPr>
                <w:b w:val="0"/>
                <w:i w:val="0"/>
              </w:rPr>
            </w:pPr>
            <w:r w:rsidRPr="006F463D">
              <w:rPr>
                <w:b w:val="0"/>
                <w:i w:val="0"/>
              </w:rPr>
              <w:t xml:space="preserve">ПОСТАНОВЛЕНИЕ </w:t>
            </w:r>
            <w:proofErr w:type="gramStart"/>
            <w:r w:rsidRPr="006F463D">
              <w:rPr>
                <w:b w:val="0"/>
                <w:i w:val="0"/>
              </w:rPr>
              <w:t>ШУÖМ</w:t>
            </w:r>
            <w:proofErr w:type="gramEnd"/>
          </w:p>
          <w:p w:rsidR="00032B66" w:rsidRPr="006F463D" w:rsidRDefault="00032B66" w:rsidP="008A49C0">
            <w:pPr>
              <w:pStyle w:val="2"/>
              <w:rPr>
                <w:b w:val="0"/>
                <w:i w:val="0"/>
              </w:rPr>
            </w:pPr>
          </w:p>
        </w:tc>
        <w:tc>
          <w:tcPr>
            <w:tcW w:w="3402" w:type="dxa"/>
            <w:gridSpan w:val="2"/>
          </w:tcPr>
          <w:p w:rsidR="00032B66" w:rsidRDefault="00032B66" w:rsidP="008A49C0">
            <w:pPr>
              <w:jc w:val="center"/>
            </w:pPr>
          </w:p>
        </w:tc>
      </w:tr>
      <w:tr w:rsidR="00032B66" w:rsidTr="008A49C0">
        <w:tc>
          <w:tcPr>
            <w:tcW w:w="496" w:type="dxa"/>
          </w:tcPr>
          <w:p w:rsidR="00032B66" w:rsidRPr="002A79EB" w:rsidRDefault="00032B66" w:rsidP="008A49C0">
            <w:pPr>
              <w:jc w:val="center"/>
            </w:pPr>
            <w:r w:rsidRPr="002A79EB"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32B66" w:rsidRPr="002A79EB" w:rsidRDefault="00EC5779" w:rsidP="00FB034C">
            <w:pPr>
              <w:jc w:val="center"/>
            </w:pPr>
            <w:r>
              <w:t>1</w:t>
            </w:r>
            <w:r w:rsidR="00FB034C">
              <w:t>3</w:t>
            </w:r>
            <w:r>
              <w:t xml:space="preserve"> </w:t>
            </w:r>
            <w:r w:rsidR="00032B66">
              <w:t>августа</w:t>
            </w:r>
            <w:r w:rsidR="00032B66" w:rsidRPr="002A79EB">
              <w:t xml:space="preserve"> 201</w:t>
            </w:r>
            <w:r w:rsidR="00032B66">
              <w:t xml:space="preserve">5 </w:t>
            </w:r>
            <w:r w:rsidR="00032B66" w:rsidRPr="002A79EB">
              <w:t>г.</w:t>
            </w:r>
          </w:p>
        </w:tc>
        <w:tc>
          <w:tcPr>
            <w:tcW w:w="4918" w:type="dxa"/>
            <w:gridSpan w:val="2"/>
          </w:tcPr>
          <w:p w:rsidR="00032B66" w:rsidRPr="002A79EB" w:rsidRDefault="00032B66" w:rsidP="008A49C0">
            <w:pPr>
              <w:jc w:val="right"/>
            </w:pPr>
            <w:r w:rsidRPr="002A79EB"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032B66" w:rsidRPr="002A79EB" w:rsidRDefault="0051662B" w:rsidP="00FB034C">
            <w:pPr>
              <w:jc w:val="center"/>
            </w:pPr>
            <w:r>
              <w:t>2</w:t>
            </w:r>
            <w:r w:rsidR="00FB034C">
              <w:t>8</w:t>
            </w:r>
            <w:r w:rsidR="00032B66">
              <w:t>/08</w:t>
            </w:r>
          </w:p>
        </w:tc>
      </w:tr>
      <w:tr w:rsidR="00032B66" w:rsidTr="008A49C0">
        <w:tc>
          <w:tcPr>
            <w:tcW w:w="3331" w:type="dxa"/>
            <w:gridSpan w:val="2"/>
          </w:tcPr>
          <w:p w:rsidR="00032B66" w:rsidRDefault="00032B66" w:rsidP="008A49C0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vertAlign w:val="superscript"/>
              </w:rPr>
              <w:t>с. Койгородок</w:t>
            </w:r>
          </w:p>
        </w:tc>
        <w:tc>
          <w:tcPr>
            <w:tcW w:w="6520" w:type="dxa"/>
            <w:gridSpan w:val="3"/>
          </w:tcPr>
          <w:p w:rsidR="00032B66" w:rsidRDefault="00032B66" w:rsidP="008A49C0">
            <w:pPr>
              <w:jc w:val="right"/>
              <w:rPr>
                <w:sz w:val="28"/>
              </w:rPr>
            </w:pPr>
          </w:p>
        </w:tc>
      </w:tr>
    </w:tbl>
    <w:p w:rsidR="00032B66" w:rsidRDefault="00032B66" w:rsidP="00724921">
      <w:pPr>
        <w:pStyle w:val="21"/>
        <w:spacing w:line="240" w:lineRule="auto"/>
        <w:ind w:right="4677"/>
      </w:pPr>
      <w:r>
        <w:t>О</w:t>
      </w:r>
      <w:r w:rsidR="00EC5779">
        <w:t xml:space="preserve"> проведении конкурсного </w:t>
      </w:r>
      <w:r w:rsidRPr="00724921">
        <w:t xml:space="preserve"> отбор</w:t>
      </w:r>
      <w:r w:rsidR="00EC5779">
        <w:t>а</w:t>
      </w:r>
      <w:r w:rsidRPr="00724921">
        <w:t xml:space="preserve"> поставщиков топлива твердого</w:t>
      </w:r>
      <w:r w:rsidRPr="00032B66">
        <w:t xml:space="preserve"> </w:t>
      </w:r>
      <w:r>
        <w:t xml:space="preserve">на территории МО МР «Койгородский» </w:t>
      </w:r>
    </w:p>
    <w:p w:rsidR="00032B66" w:rsidRPr="00664D6F" w:rsidRDefault="00032B66" w:rsidP="00032B66">
      <w:pPr>
        <w:ind w:firstLine="708"/>
        <w:contextualSpacing/>
        <w:jc w:val="center"/>
        <w:rPr>
          <w:spacing w:val="-2"/>
        </w:rPr>
      </w:pPr>
    </w:p>
    <w:p w:rsidR="00032B66" w:rsidRPr="002D7E40" w:rsidRDefault="00032B66" w:rsidP="0003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E4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Коми от 22.04.2015 N 176 </w:t>
      </w:r>
      <w:r w:rsidR="00724921">
        <w:rPr>
          <w:rFonts w:ascii="Times New Roman" w:hAnsi="Times New Roman" w:cs="Times New Roman"/>
          <w:sz w:val="24"/>
          <w:szCs w:val="24"/>
        </w:rPr>
        <w:t>«</w:t>
      </w:r>
      <w:r w:rsidRPr="002D7E40">
        <w:rPr>
          <w:rFonts w:ascii="Times New Roman" w:hAnsi="Times New Roman" w:cs="Times New Roman"/>
          <w:sz w:val="24"/>
          <w:szCs w:val="24"/>
        </w:rPr>
        <w:t>Об утверждении Порядка отбора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 w:rsidR="00724921">
        <w:rPr>
          <w:rFonts w:ascii="Times New Roman" w:hAnsi="Times New Roman" w:cs="Times New Roman"/>
          <w:sz w:val="24"/>
          <w:szCs w:val="24"/>
        </w:rPr>
        <w:t>»</w:t>
      </w:r>
      <w:r w:rsidRPr="002D7E40">
        <w:rPr>
          <w:rFonts w:ascii="Times New Roman" w:hAnsi="Times New Roman" w:cs="Times New Roman"/>
          <w:sz w:val="24"/>
          <w:szCs w:val="24"/>
        </w:rPr>
        <w:t xml:space="preserve">, </w:t>
      </w:r>
      <w:r w:rsidRPr="0010593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05935" w:rsidRPr="00105935">
        <w:rPr>
          <w:rFonts w:ascii="Times New Roman" w:hAnsi="Times New Roman" w:cs="Times New Roman"/>
          <w:sz w:val="24"/>
          <w:szCs w:val="24"/>
        </w:rPr>
        <w:t xml:space="preserve">ст. 11 </w:t>
      </w:r>
      <w:r w:rsidRPr="00105935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2D7E40">
        <w:rPr>
          <w:rFonts w:ascii="Times New Roman" w:hAnsi="Times New Roman" w:cs="Times New Roman"/>
          <w:sz w:val="24"/>
          <w:szCs w:val="24"/>
        </w:rPr>
        <w:t xml:space="preserve"> МО МР «Койгородский» администрация МР «Койгородский</w:t>
      </w:r>
      <w:proofErr w:type="gramEnd"/>
      <w:r w:rsidR="003534F3">
        <w:rPr>
          <w:rFonts w:ascii="Times New Roman" w:hAnsi="Times New Roman" w:cs="Times New Roman"/>
          <w:sz w:val="24"/>
          <w:szCs w:val="24"/>
        </w:rPr>
        <w:t>»</w:t>
      </w:r>
      <w:r w:rsidRPr="002D7E4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32B66" w:rsidRPr="002D7E40" w:rsidRDefault="00032B66" w:rsidP="0003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779" w:rsidRDefault="00032B66" w:rsidP="0003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40">
        <w:rPr>
          <w:rFonts w:ascii="Times New Roman" w:hAnsi="Times New Roman" w:cs="Times New Roman"/>
          <w:sz w:val="24"/>
          <w:szCs w:val="24"/>
        </w:rPr>
        <w:t>1.</w:t>
      </w:r>
      <w:r w:rsidR="00EC5779">
        <w:rPr>
          <w:rFonts w:ascii="Times New Roman" w:hAnsi="Times New Roman" w:cs="Times New Roman"/>
          <w:sz w:val="24"/>
          <w:szCs w:val="24"/>
        </w:rPr>
        <w:t xml:space="preserve"> Провести конкурсный отбор поставщиков топлива твердого</w:t>
      </w:r>
      <w:r w:rsidR="005B16FB" w:rsidRPr="005B16FB">
        <w:rPr>
          <w:rFonts w:ascii="Times New Roman" w:hAnsi="Times New Roman" w:cs="Times New Roman"/>
          <w:sz w:val="24"/>
          <w:szCs w:val="24"/>
        </w:rPr>
        <w:t xml:space="preserve"> </w:t>
      </w:r>
      <w:r w:rsidR="005B16FB">
        <w:rPr>
          <w:rFonts w:ascii="Times New Roman" w:hAnsi="Times New Roman" w:cs="Times New Roman"/>
          <w:sz w:val="24"/>
          <w:szCs w:val="24"/>
        </w:rPr>
        <w:t>на территории МО МР «Койгородский»</w:t>
      </w:r>
      <w:r w:rsidR="00EC5779">
        <w:rPr>
          <w:rFonts w:ascii="Times New Roman" w:hAnsi="Times New Roman" w:cs="Times New Roman"/>
          <w:sz w:val="24"/>
          <w:szCs w:val="24"/>
        </w:rPr>
        <w:t xml:space="preserve"> </w:t>
      </w:r>
      <w:r w:rsidR="005B16FB" w:rsidRPr="002D7E40">
        <w:rPr>
          <w:rFonts w:ascii="Times New Roman" w:hAnsi="Times New Roman" w:cs="Times New Roman"/>
          <w:sz w:val="24"/>
          <w:szCs w:val="24"/>
        </w:rPr>
        <w:t>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 w:rsidR="00EC5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66" w:rsidRPr="002D7E40" w:rsidRDefault="00EC5779" w:rsidP="0003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2B66" w:rsidRPr="002D7E40">
        <w:rPr>
          <w:rFonts w:ascii="Times New Roman" w:hAnsi="Times New Roman" w:cs="Times New Roman"/>
          <w:sz w:val="24"/>
          <w:szCs w:val="24"/>
        </w:rPr>
        <w:t xml:space="preserve"> Утвердить форму </w:t>
      </w:r>
      <w:r w:rsidR="00D66BAD">
        <w:rPr>
          <w:rFonts w:ascii="Times New Roman" w:hAnsi="Times New Roman" w:cs="Times New Roman"/>
          <w:sz w:val="24"/>
          <w:szCs w:val="24"/>
        </w:rPr>
        <w:t>з</w:t>
      </w:r>
      <w:r w:rsidR="00032B66" w:rsidRPr="002D7E40">
        <w:rPr>
          <w:rFonts w:ascii="Times New Roman" w:hAnsi="Times New Roman" w:cs="Times New Roman"/>
          <w:sz w:val="24"/>
          <w:szCs w:val="24"/>
        </w:rPr>
        <w:t>аявки на участие в отборе поставщиков топлива твердого на территории МО МР «Койгородский»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 w:rsidR="002D7E40" w:rsidRPr="002D7E40">
        <w:rPr>
          <w:rFonts w:ascii="Times New Roman" w:hAnsi="Times New Roman" w:cs="Times New Roman"/>
          <w:sz w:val="24"/>
          <w:szCs w:val="24"/>
        </w:rPr>
        <w:t>, согласно приложению 1 к постановлению.</w:t>
      </w:r>
    </w:p>
    <w:p w:rsidR="00032B66" w:rsidRDefault="00EC5779" w:rsidP="0003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2B66" w:rsidRPr="002D7E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2B66" w:rsidRPr="002D7E4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6BAD">
        <w:rPr>
          <w:rFonts w:ascii="Times New Roman" w:hAnsi="Times New Roman" w:cs="Times New Roman"/>
          <w:sz w:val="24"/>
          <w:szCs w:val="24"/>
        </w:rPr>
        <w:t>с</w:t>
      </w:r>
      <w:r w:rsidR="002D7E40" w:rsidRPr="002D7E40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032B66" w:rsidRPr="002D7E40">
        <w:rPr>
          <w:rFonts w:ascii="Times New Roman" w:hAnsi="Times New Roman" w:cs="Times New Roman"/>
          <w:sz w:val="24"/>
          <w:szCs w:val="24"/>
        </w:rPr>
        <w:t xml:space="preserve">и </w:t>
      </w:r>
      <w:r w:rsidR="00BD1918">
        <w:rPr>
          <w:rFonts w:ascii="Times New Roman" w:hAnsi="Times New Roman" w:cs="Times New Roman"/>
          <w:sz w:val="24"/>
          <w:szCs w:val="24"/>
        </w:rPr>
        <w:t>порядок</w:t>
      </w:r>
      <w:r w:rsidR="00032B66" w:rsidRPr="002D7E40">
        <w:rPr>
          <w:rFonts w:ascii="Times New Roman" w:hAnsi="Times New Roman" w:cs="Times New Roman"/>
          <w:sz w:val="24"/>
          <w:szCs w:val="24"/>
        </w:rPr>
        <w:t xml:space="preserve"> работы комиссии по отбору поставщиков топлива твердого на территории МО </w:t>
      </w:r>
      <w:r w:rsidR="00D66BAD">
        <w:rPr>
          <w:rFonts w:ascii="Times New Roman" w:hAnsi="Times New Roman" w:cs="Times New Roman"/>
          <w:sz w:val="24"/>
          <w:szCs w:val="24"/>
        </w:rPr>
        <w:t>МР «Койгородский»</w:t>
      </w:r>
      <w:r w:rsidR="00032B66" w:rsidRPr="002D7E40">
        <w:rPr>
          <w:rFonts w:ascii="Times New Roman" w:hAnsi="Times New Roman" w:cs="Times New Roman"/>
          <w:sz w:val="24"/>
          <w:szCs w:val="24"/>
        </w:rPr>
        <w:t xml:space="preserve">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согласно </w:t>
      </w:r>
      <w:r w:rsidR="00032B66" w:rsidRPr="003534F3">
        <w:rPr>
          <w:rFonts w:ascii="Times New Roman" w:hAnsi="Times New Roman" w:cs="Times New Roman"/>
          <w:sz w:val="24"/>
          <w:szCs w:val="24"/>
        </w:rPr>
        <w:t>приложени</w:t>
      </w:r>
      <w:r w:rsidR="006455F4" w:rsidRPr="003534F3">
        <w:rPr>
          <w:rFonts w:ascii="Times New Roman" w:hAnsi="Times New Roman" w:cs="Times New Roman"/>
          <w:sz w:val="24"/>
          <w:szCs w:val="24"/>
        </w:rPr>
        <w:t>ям</w:t>
      </w:r>
      <w:r w:rsidR="00032B66" w:rsidRPr="003534F3">
        <w:rPr>
          <w:rFonts w:ascii="Times New Roman" w:hAnsi="Times New Roman" w:cs="Times New Roman"/>
          <w:sz w:val="24"/>
          <w:szCs w:val="24"/>
        </w:rPr>
        <w:t xml:space="preserve"> </w:t>
      </w:r>
      <w:r w:rsidR="002D7E40" w:rsidRPr="003534F3">
        <w:rPr>
          <w:rFonts w:ascii="Times New Roman" w:hAnsi="Times New Roman" w:cs="Times New Roman"/>
          <w:sz w:val="24"/>
          <w:szCs w:val="24"/>
        </w:rPr>
        <w:t xml:space="preserve">2 </w:t>
      </w:r>
      <w:r w:rsidR="006455F4" w:rsidRPr="003534F3">
        <w:rPr>
          <w:rFonts w:ascii="Times New Roman" w:hAnsi="Times New Roman" w:cs="Times New Roman"/>
          <w:sz w:val="24"/>
          <w:szCs w:val="24"/>
        </w:rPr>
        <w:t xml:space="preserve">и 3 </w:t>
      </w:r>
      <w:r w:rsidR="00032B66" w:rsidRPr="002D7E40">
        <w:rPr>
          <w:rFonts w:ascii="Times New Roman" w:hAnsi="Times New Roman" w:cs="Times New Roman"/>
          <w:sz w:val="24"/>
          <w:szCs w:val="24"/>
        </w:rPr>
        <w:t>к постановлению.</w:t>
      </w:r>
      <w:proofErr w:type="gramEnd"/>
    </w:p>
    <w:p w:rsidR="00724921" w:rsidRPr="002D7E40" w:rsidRDefault="00EC5779" w:rsidP="0003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921">
        <w:rPr>
          <w:rFonts w:ascii="Times New Roman" w:hAnsi="Times New Roman" w:cs="Times New Roman"/>
          <w:sz w:val="24"/>
          <w:szCs w:val="24"/>
        </w:rPr>
        <w:t>. Утвердить форму договора на обеспечение граждан топливом твердым (</w:t>
      </w:r>
      <w:r w:rsidR="00724921" w:rsidRPr="003534F3">
        <w:rPr>
          <w:rFonts w:ascii="Times New Roman" w:hAnsi="Times New Roman" w:cs="Times New Roman"/>
          <w:sz w:val="24"/>
          <w:szCs w:val="24"/>
        </w:rPr>
        <w:t>дровами)</w:t>
      </w:r>
      <w:r w:rsidR="00724921">
        <w:rPr>
          <w:rFonts w:ascii="Times New Roman" w:hAnsi="Times New Roman" w:cs="Times New Roman"/>
          <w:sz w:val="24"/>
          <w:szCs w:val="24"/>
        </w:rPr>
        <w:t xml:space="preserve"> согласно приложению 4.</w:t>
      </w:r>
    </w:p>
    <w:p w:rsidR="00032B66" w:rsidRPr="002D7E40" w:rsidRDefault="00EC5779" w:rsidP="0003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2B66" w:rsidRPr="002D7E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2B66" w:rsidRPr="002D7E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2B66" w:rsidRPr="002D7E4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руководителя администрации МР «Койгородский».</w:t>
      </w:r>
    </w:p>
    <w:p w:rsidR="00032B66" w:rsidRPr="002D7E40" w:rsidRDefault="00EC5779" w:rsidP="00032B66">
      <w:pPr>
        <w:autoSpaceDE w:val="0"/>
        <w:autoSpaceDN w:val="0"/>
        <w:adjustRightInd w:val="0"/>
        <w:ind w:firstLine="540"/>
        <w:jc w:val="both"/>
      </w:pPr>
      <w:r>
        <w:t>6</w:t>
      </w:r>
      <w:r w:rsidR="00032B66" w:rsidRPr="002D7E40">
        <w:t>. Опубликовать</w:t>
      </w:r>
      <w:r w:rsidR="002D7E40" w:rsidRPr="002D7E40">
        <w:t xml:space="preserve"> </w:t>
      </w:r>
      <w:r w:rsidR="00032B66" w:rsidRPr="002D7E40">
        <w:t>настоящее постановление в информационном вестнике Совета и администрации МР «Койгородский</w:t>
      </w:r>
      <w:r w:rsidR="00395BCC">
        <w:t>»</w:t>
      </w:r>
      <w:r w:rsidR="00032B66" w:rsidRPr="002D7E40">
        <w:t xml:space="preserve">. </w:t>
      </w:r>
    </w:p>
    <w:p w:rsidR="00032B66" w:rsidRPr="002D7E40" w:rsidRDefault="00032B66" w:rsidP="0003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B66" w:rsidRDefault="00032B66" w:rsidP="00032B66">
      <w:proofErr w:type="spellStart"/>
      <w:r>
        <w:t>И.о</w:t>
      </w:r>
      <w:proofErr w:type="spellEnd"/>
      <w:r>
        <w:t>. г</w:t>
      </w:r>
      <w:r w:rsidRPr="0098036C">
        <w:t>лав</w:t>
      </w:r>
      <w:r>
        <w:t>ы</w:t>
      </w:r>
      <w:r w:rsidRPr="0098036C">
        <w:t xml:space="preserve">  МР «Койгородский» - </w:t>
      </w:r>
    </w:p>
    <w:p w:rsidR="00032B66" w:rsidRPr="0098036C" w:rsidRDefault="00032B66" w:rsidP="00032B66">
      <w:r w:rsidRPr="0098036C">
        <w:t>руководител</w:t>
      </w:r>
      <w:r>
        <w:t>я</w:t>
      </w:r>
      <w:r w:rsidRPr="0098036C">
        <w:t xml:space="preserve"> администрации</w:t>
      </w:r>
      <w:r>
        <w:t xml:space="preserve"> района </w:t>
      </w:r>
      <w:r w:rsidRPr="0098036C">
        <w:tab/>
      </w:r>
      <w:r w:rsidRPr="0098036C">
        <w:tab/>
      </w:r>
      <w:r w:rsidRPr="0098036C">
        <w:tab/>
      </w:r>
      <w:r w:rsidRPr="0098036C">
        <w:tab/>
      </w:r>
      <w:r w:rsidRPr="0098036C">
        <w:tab/>
      </w:r>
      <w:r>
        <w:t>Н.В. Костина</w:t>
      </w:r>
    </w:p>
    <w:p w:rsidR="00557FD4" w:rsidRPr="006455F4" w:rsidRDefault="00A12AA2" w:rsidP="003534F3">
      <w:pPr>
        <w:spacing w:line="276" w:lineRule="auto"/>
        <w:jc w:val="right"/>
        <w:rPr>
          <w:sz w:val="22"/>
          <w:szCs w:val="22"/>
        </w:rPr>
      </w:pPr>
      <w:r>
        <w:br w:type="page"/>
      </w:r>
      <w:r w:rsidRPr="006455F4">
        <w:rPr>
          <w:sz w:val="22"/>
          <w:szCs w:val="22"/>
        </w:rPr>
        <w:lastRenderedPageBreak/>
        <w:t>Приложение 1</w:t>
      </w:r>
    </w:p>
    <w:p w:rsidR="00A12AA2" w:rsidRPr="00A12AA2" w:rsidRDefault="00A12AA2" w:rsidP="00A12AA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>к Постановлению</w:t>
      </w:r>
    </w:p>
    <w:p w:rsidR="00A12AA2" w:rsidRPr="00A12AA2" w:rsidRDefault="00A12AA2" w:rsidP="00A12AA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 xml:space="preserve">администрации </w:t>
      </w:r>
      <w:r w:rsidR="006455F4" w:rsidRPr="006455F4">
        <w:rPr>
          <w:rFonts w:eastAsiaTheme="minorHAnsi"/>
          <w:sz w:val="22"/>
          <w:szCs w:val="22"/>
          <w:lang w:eastAsia="en-US"/>
        </w:rPr>
        <w:t>МР «Койгородский»</w:t>
      </w:r>
    </w:p>
    <w:p w:rsidR="00A12AA2" w:rsidRPr="006455F4" w:rsidRDefault="00A12AA2" w:rsidP="00A12AA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 xml:space="preserve">от </w:t>
      </w:r>
      <w:r w:rsidR="003534F3">
        <w:rPr>
          <w:rFonts w:eastAsiaTheme="minorHAnsi"/>
          <w:sz w:val="22"/>
          <w:szCs w:val="22"/>
          <w:lang w:eastAsia="en-US"/>
        </w:rPr>
        <w:t>1</w:t>
      </w:r>
      <w:r w:rsidR="00FB034C">
        <w:rPr>
          <w:rFonts w:eastAsiaTheme="minorHAnsi"/>
          <w:sz w:val="22"/>
          <w:szCs w:val="22"/>
          <w:lang w:eastAsia="en-US"/>
        </w:rPr>
        <w:t>3</w:t>
      </w:r>
      <w:r w:rsidR="006455F4" w:rsidRPr="006455F4">
        <w:rPr>
          <w:rFonts w:eastAsiaTheme="minorHAnsi"/>
          <w:sz w:val="22"/>
          <w:szCs w:val="22"/>
          <w:lang w:eastAsia="en-US"/>
        </w:rPr>
        <w:t xml:space="preserve"> августа</w:t>
      </w:r>
      <w:r w:rsidRPr="00A12AA2">
        <w:rPr>
          <w:rFonts w:eastAsiaTheme="minorHAnsi"/>
          <w:sz w:val="22"/>
          <w:szCs w:val="22"/>
          <w:lang w:eastAsia="en-US"/>
        </w:rPr>
        <w:t xml:space="preserve"> 2015 г. N </w:t>
      </w:r>
      <w:r w:rsidR="0051662B">
        <w:rPr>
          <w:rFonts w:eastAsiaTheme="minorHAnsi"/>
          <w:sz w:val="22"/>
          <w:szCs w:val="22"/>
          <w:lang w:eastAsia="en-US"/>
        </w:rPr>
        <w:t>2</w:t>
      </w:r>
      <w:r w:rsidR="00FB034C">
        <w:rPr>
          <w:rFonts w:eastAsiaTheme="minorHAnsi"/>
          <w:sz w:val="22"/>
          <w:szCs w:val="22"/>
          <w:lang w:eastAsia="en-US"/>
        </w:rPr>
        <w:t>8</w:t>
      </w:r>
      <w:r w:rsidR="006455F4" w:rsidRPr="006455F4">
        <w:rPr>
          <w:rFonts w:eastAsiaTheme="minorHAnsi"/>
          <w:sz w:val="22"/>
          <w:szCs w:val="22"/>
          <w:lang w:eastAsia="en-US"/>
        </w:rPr>
        <w:t xml:space="preserve"> /08</w:t>
      </w:r>
    </w:p>
    <w:p w:rsidR="006455F4" w:rsidRPr="006455F4" w:rsidRDefault="006455F4" w:rsidP="006455F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12AA2" w:rsidRPr="00F748D4" w:rsidRDefault="00A12AA2" w:rsidP="00BA74B4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>Заявка</w:t>
      </w:r>
    </w:p>
    <w:p w:rsidR="00A12AA2" w:rsidRPr="00F748D4" w:rsidRDefault="00A12AA2" w:rsidP="00BA74B4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>на участие в отборе поставщиков топлива твердого</w:t>
      </w:r>
      <w:r w:rsidR="00BA74B4"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 территории МО </w:t>
      </w:r>
      <w:r w:rsidR="00395BCC"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>МР «Койгородский»</w:t>
      </w:r>
      <w:r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для заключения договоров</w:t>
      </w:r>
      <w:r w:rsidR="00BA74B4"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>на обеспечение граждан топливом твердым в целях реализации</w:t>
      </w:r>
      <w:r w:rsidR="00BA74B4"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государственных полномочий по возмещению убытков,</w:t>
      </w:r>
      <w:r w:rsidR="00BA74B4"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>возникающих в результате государственного регулирования</w:t>
      </w:r>
      <w:r w:rsidR="00BA74B4"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>цен на топливо твердое, реализуемое гражданам</w:t>
      </w:r>
      <w:r w:rsidR="00BA74B4"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F748D4">
        <w:rPr>
          <w:rFonts w:ascii="Courier New" w:eastAsiaTheme="minorHAnsi" w:hAnsi="Courier New" w:cs="Courier New"/>
          <w:sz w:val="20"/>
          <w:szCs w:val="20"/>
          <w:lang w:eastAsia="en-US"/>
        </w:rPr>
        <w:t>и используемое для нужд отопления</w:t>
      </w:r>
    </w:p>
    <w:p w:rsidR="00A12AA2" w:rsidRPr="00A12AA2" w:rsidRDefault="00A12AA2" w:rsidP="00BA74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90"/>
      </w:tblGrid>
      <w:tr w:rsidR="00A12AA2" w:rsidRPr="00A12AA2" w:rsidTr="00A12AA2">
        <w:trPr>
          <w:trHeight w:val="834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EC57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Полное наименование юридического лица, либо, фамилия, имя, отчество индивидуального предпринимателя, подающего заявку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274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Юридический адрес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274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Почтовый адрес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546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Контактные данные</w:t>
            </w:r>
          </w:p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(телефон, факс, электронный адрес)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56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Сведения об отсутствии задолженности по заработной плате работников более одного месяца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834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101C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Сведения о муниципальном районе</w:t>
            </w:r>
            <w:r w:rsidR="00E770DA">
              <w:rPr>
                <w:rFonts w:eastAsiaTheme="minorHAnsi"/>
                <w:lang w:eastAsia="en-US"/>
              </w:rPr>
              <w:t xml:space="preserve"> (сельском поселении)</w:t>
            </w:r>
            <w:r w:rsidRPr="00A12AA2">
              <w:rPr>
                <w:rFonts w:eastAsiaTheme="minorHAnsi"/>
                <w:lang w:eastAsia="en-US"/>
              </w:rPr>
              <w:t>, на территории которого граждане будут обеспечиваться топливом твердым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546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3534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Сведения о цене, по которой топливо твердое планируется к реализации населению с учетом и без учета доставки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274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Сведения о сроках поставки топлива твердого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8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Сведения о продолжительности деятельности хозяйствующего субъекта в сфере обеспечения граждан топливом твердым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274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Сведения о видах топлива твердого и его качестве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56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Сведения о приближенности мест отгрузки твердого топлива к потребителю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1107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Сведения о наличии у хозяйствующего субъекта автотранспорта, используемого для доставки топлива твердого населению, а также технических сре</w:t>
            </w:r>
            <w:proofErr w:type="gramStart"/>
            <w:r w:rsidRPr="00A12AA2">
              <w:rPr>
                <w:rFonts w:eastAsiaTheme="minorHAnsi"/>
                <w:lang w:eastAsia="en-US"/>
              </w:rPr>
              <w:t>дств дл</w:t>
            </w:r>
            <w:proofErr w:type="gramEnd"/>
            <w:r w:rsidRPr="00A12AA2">
              <w:rPr>
                <w:rFonts w:eastAsiaTheme="minorHAnsi"/>
                <w:lang w:eastAsia="en-US"/>
              </w:rPr>
              <w:t>я погрузочно-разгрузочных работ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A12AA2">
        <w:trPr>
          <w:trHeight w:val="546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Сведения о расчете объема топлива твердого, которое может обеспечить хозяйствующий субъект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12AA2" w:rsidRPr="00A12AA2" w:rsidRDefault="00A12AA2" w:rsidP="00A12AA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 заявке прилагаются документы по описи на ___ </w:t>
      </w:r>
      <w:proofErr w:type="gramStart"/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л</w:t>
      </w:r>
      <w:proofErr w:type="gramEnd"/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Подпись Заявителя (представителя) _______________________________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spellStart"/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м.п</w:t>
      </w:r>
      <w:proofErr w:type="spellEnd"/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"___" ____________ 201__ г.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Заявка принята Организатором: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час</w:t>
      </w:r>
      <w:proofErr w:type="gramStart"/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  <w:proofErr w:type="gramEnd"/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 </w:t>
      </w:r>
      <w:proofErr w:type="gramStart"/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м</w:t>
      </w:r>
      <w:proofErr w:type="gramEnd"/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ин. ____ "___" ____________ 201_ г. за N ___________________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Подпись уполномоченного лица организатора отбора: _____________________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(должность, ФИО).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</w:p>
    <w:p w:rsidR="00A12AA2" w:rsidRDefault="00A12AA2">
      <w:pPr>
        <w:spacing w:after="200" w:line="276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br w:type="page"/>
      </w:r>
    </w:p>
    <w:p w:rsidR="00A12AA2" w:rsidRPr="00A12AA2" w:rsidRDefault="00A12AA2" w:rsidP="00A12AA2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ОПИСЬ ДОКУМЕНТОВ,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ВХОДЯЩИХ В СОСТАВ ЗАЯВКИ НА УЧАСТИЕ В КОНКУРСЕ: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(опись составляется в двух экземплярах)</w:t>
      </w:r>
    </w:p>
    <w:p w:rsid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1769"/>
      </w:tblGrid>
      <w:tr w:rsidR="00A12AA2" w:rsidRPr="00A12AA2" w:rsidTr="00F748D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2AA2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2AA2" w:rsidRPr="00A12AA2" w:rsidTr="00F748D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2" w:rsidRPr="00A12AA2" w:rsidRDefault="00A12AA2" w:rsidP="00A12A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12AA2" w:rsidRPr="00A12AA2" w:rsidRDefault="00A12AA2" w:rsidP="00A12AA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Должность ________________________________ Ф.И.О.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="00E770D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Подпись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М.П.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Подпись уполномоченного лица организатора отбора: _____________________</w:t>
      </w:r>
    </w:p>
    <w:p w:rsidR="00A12AA2" w:rsidRPr="00A12AA2" w:rsidRDefault="00A12AA2" w:rsidP="00A12AA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12AA2"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(должность, ФИО).</w:t>
      </w:r>
    </w:p>
    <w:p w:rsidR="00A12AA2" w:rsidRDefault="00A12AA2"/>
    <w:p w:rsidR="00A12AA2" w:rsidRDefault="00A12AA2">
      <w:pPr>
        <w:spacing w:after="200" w:line="276" w:lineRule="auto"/>
      </w:pPr>
      <w:r>
        <w:br w:type="page"/>
      </w:r>
    </w:p>
    <w:p w:rsidR="006455F4" w:rsidRPr="006455F4" w:rsidRDefault="006455F4" w:rsidP="006455F4">
      <w:pPr>
        <w:jc w:val="right"/>
        <w:rPr>
          <w:sz w:val="22"/>
          <w:szCs w:val="22"/>
        </w:rPr>
      </w:pPr>
      <w:r w:rsidRPr="006455F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6455F4" w:rsidRPr="00A12AA2" w:rsidRDefault="006455F4" w:rsidP="006455F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>к Постановлению</w:t>
      </w:r>
    </w:p>
    <w:p w:rsidR="006455F4" w:rsidRPr="00A12AA2" w:rsidRDefault="006455F4" w:rsidP="006455F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 xml:space="preserve">администрации МО </w:t>
      </w:r>
      <w:r w:rsidRPr="006455F4">
        <w:rPr>
          <w:rFonts w:eastAsiaTheme="minorHAnsi"/>
          <w:sz w:val="22"/>
          <w:szCs w:val="22"/>
          <w:lang w:eastAsia="en-US"/>
        </w:rPr>
        <w:t>МР «Койгородский»</w:t>
      </w:r>
    </w:p>
    <w:p w:rsidR="00A12AA2" w:rsidRDefault="006455F4" w:rsidP="006455F4">
      <w:pPr>
        <w:jc w:val="right"/>
      </w:pPr>
      <w:r w:rsidRPr="00A12AA2">
        <w:rPr>
          <w:rFonts w:eastAsiaTheme="minorHAnsi"/>
          <w:sz w:val="22"/>
          <w:szCs w:val="22"/>
          <w:lang w:eastAsia="en-US"/>
        </w:rPr>
        <w:t xml:space="preserve">от </w:t>
      </w:r>
      <w:r w:rsidR="003534F3">
        <w:rPr>
          <w:rFonts w:eastAsiaTheme="minorHAnsi"/>
          <w:sz w:val="22"/>
          <w:szCs w:val="22"/>
          <w:lang w:eastAsia="en-US"/>
        </w:rPr>
        <w:t>1</w:t>
      </w:r>
      <w:r w:rsidR="00FB034C">
        <w:rPr>
          <w:rFonts w:eastAsiaTheme="minorHAnsi"/>
          <w:sz w:val="22"/>
          <w:szCs w:val="22"/>
          <w:lang w:eastAsia="en-US"/>
        </w:rPr>
        <w:t>3</w:t>
      </w:r>
      <w:r w:rsidRPr="006455F4">
        <w:rPr>
          <w:rFonts w:eastAsiaTheme="minorHAnsi"/>
          <w:sz w:val="22"/>
          <w:szCs w:val="22"/>
          <w:lang w:eastAsia="en-US"/>
        </w:rPr>
        <w:t xml:space="preserve"> августа</w:t>
      </w:r>
      <w:r w:rsidRPr="00A12AA2">
        <w:rPr>
          <w:rFonts w:eastAsiaTheme="minorHAnsi"/>
          <w:sz w:val="22"/>
          <w:szCs w:val="22"/>
          <w:lang w:eastAsia="en-US"/>
        </w:rPr>
        <w:t xml:space="preserve"> 2015 г. N </w:t>
      </w:r>
      <w:r w:rsidRPr="006455F4">
        <w:rPr>
          <w:rFonts w:eastAsiaTheme="minorHAnsi"/>
          <w:sz w:val="22"/>
          <w:szCs w:val="22"/>
          <w:lang w:eastAsia="en-US"/>
        </w:rPr>
        <w:t xml:space="preserve"> </w:t>
      </w:r>
      <w:r w:rsidR="0051662B">
        <w:rPr>
          <w:rFonts w:eastAsiaTheme="minorHAnsi"/>
          <w:sz w:val="22"/>
          <w:szCs w:val="22"/>
          <w:lang w:eastAsia="en-US"/>
        </w:rPr>
        <w:t>2</w:t>
      </w:r>
      <w:r w:rsidR="00FB034C">
        <w:rPr>
          <w:rFonts w:eastAsiaTheme="minorHAnsi"/>
          <w:sz w:val="22"/>
          <w:szCs w:val="22"/>
          <w:lang w:eastAsia="en-US"/>
        </w:rPr>
        <w:t>8</w:t>
      </w:r>
      <w:r w:rsidRPr="006455F4">
        <w:rPr>
          <w:rFonts w:eastAsiaTheme="minorHAnsi"/>
          <w:sz w:val="22"/>
          <w:szCs w:val="22"/>
          <w:lang w:eastAsia="en-US"/>
        </w:rPr>
        <w:t xml:space="preserve"> /08</w:t>
      </w:r>
      <w:r w:rsidR="00A12AA2">
        <w:t xml:space="preserve"> </w:t>
      </w:r>
    </w:p>
    <w:p w:rsidR="009F6275" w:rsidRDefault="009F6275" w:rsidP="009F6275">
      <w:pPr>
        <w:jc w:val="center"/>
      </w:pPr>
      <w:r>
        <w:t>Состав</w:t>
      </w:r>
    </w:p>
    <w:p w:rsidR="009F6275" w:rsidRDefault="009F6275" w:rsidP="009F6275">
      <w:pPr>
        <w:jc w:val="center"/>
      </w:pPr>
      <w:r>
        <w:t>комиссии по отбору</w:t>
      </w:r>
      <w:r w:rsidRPr="002F6CD6">
        <w:t xml:space="preserve"> поставщиков топлива твердого </w:t>
      </w:r>
      <w:r>
        <w:t>на территории МО МР «Койгородский»</w:t>
      </w:r>
      <w:r w:rsidRPr="002F6CD6">
        <w:t xml:space="preserve">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</w:p>
    <w:p w:rsidR="006455F4" w:rsidRDefault="006455F4" w:rsidP="006455F4"/>
    <w:p w:rsidR="006455F4" w:rsidRDefault="006455F4" w:rsidP="006455F4">
      <w:pPr>
        <w:pStyle w:val="ConsPlusNormal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455F4" w:rsidRPr="008202E3" w:rsidTr="008202E3">
        <w:tc>
          <w:tcPr>
            <w:tcW w:w="2324" w:type="dxa"/>
          </w:tcPr>
          <w:p w:rsidR="006455F4" w:rsidRPr="008202E3" w:rsidRDefault="00357056" w:rsidP="008A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Костина Н.В.</w:t>
            </w:r>
          </w:p>
        </w:tc>
        <w:tc>
          <w:tcPr>
            <w:tcW w:w="7313" w:type="dxa"/>
          </w:tcPr>
          <w:p w:rsidR="006455F4" w:rsidRPr="008202E3" w:rsidRDefault="00357056" w:rsidP="008A4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. главы МР «Койгородский» -</w:t>
            </w:r>
            <w:r w:rsidR="0082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администрации района «Койгородский» </w:t>
            </w:r>
            <w:r w:rsidR="006455F4" w:rsidRPr="008202E3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</w:tr>
      <w:tr w:rsidR="006455F4" w:rsidRPr="008202E3" w:rsidTr="008202E3">
        <w:tc>
          <w:tcPr>
            <w:tcW w:w="2324" w:type="dxa"/>
          </w:tcPr>
          <w:p w:rsidR="006455F4" w:rsidRPr="008202E3" w:rsidRDefault="00357056" w:rsidP="008A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Синнер</w:t>
            </w:r>
            <w:proofErr w:type="spellEnd"/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7313" w:type="dxa"/>
          </w:tcPr>
          <w:p w:rsidR="006455F4" w:rsidRPr="008202E3" w:rsidRDefault="00357056" w:rsidP="0082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- первый зам</w:t>
            </w:r>
            <w:r w:rsidR="008202E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администрации МР «Койгородский» </w:t>
            </w:r>
            <w:r w:rsidR="006455F4" w:rsidRPr="008202E3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комиссии)</w:t>
            </w:r>
          </w:p>
        </w:tc>
      </w:tr>
      <w:tr w:rsidR="006455F4" w:rsidRPr="008202E3" w:rsidTr="008202E3">
        <w:tc>
          <w:tcPr>
            <w:tcW w:w="2324" w:type="dxa"/>
          </w:tcPr>
          <w:p w:rsidR="006455F4" w:rsidRPr="008202E3" w:rsidRDefault="00357056" w:rsidP="008A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Костин А.И.</w:t>
            </w:r>
          </w:p>
        </w:tc>
        <w:tc>
          <w:tcPr>
            <w:tcW w:w="7313" w:type="dxa"/>
          </w:tcPr>
          <w:p w:rsidR="006455F4" w:rsidRPr="008202E3" w:rsidRDefault="00357056" w:rsidP="008A4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инженер отдела территориального развития и муниципального хозяйства администрации МР «Койгородский» </w:t>
            </w:r>
            <w:r w:rsidR="006455F4" w:rsidRPr="008202E3">
              <w:rPr>
                <w:rFonts w:ascii="Times New Roman" w:hAnsi="Times New Roman" w:cs="Times New Roman"/>
                <w:sz w:val="24"/>
                <w:szCs w:val="24"/>
              </w:rPr>
              <w:t>(секретарь комиссии)</w:t>
            </w:r>
          </w:p>
        </w:tc>
      </w:tr>
      <w:tr w:rsidR="006455F4" w:rsidRPr="008202E3" w:rsidTr="008202E3">
        <w:tc>
          <w:tcPr>
            <w:tcW w:w="9637" w:type="dxa"/>
            <w:gridSpan w:val="2"/>
          </w:tcPr>
          <w:p w:rsidR="006455F4" w:rsidRPr="008202E3" w:rsidRDefault="006455F4" w:rsidP="008A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6455F4" w:rsidRPr="008202E3" w:rsidTr="008202E3">
        <w:tc>
          <w:tcPr>
            <w:tcW w:w="2324" w:type="dxa"/>
          </w:tcPr>
          <w:p w:rsidR="006455F4" w:rsidRPr="008202E3" w:rsidRDefault="00963AEF" w:rsidP="008A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С.А.</w:t>
            </w:r>
          </w:p>
        </w:tc>
        <w:tc>
          <w:tcPr>
            <w:tcW w:w="7313" w:type="dxa"/>
          </w:tcPr>
          <w:p w:rsidR="006455F4" w:rsidRPr="008202E3" w:rsidRDefault="00963AEF" w:rsidP="008A4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 отделом бухгалтерского учета и отчетности администрации МР «Койгородский»</w:t>
            </w:r>
          </w:p>
        </w:tc>
      </w:tr>
      <w:tr w:rsidR="00963AEF" w:rsidRPr="008202E3" w:rsidTr="008202E3">
        <w:tc>
          <w:tcPr>
            <w:tcW w:w="2324" w:type="dxa"/>
          </w:tcPr>
          <w:p w:rsidR="00963AEF" w:rsidRPr="008202E3" w:rsidRDefault="00963AEF" w:rsidP="00412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313" w:type="dxa"/>
          </w:tcPr>
          <w:p w:rsidR="00963AEF" w:rsidRPr="008202E3" w:rsidRDefault="00963AEF" w:rsidP="00412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- главный инспектор управления делами администрации МР «Койгородский»</w:t>
            </w:r>
          </w:p>
        </w:tc>
      </w:tr>
      <w:tr w:rsidR="00963AEF" w:rsidRPr="008202E3" w:rsidTr="00BF13E5">
        <w:tc>
          <w:tcPr>
            <w:tcW w:w="2324" w:type="dxa"/>
          </w:tcPr>
          <w:p w:rsidR="00963AEF" w:rsidRPr="008202E3" w:rsidRDefault="00963AEF" w:rsidP="00BF1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Кокшарова В.Б.</w:t>
            </w:r>
          </w:p>
        </w:tc>
        <w:tc>
          <w:tcPr>
            <w:tcW w:w="7313" w:type="dxa"/>
          </w:tcPr>
          <w:p w:rsidR="00963AEF" w:rsidRPr="008202E3" w:rsidRDefault="00963AEF" w:rsidP="00BF1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управления администрации МР «Койгородский»</w:t>
            </w:r>
          </w:p>
        </w:tc>
      </w:tr>
      <w:tr w:rsidR="00963AEF" w:rsidRPr="008202E3" w:rsidTr="00BF13E5">
        <w:tc>
          <w:tcPr>
            <w:tcW w:w="2324" w:type="dxa"/>
          </w:tcPr>
          <w:p w:rsidR="00963AEF" w:rsidRPr="008202E3" w:rsidRDefault="00963AEF" w:rsidP="00BF1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В.Г.</w:t>
            </w:r>
          </w:p>
        </w:tc>
        <w:tc>
          <w:tcPr>
            <w:tcW w:w="7313" w:type="dxa"/>
          </w:tcPr>
          <w:p w:rsidR="00963AEF" w:rsidRPr="008202E3" w:rsidRDefault="00963AEF" w:rsidP="00963A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-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развития и муниципального хозяйства </w:t>
            </w: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«Койгородский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3AEF" w:rsidRPr="008202E3" w:rsidTr="008202E3">
        <w:tc>
          <w:tcPr>
            <w:tcW w:w="2324" w:type="dxa"/>
          </w:tcPr>
          <w:p w:rsidR="00963AEF" w:rsidRPr="008202E3" w:rsidRDefault="00963AEF" w:rsidP="008A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</w:tc>
        <w:tc>
          <w:tcPr>
            <w:tcW w:w="7313" w:type="dxa"/>
          </w:tcPr>
          <w:p w:rsidR="00963AEF" w:rsidRPr="008202E3" w:rsidRDefault="00963AEF" w:rsidP="00866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-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«Койгородский»</w:t>
            </w:r>
          </w:p>
        </w:tc>
      </w:tr>
      <w:tr w:rsidR="00963AEF" w:rsidRPr="008202E3" w:rsidTr="008202E3">
        <w:tc>
          <w:tcPr>
            <w:tcW w:w="2324" w:type="dxa"/>
          </w:tcPr>
          <w:p w:rsidR="00963AEF" w:rsidRPr="008202E3" w:rsidRDefault="00963AEF" w:rsidP="008A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Широкова И.Н.</w:t>
            </w:r>
          </w:p>
        </w:tc>
        <w:tc>
          <w:tcPr>
            <w:tcW w:w="7313" w:type="dxa"/>
          </w:tcPr>
          <w:p w:rsidR="00963AEF" w:rsidRPr="008202E3" w:rsidRDefault="00963AEF" w:rsidP="008A4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E3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управления делами администрации МР «Койгородский»</w:t>
            </w:r>
          </w:p>
        </w:tc>
      </w:tr>
    </w:tbl>
    <w:p w:rsidR="00A12AA2" w:rsidRDefault="00A12AA2"/>
    <w:p w:rsidR="00357056" w:rsidRDefault="006455F4">
      <w:pPr>
        <w:spacing w:after="200" w:line="276" w:lineRule="auto"/>
      </w:pPr>
      <w:r>
        <w:br w:type="page"/>
      </w:r>
    </w:p>
    <w:p w:rsidR="009F6275" w:rsidRPr="006455F4" w:rsidRDefault="009F6275" w:rsidP="009F6275">
      <w:pPr>
        <w:jc w:val="right"/>
        <w:rPr>
          <w:sz w:val="22"/>
          <w:szCs w:val="22"/>
        </w:rPr>
      </w:pPr>
      <w:r w:rsidRPr="006455F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9F6275" w:rsidRPr="00A12AA2" w:rsidRDefault="009F6275" w:rsidP="009F6275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>к Постановлению</w:t>
      </w:r>
    </w:p>
    <w:p w:rsidR="009F6275" w:rsidRPr="00A12AA2" w:rsidRDefault="009F6275" w:rsidP="009F6275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 xml:space="preserve">администрации МО </w:t>
      </w:r>
      <w:r w:rsidRPr="006455F4">
        <w:rPr>
          <w:rFonts w:eastAsiaTheme="minorHAnsi"/>
          <w:sz w:val="22"/>
          <w:szCs w:val="22"/>
          <w:lang w:eastAsia="en-US"/>
        </w:rPr>
        <w:t>МР «Койгородский»</w:t>
      </w:r>
    </w:p>
    <w:p w:rsidR="009F6275" w:rsidRDefault="009F6275" w:rsidP="009F6275">
      <w:pPr>
        <w:jc w:val="right"/>
      </w:pPr>
      <w:r w:rsidRPr="00A12AA2">
        <w:rPr>
          <w:rFonts w:eastAsiaTheme="minorHAnsi"/>
          <w:sz w:val="22"/>
          <w:szCs w:val="22"/>
          <w:lang w:eastAsia="en-US"/>
        </w:rPr>
        <w:t xml:space="preserve">от </w:t>
      </w:r>
      <w:r w:rsidR="003534F3">
        <w:rPr>
          <w:rFonts w:eastAsiaTheme="minorHAnsi"/>
          <w:sz w:val="22"/>
          <w:szCs w:val="22"/>
          <w:lang w:eastAsia="en-US"/>
        </w:rPr>
        <w:t>1</w:t>
      </w:r>
      <w:r w:rsidR="00FB034C">
        <w:rPr>
          <w:rFonts w:eastAsiaTheme="minorHAnsi"/>
          <w:sz w:val="22"/>
          <w:szCs w:val="22"/>
          <w:lang w:eastAsia="en-US"/>
        </w:rPr>
        <w:t>3</w:t>
      </w:r>
      <w:r w:rsidRPr="006455F4">
        <w:rPr>
          <w:rFonts w:eastAsiaTheme="minorHAnsi"/>
          <w:sz w:val="22"/>
          <w:szCs w:val="22"/>
          <w:lang w:eastAsia="en-US"/>
        </w:rPr>
        <w:t xml:space="preserve"> августа</w:t>
      </w:r>
      <w:r w:rsidRPr="00A12AA2">
        <w:rPr>
          <w:rFonts w:eastAsiaTheme="minorHAnsi"/>
          <w:sz w:val="22"/>
          <w:szCs w:val="22"/>
          <w:lang w:eastAsia="en-US"/>
        </w:rPr>
        <w:t xml:space="preserve"> 2015 г. N </w:t>
      </w:r>
      <w:r w:rsidRPr="006455F4">
        <w:rPr>
          <w:rFonts w:eastAsiaTheme="minorHAnsi"/>
          <w:sz w:val="22"/>
          <w:szCs w:val="22"/>
          <w:lang w:eastAsia="en-US"/>
        </w:rPr>
        <w:t xml:space="preserve"> </w:t>
      </w:r>
      <w:r w:rsidR="0051662B">
        <w:rPr>
          <w:rFonts w:eastAsiaTheme="minorHAnsi"/>
          <w:sz w:val="22"/>
          <w:szCs w:val="22"/>
          <w:lang w:eastAsia="en-US"/>
        </w:rPr>
        <w:t>2</w:t>
      </w:r>
      <w:r w:rsidR="00FB034C">
        <w:rPr>
          <w:rFonts w:eastAsiaTheme="minorHAnsi"/>
          <w:sz w:val="22"/>
          <w:szCs w:val="22"/>
          <w:lang w:eastAsia="en-US"/>
        </w:rPr>
        <w:t>8</w:t>
      </w:r>
      <w:r w:rsidRPr="006455F4">
        <w:rPr>
          <w:rFonts w:eastAsiaTheme="minorHAnsi"/>
          <w:sz w:val="22"/>
          <w:szCs w:val="22"/>
          <w:lang w:eastAsia="en-US"/>
        </w:rPr>
        <w:t xml:space="preserve"> /08</w:t>
      </w:r>
      <w:r>
        <w:t xml:space="preserve"> </w:t>
      </w:r>
    </w:p>
    <w:p w:rsidR="009F6275" w:rsidRDefault="009F6275" w:rsidP="006455F4">
      <w:pPr>
        <w:pStyle w:val="ConsPlusNormal"/>
        <w:jc w:val="center"/>
        <w:rPr>
          <w:sz w:val="22"/>
        </w:rPr>
      </w:pPr>
    </w:p>
    <w:p w:rsidR="006455F4" w:rsidRPr="00963AEF" w:rsidRDefault="00BD1918" w:rsidP="00645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AEF">
        <w:rPr>
          <w:rFonts w:ascii="Times New Roman" w:hAnsi="Times New Roman" w:cs="Times New Roman"/>
          <w:sz w:val="24"/>
          <w:szCs w:val="24"/>
        </w:rPr>
        <w:t>Порядок</w:t>
      </w:r>
      <w:r w:rsidR="006455F4" w:rsidRPr="00963AEF">
        <w:rPr>
          <w:rFonts w:ascii="Times New Roman" w:hAnsi="Times New Roman" w:cs="Times New Roman"/>
          <w:sz w:val="24"/>
          <w:szCs w:val="24"/>
        </w:rPr>
        <w:t xml:space="preserve"> работы комиссии по отбору поставщиков топлива</w:t>
      </w:r>
      <w:r w:rsidR="00EC5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F4" w:rsidRPr="00963AEF" w:rsidRDefault="006455F4" w:rsidP="00645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AEF">
        <w:rPr>
          <w:rFonts w:ascii="Times New Roman" w:hAnsi="Times New Roman" w:cs="Times New Roman"/>
          <w:sz w:val="24"/>
          <w:szCs w:val="24"/>
        </w:rPr>
        <w:t xml:space="preserve">твердого на территории МО </w:t>
      </w:r>
      <w:r w:rsidR="00D87585" w:rsidRPr="00963AEF">
        <w:rPr>
          <w:rFonts w:ascii="Times New Roman" w:hAnsi="Times New Roman" w:cs="Times New Roman"/>
          <w:sz w:val="24"/>
          <w:szCs w:val="24"/>
        </w:rPr>
        <w:t>МР «Койгородский»</w:t>
      </w:r>
      <w:r w:rsidRPr="00963AEF">
        <w:rPr>
          <w:rFonts w:ascii="Times New Roman" w:hAnsi="Times New Roman" w:cs="Times New Roman"/>
          <w:sz w:val="24"/>
          <w:szCs w:val="24"/>
        </w:rPr>
        <w:t xml:space="preserve"> для заключения</w:t>
      </w:r>
    </w:p>
    <w:p w:rsidR="006455F4" w:rsidRPr="00963AEF" w:rsidRDefault="006455F4" w:rsidP="00645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AEF">
        <w:rPr>
          <w:rFonts w:ascii="Times New Roman" w:hAnsi="Times New Roman" w:cs="Times New Roman"/>
          <w:sz w:val="24"/>
          <w:szCs w:val="24"/>
        </w:rPr>
        <w:t>договоров на обеспечение граждан топливом твердым в целях</w:t>
      </w:r>
    </w:p>
    <w:p w:rsidR="006455F4" w:rsidRPr="00963AEF" w:rsidRDefault="006455F4" w:rsidP="00645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AEF">
        <w:rPr>
          <w:rFonts w:ascii="Times New Roman" w:hAnsi="Times New Roman" w:cs="Times New Roman"/>
          <w:sz w:val="24"/>
          <w:szCs w:val="24"/>
        </w:rPr>
        <w:t>реализации государственных полномочий по возмещению</w:t>
      </w:r>
    </w:p>
    <w:p w:rsidR="006455F4" w:rsidRPr="00963AEF" w:rsidRDefault="006455F4" w:rsidP="00645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AEF">
        <w:rPr>
          <w:rFonts w:ascii="Times New Roman" w:hAnsi="Times New Roman" w:cs="Times New Roman"/>
          <w:sz w:val="24"/>
          <w:szCs w:val="24"/>
        </w:rPr>
        <w:t xml:space="preserve">убытков, возникающих в результате </w:t>
      </w:r>
      <w:proofErr w:type="gramStart"/>
      <w:r w:rsidRPr="00963AEF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6455F4" w:rsidRPr="00963AEF" w:rsidRDefault="006455F4" w:rsidP="00645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AEF">
        <w:rPr>
          <w:rFonts w:ascii="Times New Roman" w:hAnsi="Times New Roman" w:cs="Times New Roman"/>
          <w:sz w:val="24"/>
          <w:szCs w:val="24"/>
        </w:rPr>
        <w:t>регулирования цен на топливо твердое, реализуемое</w:t>
      </w:r>
    </w:p>
    <w:p w:rsidR="006455F4" w:rsidRPr="00963AEF" w:rsidRDefault="006455F4" w:rsidP="00645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3AEF">
        <w:rPr>
          <w:rFonts w:ascii="Times New Roman" w:hAnsi="Times New Roman" w:cs="Times New Roman"/>
          <w:sz w:val="24"/>
          <w:szCs w:val="24"/>
        </w:rPr>
        <w:t xml:space="preserve">гражданам и </w:t>
      </w:r>
      <w:proofErr w:type="gramStart"/>
      <w:r w:rsidRPr="00963AEF">
        <w:rPr>
          <w:rFonts w:ascii="Times New Roman" w:hAnsi="Times New Roman" w:cs="Times New Roman"/>
          <w:sz w:val="24"/>
          <w:szCs w:val="24"/>
        </w:rPr>
        <w:t>используемое</w:t>
      </w:r>
      <w:proofErr w:type="gramEnd"/>
      <w:r w:rsidRPr="00963AEF">
        <w:rPr>
          <w:rFonts w:ascii="Times New Roman" w:hAnsi="Times New Roman" w:cs="Times New Roman"/>
          <w:sz w:val="24"/>
          <w:szCs w:val="24"/>
        </w:rPr>
        <w:t xml:space="preserve"> для нужд отопления</w:t>
      </w:r>
    </w:p>
    <w:p w:rsidR="006455F4" w:rsidRPr="00963AEF" w:rsidRDefault="006455F4" w:rsidP="006455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299" w:rsidRPr="003534F3" w:rsidRDefault="00DD2299" w:rsidP="003534F3">
      <w:pPr>
        <w:pStyle w:val="a6"/>
        <w:numPr>
          <w:ilvl w:val="0"/>
          <w:numId w:val="5"/>
        </w:numPr>
        <w:ind w:left="0" w:firstLine="360"/>
        <w:jc w:val="both"/>
      </w:pPr>
      <w:proofErr w:type="gramStart"/>
      <w:r w:rsidRPr="003534F3">
        <w:t xml:space="preserve">Настоящий Порядок устанавливает порядок (регламент) работы Комиссии </w:t>
      </w:r>
      <w:r w:rsidR="003534F3">
        <w:t>п</w:t>
      </w:r>
      <w:r w:rsidRPr="003534F3">
        <w:t>о отбору поставщиков топлива твердого на территории МО МР «Койгородский» (далее - хозяйствующие субъекты)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(далее – Комиссия).</w:t>
      </w:r>
      <w:proofErr w:type="gramEnd"/>
    </w:p>
    <w:p w:rsidR="007D7CBD" w:rsidRPr="003534F3" w:rsidRDefault="007D7CBD" w:rsidP="003534F3">
      <w:pPr>
        <w:pStyle w:val="a6"/>
        <w:numPr>
          <w:ilvl w:val="0"/>
          <w:numId w:val="5"/>
        </w:numPr>
        <w:jc w:val="both"/>
      </w:pPr>
      <w:r w:rsidRPr="003534F3">
        <w:rPr>
          <w:color w:val="000000"/>
        </w:rPr>
        <w:t>Комиссия имеет право: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запрашивать и получать в установленном порядке в органах исполнительной</w:t>
      </w:r>
      <w:r w:rsidR="00654B71" w:rsidRPr="003534F3">
        <w:rPr>
          <w:color w:val="000000"/>
        </w:rPr>
        <w:t xml:space="preserve"> </w:t>
      </w:r>
      <w:r w:rsidR="007D7CBD" w:rsidRPr="003534F3">
        <w:rPr>
          <w:color w:val="000000"/>
        </w:rPr>
        <w:t>власти Республики Коми, органах местного самоуправления необходимые материалы, предложения и заключения;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приглашать на свои заседания представителей органов местного самоуправления и иных заинтересованных организаций.</w:t>
      </w:r>
    </w:p>
    <w:p w:rsidR="007D7CBD" w:rsidRPr="003534F3" w:rsidRDefault="007D7CBD" w:rsidP="003534F3">
      <w:pPr>
        <w:pStyle w:val="a6"/>
        <w:numPr>
          <w:ilvl w:val="0"/>
          <w:numId w:val="5"/>
        </w:numPr>
        <w:ind w:left="0" w:firstLine="360"/>
        <w:jc w:val="both"/>
      </w:pPr>
      <w:r w:rsidRPr="003534F3">
        <w:rPr>
          <w:color w:val="000000"/>
        </w:rPr>
        <w:t xml:space="preserve">Руководство деятельностью Комиссии осуществляет председатель </w:t>
      </w:r>
      <w:r w:rsidR="00963AEF" w:rsidRPr="003534F3">
        <w:rPr>
          <w:color w:val="000000"/>
        </w:rPr>
        <w:t>К</w:t>
      </w:r>
      <w:r w:rsidRPr="003534F3">
        <w:rPr>
          <w:color w:val="000000"/>
        </w:rPr>
        <w:t>омиссии. Председатель Комиссии: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председательствует на заседании Комиссии;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осуществляет руководство деятельностью Комиссии;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ведет заседания Комиссии;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планирует работу Комиссии;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 xml:space="preserve">осуществляет общий </w:t>
      </w:r>
      <w:proofErr w:type="gramStart"/>
      <w:r w:rsidR="007D7CBD" w:rsidRPr="003534F3">
        <w:rPr>
          <w:color w:val="000000"/>
        </w:rPr>
        <w:t>контроль за</w:t>
      </w:r>
      <w:proofErr w:type="gramEnd"/>
      <w:r w:rsidR="007D7CBD" w:rsidRPr="003534F3">
        <w:rPr>
          <w:color w:val="000000"/>
        </w:rPr>
        <w:t xml:space="preserve"> исполнением принятых Комиссией решений.</w:t>
      </w:r>
    </w:p>
    <w:p w:rsidR="007D7CBD" w:rsidRPr="003534F3" w:rsidRDefault="007D7CBD" w:rsidP="003534F3">
      <w:pPr>
        <w:pStyle w:val="a6"/>
        <w:numPr>
          <w:ilvl w:val="0"/>
          <w:numId w:val="5"/>
        </w:numPr>
        <w:ind w:left="0" w:firstLine="360"/>
        <w:jc w:val="both"/>
      </w:pPr>
      <w:r w:rsidRPr="003534F3">
        <w:rPr>
          <w:color w:val="000000"/>
        </w:rPr>
        <w:t>Заместитель председателя Комиссии выполняет функции председателя Комиссии в период его отсутствия.</w:t>
      </w:r>
    </w:p>
    <w:p w:rsidR="007D7CBD" w:rsidRPr="003534F3" w:rsidRDefault="007D7CBD" w:rsidP="003534F3">
      <w:pPr>
        <w:pStyle w:val="a6"/>
        <w:numPr>
          <w:ilvl w:val="0"/>
          <w:numId w:val="5"/>
        </w:numPr>
        <w:jc w:val="both"/>
      </w:pPr>
      <w:r w:rsidRPr="003534F3">
        <w:rPr>
          <w:color w:val="000000"/>
        </w:rPr>
        <w:t>Организацию заседаний Комиссии осуществляет секретарь Комиссии.</w:t>
      </w:r>
    </w:p>
    <w:p w:rsidR="007D7CBD" w:rsidRPr="003534F3" w:rsidRDefault="007D7CBD" w:rsidP="003534F3">
      <w:pPr>
        <w:jc w:val="both"/>
      </w:pPr>
      <w:r w:rsidRPr="003534F3">
        <w:rPr>
          <w:color w:val="000000"/>
        </w:rPr>
        <w:t>Секретарь Комиссии: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осуществляет свою работу под руководством председателя Комиссии;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оповещает членов Комиссии о предстоящих заседаниях;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осуществляет подготовку материалов к заседаниям и обеспечивает ими членов Комиссии;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ведет и оформляет протоколы заседаний Комиссии;</w:t>
      </w:r>
    </w:p>
    <w:p w:rsidR="007D7CBD" w:rsidRPr="003534F3" w:rsidRDefault="003534F3" w:rsidP="003534F3">
      <w:pPr>
        <w:jc w:val="both"/>
      </w:pPr>
      <w:r>
        <w:rPr>
          <w:color w:val="000000"/>
        </w:rPr>
        <w:t xml:space="preserve">- </w:t>
      </w:r>
      <w:r w:rsidR="007D7CBD" w:rsidRPr="003534F3">
        <w:rPr>
          <w:color w:val="000000"/>
        </w:rPr>
        <w:t>обеспечивает ведение документации Комиссии.</w:t>
      </w:r>
    </w:p>
    <w:p w:rsidR="007D7CBD" w:rsidRPr="003534F3" w:rsidRDefault="007D7CBD" w:rsidP="002A019B">
      <w:pPr>
        <w:pStyle w:val="a6"/>
        <w:numPr>
          <w:ilvl w:val="0"/>
          <w:numId w:val="5"/>
        </w:numPr>
        <w:ind w:left="0" w:firstLine="360"/>
        <w:jc w:val="both"/>
      </w:pPr>
      <w:r w:rsidRPr="002A019B">
        <w:rPr>
          <w:color w:val="000000"/>
        </w:rPr>
        <w:t>Кворумом для заседания Комиссии является присутствие не менее половины от количественного состава членов Комиссии.</w:t>
      </w:r>
    </w:p>
    <w:p w:rsidR="007D7CBD" w:rsidRPr="003534F3" w:rsidRDefault="007D7CBD" w:rsidP="002A019B">
      <w:pPr>
        <w:pStyle w:val="a6"/>
        <w:numPr>
          <w:ilvl w:val="0"/>
          <w:numId w:val="5"/>
        </w:numPr>
        <w:jc w:val="both"/>
      </w:pPr>
      <w:r w:rsidRPr="002A019B">
        <w:rPr>
          <w:color w:val="000000"/>
        </w:rPr>
        <w:t xml:space="preserve">Члены Комиссии принимают участие в заседаниях без права замены. </w:t>
      </w:r>
    </w:p>
    <w:p w:rsidR="007D7CBD" w:rsidRPr="003534F3" w:rsidRDefault="007D7CBD" w:rsidP="002A019B">
      <w:pPr>
        <w:pStyle w:val="a6"/>
        <w:numPr>
          <w:ilvl w:val="0"/>
          <w:numId w:val="5"/>
        </w:numPr>
        <w:ind w:left="0" w:firstLine="360"/>
        <w:jc w:val="both"/>
      </w:pPr>
      <w:r w:rsidRPr="002A019B">
        <w:rPr>
          <w:color w:val="000000"/>
        </w:rPr>
        <w:t xml:space="preserve">Комиссия рассматривает представленные заявки и прилагаемые к ним документы в порядке очередности их поступления от </w:t>
      </w:r>
      <w:r w:rsidRPr="003534F3">
        <w:t>хозяйствующих</w:t>
      </w:r>
      <w:r w:rsidRPr="002A019B">
        <w:rPr>
          <w:color w:val="000000"/>
        </w:rPr>
        <w:t xml:space="preserve"> субъектов, осуществляет оценку соответствия </w:t>
      </w:r>
      <w:r w:rsidRPr="003534F3">
        <w:t>хозяйствующего</w:t>
      </w:r>
      <w:r w:rsidRPr="002A019B">
        <w:rPr>
          <w:color w:val="000000"/>
        </w:rPr>
        <w:t xml:space="preserve"> субъекта условиям и критериям отбора в срок не </w:t>
      </w:r>
      <w:r w:rsidRPr="003534F3">
        <w:t xml:space="preserve">более 10 </w:t>
      </w:r>
      <w:r w:rsidRPr="002A019B">
        <w:rPr>
          <w:color w:val="000000"/>
        </w:rPr>
        <w:t xml:space="preserve">рабочих дней и принимает решение о признании хозяйствующего субъекта прошедшим (непрошедшим) отбор. Комиссия присваивает </w:t>
      </w:r>
      <w:r w:rsidRPr="003534F3">
        <w:t>хозяйствующим</w:t>
      </w:r>
      <w:r w:rsidRPr="002A019B">
        <w:rPr>
          <w:color w:val="000000"/>
        </w:rPr>
        <w:t xml:space="preserve"> субъектам, признанным прошедшими отбор, в зависимости от полученной оценки рейтинговые места в порядке от наивысшей оценки </w:t>
      </w:r>
      <w:proofErr w:type="gramStart"/>
      <w:r w:rsidRPr="002A019B">
        <w:rPr>
          <w:color w:val="000000"/>
        </w:rPr>
        <w:t>к</w:t>
      </w:r>
      <w:proofErr w:type="gramEnd"/>
      <w:r w:rsidRPr="002A019B">
        <w:rPr>
          <w:color w:val="000000"/>
        </w:rPr>
        <w:t xml:space="preserve"> наименьшей. Основанием для признания хозяйствующего субъекта непрошедшим отбор является несоответствие хозяйствующего субъекта условиям и </w:t>
      </w:r>
      <w:r w:rsidRPr="002A019B">
        <w:rPr>
          <w:color w:val="000000"/>
        </w:rPr>
        <w:lastRenderedPageBreak/>
        <w:t xml:space="preserve">критериям отбора, установленным постановлением Правительства Республики Коми от 22.04.2015г. № 176. </w:t>
      </w:r>
    </w:p>
    <w:p w:rsidR="007D7CBD" w:rsidRPr="003534F3" w:rsidRDefault="007D7CBD" w:rsidP="002A019B">
      <w:pPr>
        <w:pStyle w:val="a6"/>
        <w:numPr>
          <w:ilvl w:val="0"/>
          <w:numId w:val="5"/>
        </w:numPr>
        <w:ind w:left="0" w:firstLine="360"/>
        <w:jc w:val="both"/>
      </w:pPr>
      <w:r w:rsidRPr="002A019B">
        <w:rPr>
          <w:color w:val="000000"/>
        </w:rPr>
        <w:t>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в течени</w:t>
      </w:r>
      <w:r w:rsidR="00963AEF" w:rsidRPr="002A019B">
        <w:rPr>
          <w:color w:val="000000"/>
        </w:rPr>
        <w:t>е</w:t>
      </w:r>
      <w:r w:rsidRPr="002A019B">
        <w:rPr>
          <w:color w:val="000000"/>
        </w:rPr>
        <w:t xml:space="preserve"> 3 рабочих дней протоколами и подписываются председателем Комиссии.</w:t>
      </w:r>
    </w:p>
    <w:p w:rsidR="007D7CBD" w:rsidRPr="003534F3" w:rsidRDefault="007D7CBD" w:rsidP="003534F3">
      <w:pPr>
        <w:jc w:val="both"/>
      </w:pPr>
    </w:p>
    <w:p w:rsidR="003534F3" w:rsidRDefault="003534F3">
      <w:pPr>
        <w:spacing w:after="200" w:line="276" w:lineRule="auto"/>
      </w:pPr>
      <w:r>
        <w:br w:type="page"/>
      </w:r>
    </w:p>
    <w:p w:rsidR="003534F3" w:rsidRPr="006455F4" w:rsidRDefault="003534F3" w:rsidP="003534F3">
      <w:pPr>
        <w:spacing w:line="276" w:lineRule="auto"/>
        <w:jc w:val="right"/>
        <w:rPr>
          <w:sz w:val="22"/>
          <w:szCs w:val="22"/>
        </w:rPr>
      </w:pPr>
      <w:r w:rsidRPr="006455F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3534F3" w:rsidRPr="00A12AA2" w:rsidRDefault="003534F3" w:rsidP="003534F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>к Постановлению</w:t>
      </w:r>
    </w:p>
    <w:p w:rsidR="003534F3" w:rsidRPr="00A12AA2" w:rsidRDefault="003534F3" w:rsidP="003534F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 xml:space="preserve">администрации </w:t>
      </w:r>
      <w:r w:rsidRPr="006455F4">
        <w:rPr>
          <w:rFonts w:eastAsiaTheme="minorHAnsi"/>
          <w:sz w:val="22"/>
          <w:szCs w:val="22"/>
          <w:lang w:eastAsia="en-US"/>
        </w:rPr>
        <w:t>МР «Койгородский»</w:t>
      </w:r>
    </w:p>
    <w:p w:rsidR="003534F3" w:rsidRPr="006455F4" w:rsidRDefault="003534F3" w:rsidP="003534F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12AA2">
        <w:rPr>
          <w:rFonts w:eastAsiaTheme="minorHAnsi"/>
          <w:sz w:val="22"/>
          <w:szCs w:val="22"/>
          <w:lang w:eastAsia="en-US"/>
        </w:rPr>
        <w:t xml:space="preserve">от </w:t>
      </w:r>
      <w:r>
        <w:rPr>
          <w:rFonts w:eastAsiaTheme="minorHAnsi"/>
          <w:sz w:val="22"/>
          <w:szCs w:val="22"/>
          <w:lang w:eastAsia="en-US"/>
        </w:rPr>
        <w:t>1</w:t>
      </w:r>
      <w:r w:rsidR="00FB034C">
        <w:rPr>
          <w:rFonts w:eastAsiaTheme="minorHAnsi"/>
          <w:sz w:val="22"/>
          <w:szCs w:val="22"/>
          <w:lang w:eastAsia="en-US"/>
        </w:rPr>
        <w:t>3</w:t>
      </w:r>
      <w:r w:rsidRPr="006455F4">
        <w:rPr>
          <w:rFonts w:eastAsiaTheme="minorHAnsi"/>
          <w:sz w:val="22"/>
          <w:szCs w:val="22"/>
          <w:lang w:eastAsia="en-US"/>
        </w:rPr>
        <w:t xml:space="preserve"> августа</w:t>
      </w:r>
      <w:r w:rsidRPr="00A12AA2">
        <w:rPr>
          <w:rFonts w:eastAsiaTheme="minorHAnsi"/>
          <w:sz w:val="22"/>
          <w:szCs w:val="22"/>
          <w:lang w:eastAsia="en-US"/>
        </w:rPr>
        <w:t xml:space="preserve"> 2015 г. N </w:t>
      </w:r>
      <w:r w:rsidRPr="006455F4">
        <w:rPr>
          <w:rFonts w:eastAsiaTheme="minorHAnsi"/>
          <w:sz w:val="22"/>
          <w:szCs w:val="22"/>
          <w:lang w:eastAsia="en-US"/>
        </w:rPr>
        <w:t xml:space="preserve"> </w:t>
      </w:r>
      <w:r w:rsidR="0051662B">
        <w:rPr>
          <w:rFonts w:eastAsiaTheme="minorHAnsi"/>
          <w:sz w:val="22"/>
          <w:szCs w:val="22"/>
          <w:lang w:eastAsia="en-US"/>
        </w:rPr>
        <w:t>2</w:t>
      </w:r>
      <w:r w:rsidR="00FB034C">
        <w:rPr>
          <w:rFonts w:eastAsiaTheme="minorHAnsi"/>
          <w:sz w:val="22"/>
          <w:szCs w:val="22"/>
          <w:lang w:eastAsia="en-US"/>
        </w:rPr>
        <w:t>8</w:t>
      </w:r>
      <w:bookmarkStart w:id="0" w:name="_GoBack"/>
      <w:bookmarkEnd w:id="0"/>
      <w:r w:rsidRPr="006455F4">
        <w:rPr>
          <w:rFonts w:eastAsiaTheme="minorHAnsi"/>
          <w:sz w:val="22"/>
          <w:szCs w:val="22"/>
          <w:lang w:eastAsia="en-US"/>
        </w:rPr>
        <w:t xml:space="preserve"> /08</w:t>
      </w:r>
    </w:p>
    <w:p w:rsidR="003534F3" w:rsidRPr="00D82C0B" w:rsidRDefault="003534F3" w:rsidP="003534F3">
      <w:pPr>
        <w:shd w:val="clear" w:color="auto" w:fill="FFFFFF"/>
        <w:ind w:left="53"/>
        <w:jc w:val="center"/>
      </w:pPr>
      <w:r w:rsidRPr="00D82C0B">
        <w:t>ДОГОВОР</w:t>
      </w:r>
    </w:p>
    <w:p w:rsidR="003534F3" w:rsidRPr="00D82C0B" w:rsidRDefault="003534F3" w:rsidP="003534F3">
      <w:pPr>
        <w:shd w:val="clear" w:color="auto" w:fill="FFFFFF"/>
        <w:ind w:left="53"/>
        <w:jc w:val="center"/>
      </w:pPr>
      <w:r w:rsidRPr="00D82C0B">
        <w:t>на обеспечение граждан топлив</w:t>
      </w:r>
      <w:r>
        <w:t>ом твердым (</w:t>
      </w:r>
      <w:r w:rsidRPr="003534F3">
        <w:t>дровами</w:t>
      </w:r>
      <w:r>
        <w:t>)</w:t>
      </w:r>
    </w:p>
    <w:p w:rsidR="003534F3" w:rsidRPr="00D82C0B" w:rsidRDefault="003534F3" w:rsidP="003534F3">
      <w:pPr>
        <w:shd w:val="clear" w:color="auto" w:fill="FFFFFF"/>
        <w:ind w:left="53"/>
      </w:pPr>
    </w:p>
    <w:p w:rsidR="003534F3" w:rsidRPr="00770AE5" w:rsidRDefault="003534F3" w:rsidP="003534F3">
      <w:pPr>
        <w:shd w:val="clear" w:color="auto" w:fill="FFFFFF"/>
        <w:ind w:left="53"/>
      </w:pPr>
      <w:r w:rsidRPr="00770AE5">
        <w:t xml:space="preserve">с. </w:t>
      </w:r>
      <w:r>
        <w:t>__________</w:t>
      </w:r>
      <w:r w:rsidRPr="00770AE5">
        <w:t xml:space="preserve">                                                                                       «     »___________ 201</w:t>
      </w:r>
      <w:r>
        <w:t>_</w:t>
      </w:r>
      <w:r w:rsidRPr="00770AE5">
        <w:t xml:space="preserve">г.                                      </w:t>
      </w:r>
    </w:p>
    <w:p w:rsidR="003534F3" w:rsidRPr="00770AE5" w:rsidRDefault="003534F3" w:rsidP="003534F3">
      <w:pPr>
        <w:shd w:val="clear" w:color="auto" w:fill="FFFFFF"/>
        <w:tabs>
          <w:tab w:val="left" w:pos="1418"/>
        </w:tabs>
        <w:spacing w:before="355" w:line="298" w:lineRule="exact"/>
        <w:ind w:firstLine="567"/>
        <w:jc w:val="both"/>
      </w:pPr>
      <w:proofErr w:type="gramStart"/>
      <w:r w:rsidRPr="00770AE5">
        <w:t xml:space="preserve">Администрация </w:t>
      </w:r>
      <w:r>
        <w:t>муниципального района «Койгородский»</w:t>
      </w:r>
      <w:r w:rsidRPr="00770AE5">
        <w:t xml:space="preserve">  в   лице  </w:t>
      </w:r>
      <w:r>
        <w:t>исполняющего обязанности</w:t>
      </w:r>
      <w:r w:rsidRPr="00770AE5">
        <w:t xml:space="preserve"> главы   муниципального   </w:t>
      </w:r>
      <w:r>
        <w:t>района «Койгородский», руководителя администрации муниципального района «Койгородский» Костиной Нины Васильевны</w:t>
      </w:r>
      <w:r>
        <w:rPr>
          <w:spacing w:val="-1"/>
        </w:rPr>
        <w:t xml:space="preserve">, </w:t>
      </w:r>
      <w:r w:rsidRPr="00770AE5">
        <w:rPr>
          <w:spacing w:val="-3"/>
        </w:rPr>
        <w:t xml:space="preserve">действующего на основании Устава </w:t>
      </w:r>
      <w:r>
        <w:rPr>
          <w:spacing w:val="-3"/>
        </w:rPr>
        <w:t>муниципального образования муниципального района «Койгородский»</w:t>
      </w:r>
      <w:r w:rsidRPr="00770AE5">
        <w:rPr>
          <w:spacing w:val="-3"/>
        </w:rPr>
        <w:t xml:space="preserve">, именуемая  в </w:t>
      </w:r>
      <w:r w:rsidRPr="00770AE5">
        <w:t xml:space="preserve">дальнейшем </w:t>
      </w:r>
      <w:r w:rsidRPr="00770AE5">
        <w:rPr>
          <w:b/>
        </w:rPr>
        <w:t xml:space="preserve">«Заказчик», </w:t>
      </w:r>
      <w:r w:rsidRPr="00770AE5">
        <w:t xml:space="preserve"> с одной стороны, __________________________________</w:t>
      </w:r>
      <w:r>
        <w:t>__________</w:t>
      </w:r>
      <w:r w:rsidRPr="00770AE5">
        <w:t>______________________________________________________________________________</w:t>
      </w:r>
      <w:r>
        <w:t>______</w:t>
      </w:r>
      <w:r w:rsidRPr="00770AE5">
        <w:t xml:space="preserve"> действующего на основании </w:t>
      </w:r>
      <w:r>
        <w:t>______________________</w:t>
      </w:r>
      <w:r w:rsidRPr="00770AE5">
        <w:t xml:space="preserve">,  именуемое в дальнейшем </w:t>
      </w:r>
      <w:r w:rsidRPr="00770AE5">
        <w:rPr>
          <w:b/>
        </w:rPr>
        <w:t>«Поставщик»</w:t>
      </w:r>
      <w:r w:rsidRPr="00770AE5">
        <w:t xml:space="preserve">,  с другой стороны,  </w:t>
      </w:r>
      <w:r>
        <w:t xml:space="preserve">на основании протокола </w:t>
      </w:r>
      <w:r w:rsidRPr="00CB2D53">
        <w:t>Комиссии по отбору поставщиков топлива твердого на территории МО МР «Койгородский</w:t>
      </w:r>
      <w:proofErr w:type="gramEnd"/>
      <w:r w:rsidRPr="00CB2D53">
        <w:t>»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>
        <w:t xml:space="preserve"> </w:t>
      </w:r>
      <w:proofErr w:type="gramStart"/>
      <w:r>
        <w:t>от</w:t>
      </w:r>
      <w:proofErr w:type="gramEnd"/>
      <w:r>
        <w:t xml:space="preserve"> ______________ № ____</w:t>
      </w:r>
      <w:r w:rsidRPr="00CB2D53">
        <w:t xml:space="preserve"> заключили настоящий договор о </w:t>
      </w:r>
      <w:r w:rsidRPr="00CB2D53">
        <w:rPr>
          <w:spacing w:val="-1"/>
        </w:rPr>
        <w:t>нижеследующем</w:t>
      </w:r>
      <w:r w:rsidRPr="00770AE5">
        <w:rPr>
          <w:spacing w:val="-1"/>
        </w:rPr>
        <w:t>:</w:t>
      </w:r>
    </w:p>
    <w:p w:rsidR="003534F3" w:rsidRPr="00770AE5" w:rsidRDefault="003534F3" w:rsidP="003534F3">
      <w:pPr>
        <w:shd w:val="clear" w:color="auto" w:fill="FFFFFF"/>
        <w:tabs>
          <w:tab w:val="left" w:pos="1418"/>
        </w:tabs>
        <w:spacing w:before="331" w:line="293" w:lineRule="exact"/>
        <w:ind w:firstLine="567"/>
      </w:pPr>
      <w:r w:rsidRPr="00770AE5">
        <w:t xml:space="preserve">                                          1. Предмет договора</w:t>
      </w:r>
    </w:p>
    <w:p w:rsidR="003534F3" w:rsidRPr="00770AE5" w:rsidRDefault="003534F3" w:rsidP="003534F3">
      <w:pPr>
        <w:shd w:val="clear" w:color="auto" w:fill="FFFFFF"/>
        <w:tabs>
          <w:tab w:val="left" w:pos="1418"/>
        </w:tabs>
        <w:spacing w:line="293" w:lineRule="exact"/>
        <w:ind w:right="34" w:firstLine="567"/>
        <w:jc w:val="both"/>
      </w:pPr>
      <w:r>
        <w:t xml:space="preserve">1.1. </w:t>
      </w:r>
      <w:r w:rsidRPr="00770AE5">
        <w:t>Обеспечение населения топлив</w:t>
      </w:r>
      <w:r>
        <w:t>ом твердым (дровами)</w:t>
      </w:r>
      <w:r w:rsidRPr="00770AE5">
        <w:t xml:space="preserve"> по розничным ценам, утвержденным Правительством Р</w:t>
      </w:r>
      <w:r>
        <w:t xml:space="preserve">еспублики </w:t>
      </w:r>
      <w:r w:rsidRPr="00770AE5">
        <w:t>К</w:t>
      </w:r>
      <w:r>
        <w:t>оми в пределах нормативов потребления топлива твердого</w:t>
      </w:r>
      <w:r w:rsidRPr="00770AE5">
        <w:t xml:space="preserve">, с возмещением из бюджета </w:t>
      </w:r>
      <w:r>
        <w:t>муниципального образования муниципального района «Койгородский»</w:t>
      </w:r>
      <w:r w:rsidRPr="00770AE5">
        <w:t xml:space="preserve"> </w:t>
      </w:r>
      <w:r w:rsidRPr="00912C07">
        <w:t>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</w:r>
      <w:r>
        <w:t>.</w:t>
      </w:r>
    </w:p>
    <w:p w:rsidR="003534F3" w:rsidRDefault="003534F3" w:rsidP="003534F3">
      <w:pPr>
        <w:shd w:val="clear" w:color="auto" w:fill="FFFFFF"/>
        <w:tabs>
          <w:tab w:val="left" w:pos="1418"/>
          <w:tab w:val="left" w:pos="4646"/>
        </w:tabs>
        <w:spacing w:before="298"/>
        <w:ind w:firstLine="567"/>
      </w:pPr>
      <w:r w:rsidRPr="00770AE5">
        <w:rPr>
          <w:spacing w:val="-7"/>
        </w:rPr>
        <w:t xml:space="preserve">                                               2.</w:t>
      </w:r>
      <w:r w:rsidRPr="00770AE5">
        <w:t>Обязанности сторон</w:t>
      </w:r>
    </w:p>
    <w:p w:rsidR="003534F3" w:rsidRPr="000A3671" w:rsidRDefault="003534F3" w:rsidP="003534F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 w:rsidRPr="00912C0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12C07">
        <w:rPr>
          <w:rFonts w:ascii="Times New Roman" w:hAnsi="Times New Roman" w:cs="Times New Roman"/>
          <w:sz w:val="24"/>
          <w:szCs w:val="24"/>
        </w:rPr>
        <w:t>«Поставщик</w:t>
      </w:r>
      <w:r w:rsidRPr="000A3671">
        <w:rPr>
          <w:rFonts w:ascii="Times New Roman" w:hAnsi="Times New Roman" w:cs="Times New Roman"/>
          <w:sz w:val="24"/>
          <w:szCs w:val="24"/>
        </w:rPr>
        <w:t xml:space="preserve">» поставляет топливо твердое </w:t>
      </w:r>
      <w:r>
        <w:rPr>
          <w:rFonts w:ascii="Times New Roman" w:hAnsi="Times New Roman" w:cs="Times New Roman"/>
          <w:sz w:val="24"/>
          <w:szCs w:val="24"/>
        </w:rPr>
        <w:t xml:space="preserve">(дрова) </w:t>
      </w:r>
      <w:r w:rsidRPr="000A3671">
        <w:rPr>
          <w:rFonts w:ascii="Times New Roman" w:hAnsi="Times New Roman" w:cs="Times New Roman"/>
          <w:sz w:val="24"/>
          <w:szCs w:val="24"/>
        </w:rPr>
        <w:t>населению, проживающему в домах с печным отоплением, по ценам, не выше предельных максимальных розничных цен,  утвержденных Постановлением Правительства Республики Коми от 23.12.2015 г. №530 «Об утверждении предельных максимальных розничных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граждан в жилье, и</w:t>
      </w:r>
      <w:proofErr w:type="gramEnd"/>
      <w:r w:rsidRPr="000A3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671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некоторых постановлений Правительства Республики Коми», в пределах нормативов, установленных  Приказом Службы Республики Коми по тарифам от 31 мая </w:t>
      </w:r>
      <w:smartTag w:uri="urn:schemas-microsoft-com:office:smarttags" w:element="metricconverter">
        <w:smartTagPr>
          <w:attr w:name="ProductID" w:val="2011 г"/>
        </w:smartTagPr>
        <w:r w:rsidRPr="000A367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0A3671">
        <w:rPr>
          <w:rFonts w:ascii="Times New Roman" w:hAnsi="Times New Roman" w:cs="Times New Roman"/>
          <w:sz w:val="24"/>
          <w:szCs w:val="24"/>
        </w:rPr>
        <w:t>. № 32/14 «О нормативах потребления топлива твердого, реализуемого гражданам для нужд отопления муниципального образования муниципального района «Койгородский», и  Закона Республики Коми от 28 июня 2005 г. №54-РЗ «О региональном стандарте нормативной площади жилого помещения,</w:t>
      </w:r>
      <w:r w:rsidRPr="000A3671">
        <w:rPr>
          <w:rFonts w:ascii="Times New Roman" w:hAnsi="Times New Roman" w:cs="Times New Roman"/>
        </w:rPr>
        <w:t xml:space="preserve"> </w:t>
      </w:r>
      <w:r w:rsidRPr="000A3671">
        <w:rPr>
          <w:rFonts w:ascii="Times New Roman" w:hAnsi="Times New Roman" w:cs="Times New Roman"/>
          <w:sz w:val="24"/>
          <w:szCs w:val="24"/>
        </w:rPr>
        <w:t>используемый для</w:t>
      </w:r>
      <w:proofErr w:type="gramEnd"/>
      <w:r w:rsidRPr="000A3671">
        <w:rPr>
          <w:rFonts w:ascii="Times New Roman" w:hAnsi="Times New Roman" w:cs="Times New Roman"/>
          <w:sz w:val="24"/>
          <w:szCs w:val="24"/>
        </w:rPr>
        <w:t xml:space="preserve"> расчета субсидий на оплату жилого помещения и коммунальных услуг», но не </w:t>
      </w:r>
      <w:proofErr w:type="gramStart"/>
      <w:r w:rsidRPr="000A3671">
        <w:rPr>
          <w:rFonts w:ascii="Times New Roman" w:hAnsi="Times New Roman" w:cs="Times New Roman"/>
          <w:sz w:val="24"/>
          <w:szCs w:val="24"/>
        </w:rPr>
        <w:t>более фактического</w:t>
      </w:r>
      <w:proofErr w:type="gramEnd"/>
      <w:r w:rsidRPr="000A3671">
        <w:rPr>
          <w:rFonts w:ascii="Times New Roman" w:hAnsi="Times New Roman" w:cs="Times New Roman"/>
          <w:sz w:val="24"/>
          <w:szCs w:val="24"/>
        </w:rPr>
        <w:t xml:space="preserve"> размера занимаемой общей площади жилого помещения по предъявлению следующих документов:</w:t>
      </w:r>
    </w:p>
    <w:p w:rsidR="003534F3" w:rsidRPr="00770AE5" w:rsidRDefault="003534F3" w:rsidP="003534F3">
      <w:pPr>
        <w:shd w:val="clear" w:color="auto" w:fill="FFFFFF"/>
        <w:tabs>
          <w:tab w:val="left" w:pos="1418"/>
          <w:tab w:val="left" w:pos="2198"/>
          <w:tab w:val="left" w:pos="7214"/>
        </w:tabs>
        <w:spacing w:line="298" w:lineRule="exact"/>
        <w:ind w:right="53"/>
        <w:jc w:val="both"/>
      </w:pPr>
      <w:r w:rsidRPr="00770AE5">
        <w:lastRenderedPageBreak/>
        <w:t>- справк</w:t>
      </w:r>
      <w:r>
        <w:t>и</w:t>
      </w:r>
      <w:r w:rsidRPr="00770AE5">
        <w:t xml:space="preserve"> с места жительства, содержащ</w:t>
      </w:r>
      <w:r>
        <w:t>ей</w:t>
      </w:r>
      <w:r w:rsidRPr="00770AE5">
        <w:t xml:space="preserve"> сведения о размере общей площади жилого помещения и составе семьи гражданина</w:t>
      </w:r>
      <w:r>
        <w:t xml:space="preserve"> и </w:t>
      </w:r>
      <w:r w:rsidRPr="00770AE5">
        <w:t>отсутстви</w:t>
      </w:r>
      <w:r>
        <w:t>и</w:t>
      </w:r>
      <w:r w:rsidRPr="00770AE5">
        <w:t xml:space="preserve"> в жилом помещении центрального отопления;</w:t>
      </w:r>
    </w:p>
    <w:p w:rsidR="003534F3" w:rsidRPr="00770AE5" w:rsidRDefault="003534F3" w:rsidP="003534F3">
      <w:pPr>
        <w:shd w:val="clear" w:color="auto" w:fill="FFFFFF"/>
        <w:tabs>
          <w:tab w:val="left" w:pos="1418"/>
          <w:tab w:val="left" w:pos="2198"/>
          <w:tab w:val="left" w:pos="7214"/>
        </w:tabs>
        <w:spacing w:line="298" w:lineRule="exact"/>
        <w:ind w:right="53"/>
        <w:jc w:val="both"/>
      </w:pPr>
      <w:r w:rsidRPr="00770AE5">
        <w:t xml:space="preserve">- </w:t>
      </w:r>
      <w:r>
        <w:t xml:space="preserve">копии </w:t>
      </w:r>
      <w:r w:rsidRPr="00770AE5">
        <w:t>паспорт</w:t>
      </w:r>
      <w:r>
        <w:t>а</w:t>
      </w:r>
      <w:r w:rsidRPr="00770AE5">
        <w:t xml:space="preserve"> </w:t>
      </w:r>
      <w:r>
        <w:t xml:space="preserve">с </w:t>
      </w:r>
      <w:r w:rsidRPr="00770AE5">
        <w:t>отметкой о прописке по месту жительства</w:t>
      </w:r>
      <w:r>
        <w:t>.</w:t>
      </w:r>
    </w:p>
    <w:p w:rsidR="003534F3" w:rsidRDefault="003534F3" w:rsidP="003534F3">
      <w:pPr>
        <w:shd w:val="clear" w:color="auto" w:fill="FFFFFF"/>
        <w:tabs>
          <w:tab w:val="left" w:pos="1418"/>
          <w:tab w:val="left" w:pos="2198"/>
          <w:tab w:val="left" w:pos="7214"/>
        </w:tabs>
        <w:spacing w:line="298" w:lineRule="exact"/>
        <w:ind w:right="53"/>
        <w:jc w:val="both"/>
      </w:pPr>
      <w:r w:rsidRPr="00770AE5">
        <w:t xml:space="preserve"> </w:t>
      </w:r>
    </w:p>
    <w:p w:rsidR="003534F3" w:rsidRPr="001C39C1" w:rsidRDefault="003534F3" w:rsidP="003534F3">
      <w:pPr>
        <w:shd w:val="clear" w:color="auto" w:fill="FFFFFF"/>
        <w:tabs>
          <w:tab w:val="left" w:pos="0"/>
        </w:tabs>
        <w:spacing w:line="298" w:lineRule="exact"/>
        <w:ind w:right="53" w:firstLine="567"/>
        <w:jc w:val="both"/>
      </w:pPr>
      <w:r w:rsidRPr="001C39C1">
        <w:t>2.2. «Поставщик» обязуется:</w:t>
      </w:r>
    </w:p>
    <w:p w:rsidR="00EC5779" w:rsidRDefault="003534F3" w:rsidP="002E09DF">
      <w:pPr>
        <w:shd w:val="clear" w:color="auto" w:fill="FFFFFF"/>
        <w:tabs>
          <w:tab w:val="left" w:pos="0"/>
        </w:tabs>
        <w:spacing w:line="298" w:lineRule="exact"/>
        <w:ind w:right="53" w:firstLine="567"/>
        <w:jc w:val="both"/>
      </w:pPr>
      <w:r w:rsidRPr="001C39C1">
        <w:t xml:space="preserve">2.2.1. Поставить топливо твердое (дрова) населению в </w:t>
      </w:r>
      <w:r w:rsidR="002E09DF" w:rsidRPr="001C39C1">
        <w:t xml:space="preserve">объеме </w:t>
      </w:r>
      <w:r w:rsidR="002E09DF">
        <w:t>_____</w:t>
      </w:r>
      <w:r w:rsidR="00EC5779">
        <w:t>__________</w:t>
      </w:r>
      <w:r w:rsidR="002E09DF">
        <w:t>_</w:t>
      </w:r>
      <w:r w:rsidR="00EC5779">
        <w:t xml:space="preserve"> </w:t>
      </w:r>
      <w:r w:rsidRPr="001C39C1">
        <w:t xml:space="preserve">следующих </w:t>
      </w:r>
      <w:r w:rsidR="002E09DF">
        <w:t>видов</w:t>
      </w:r>
      <w:r w:rsidRPr="001C39C1">
        <w:t>:</w:t>
      </w:r>
      <w:r w:rsidR="002E09DF">
        <w:t xml:space="preserve"> </w:t>
      </w:r>
    </w:p>
    <w:p w:rsidR="003534F3" w:rsidRPr="001C39C1" w:rsidRDefault="001C39C1" w:rsidP="002E09DF">
      <w:pPr>
        <w:shd w:val="clear" w:color="auto" w:fill="FFFFFF"/>
        <w:tabs>
          <w:tab w:val="left" w:pos="0"/>
        </w:tabs>
        <w:spacing w:line="298" w:lineRule="exact"/>
        <w:ind w:right="53" w:firstLine="567"/>
        <w:jc w:val="both"/>
      </w:pPr>
      <w:r w:rsidRPr="001C39C1">
        <w:t>______________________________________</w:t>
      </w:r>
      <w:r w:rsidR="00EC5779">
        <w:t>________________________________</w:t>
      </w:r>
    </w:p>
    <w:p w:rsidR="001C39C1" w:rsidRPr="001C39C1" w:rsidRDefault="001C39C1" w:rsidP="003534F3">
      <w:pPr>
        <w:shd w:val="clear" w:color="auto" w:fill="FFFFFF"/>
        <w:tabs>
          <w:tab w:val="left" w:pos="1418"/>
          <w:tab w:val="left" w:pos="2198"/>
          <w:tab w:val="left" w:pos="7214"/>
        </w:tabs>
        <w:spacing w:line="298" w:lineRule="exact"/>
        <w:ind w:right="53" w:firstLine="567"/>
        <w:jc w:val="both"/>
      </w:pPr>
      <w:r w:rsidRPr="001C39C1">
        <w:t>______________________________________________________________________</w:t>
      </w:r>
    </w:p>
    <w:p w:rsidR="001C39C1" w:rsidRPr="001C39C1" w:rsidRDefault="001C39C1" w:rsidP="003534F3">
      <w:pPr>
        <w:shd w:val="clear" w:color="auto" w:fill="FFFFFF"/>
        <w:tabs>
          <w:tab w:val="left" w:pos="1418"/>
          <w:tab w:val="left" w:pos="2198"/>
          <w:tab w:val="left" w:pos="7214"/>
        </w:tabs>
        <w:spacing w:line="298" w:lineRule="exact"/>
        <w:ind w:right="53" w:firstLine="567"/>
        <w:jc w:val="both"/>
      </w:pPr>
      <w:r w:rsidRPr="001C39C1">
        <w:t>______________________________________________________________________</w:t>
      </w:r>
    </w:p>
    <w:p w:rsidR="003534F3" w:rsidRPr="001C39C1" w:rsidRDefault="003534F3" w:rsidP="003534F3">
      <w:pPr>
        <w:shd w:val="clear" w:color="auto" w:fill="FFFFFF"/>
        <w:tabs>
          <w:tab w:val="left" w:pos="1418"/>
          <w:tab w:val="left" w:pos="2198"/>
        </w:tabs>
        <w:spacing w:line="298" w:lineRule="exact"/>
        <w:ind w:right="82" w:firstLine="567"/>
        <w:jc w:val="both"/>
      </w:pPr>
      <w:r w:rsidRPr="001C39C1">
        <w:t>2.2.2. Письменно уведомлять «Заказчика» в течение трех рабочих дней об изменении реквизитов «Поставщика».</w:t>
      </w:r>
    </w:p>
    <w:p w:rsidR="003534F3" w:rsidRPr="001C39C1" w:rsidRDefault="003534F3" w:rsidP="003534F3">
      <w:pPr>
        <w:shd w:val="clear" w:color="auto" w:fill="FFFFFF"/>
        <w:tabs>
          <w:tab w:val="left" w:pos="0"/>
        </w:tabs>
        <w:spacing w:line="298" w:lineRule="exact"/>
        <w:ind w:right="82" w:firstLine="567"/>
        <w:jc w:val="both"/>
      </w:pPr>
      <w:r w:rsidRPr="001C39C1">
        <w:t>2.2.3. При выявлении «Заказчиком» или органами муниципального финансового контроля суммы убытков, излишне предъявленной «Поставщиком» к возмещению за счет средств бюджета МО МР «Койгородский», возвратить указанную сумму в бюджет МО МР «Койгородский» в месячный срок  со дня ее выявления.</w:t>
      </w:r>
    </w:p>
    <w:p w:rsidR="003534F3" w:rsidRPr="001C39C1" w:rsidRDefault="003534F3" w:rsidP="003534F3">
      <w:pPr>
        <w:shd w:val="clear" w:color="auto" w:fill="FFFFFF"/>
        <w:tabs>
          <w:tab w:val="left" w:pos="0"/>
        </w:tabs>
        <w:spacing w:line="298" w:lineRule="exact"/>
        <w:ind w:right="82" w:firstLine="567"/>
        <w:jc w:val="both"/>
      </w:pPr>
      <w:r w:rsidRPr="001C39C1">
        <w:t>2.2.4. Соблюдать требования, определенные Порядком по предоставлению субсидий.</w:t>
      </w:r>
    </w:p>
    <w:p w:rsidR="003534F3" w:rsidRPr="001C39C1" w:rsidRDefault="003534F3" w:rsidP="003534F3">
      <w:pPr>
        <w:shd w:val="clear" w:color="auto" w:fill="FFFFFF"/>
        <w:tabs>
          <w:tab w:val="left" w:pos="1418"/>
        </w:tabs>
        <w:spacing w:line="307" w:lineRule="exact"/>
        <w:ind w:right="101" w:firstLine="567"/>
        <w:jc w:val="both"/>
      </w:pPr>
      <w:r w:rsidRPr="001C39C1">
        <w:t>2.3. «Заказчик»  предоставляет «Поставщику» субсидии  на покрытие убытков, возникающих в результате государственного регулирования цен на топливо твердое, реализуемое гражданам для нужд отопления.</w:t>
      </w:r>
    </w:p>
    <w:p w:rsidR="003534F3" w:rsidRPr="001C39C1" w:rsidRDefault="003534F3" w:rsidP="003534F3">
      <w:pPr>
        <w:shd w:val="clear" w:color="auto" w:fill="FFFFFF"/>
        <w:tabs>
          <w:tab w:val="left" w:pos="1418"/>
        </w:tabs>
        <w:spacing w:line="307" w:lineRule="exact"/>
        <w:ind w:right="101" w:firstLine="567"/>
        <w:jc w:val="both"/>
      </w:pPr>
      <w:r w:rsidRPr="001C39C1">
        <w:t>2.4. «Заказчик» вправе:</w:t>
      </w:r>
    </w:p>
    <w:p w:rsidR="003534F3" w:rsidRPr="001C39C1" w:rsidRDefault="003534F3" w:rsidP="003534F3">
      <w:pPr>
        <w:shd w:val="clear" w:color="auto" w:fill="FFFFFF"/>
        <w:tabs>
          <w:tab w:val="left" w:pos="1418"/>
        </w:tabs>
        <w:spacing w:line="307" w:lineRule="exact"/>
        <w:ind w:right="101" w:firstLine="567"/>
        <w:jc w:val="both"/>
      </w:pPr>
      <w:r w:rsidRPr="001C39C1">
        <w:t>- осуществлять проверку соблюдения условий, целей и порядка предоставления субсидии, предоставленной «Поставщику».</w:t>
      </w:r>
    </w:p>
    <w:p w:rsidR="003534F3" w:rsidRPr="001C39C1" w:rsidRDefault="003534F3" w:rsidP="003534F3">
      <w:pPr>
        <w:shd w:val="clear" w:color="auto" w:fill="FFFFFF"/>
        <w:tabs>
          <w:tab w:val="left" w:pos="1418"/>
        </w:tabs>
        <w:spacing w:line="307" w:lineRule="exact"/>
        <w:ind w:right="101" w:firstLine="567"/>
        <w:jc w:val="both"/>
      </w:pPr>
      <w:r w:rsidRPr="001C39C1">
        <w:t>- запрашивать у «Поставщика» информацию и документы, на основании которых производились расчеты убытков, возникающих в результате государственного регулирования цен на топливо твердое, реализуемое гражданам для нужд отопления.</w:t>
      </w:r>
    </w:p>
    <w:p w:rsidR="003534F3" w:rsidRPr="001C39C1" w:rsidRDefault="003534F3" w:rsidP="003534F3">
      <w:pPr>
        <w:shd w:val="clear" w:color="auto" w:fill="FFFFFF"/>
        <w:tabs>
          <w:tab w:val="left" w:pos="1418"/>
        </w:tabs>
        <w:spacing w:line="307" w:lineRule="exact"/>
        <w:ind w:right="101" w:firstLine="567"/>
        <w:jc w:val="both"/>
      </w:pPr>
      <w:r w:rsidRPr="001C39C1">
        <w:t>2.5. «Поставщик»  при заключении настоящего договора подтверждает свое согласие на осуществление «Заказчиком» и органами муниципального финансового контроля проверок соблюдения условий, целей и порядка предоставления субсидии.</w:t>
      </w:r>
    </w:p>
    <w:p w:rsidR="003534F3" w:rsidRPr="001C39C1" w:rsidRDefault="003534F3" w:rsidP="003534F3">
      <w:pPr>
        <w:shd w:val="clear" w:color="auto" w:fill="FFFFFF"/>
        <w:tabs>
          <w:tab w:val="left" w:pos="1418"/>
        </w:tabs>
        <w:ind w:firstLine="567"/>
      </w:pPr>
      <w:r w:rsidRPr="001C39C1">
        <w:t xml:space="preserve">                                                  </w:t>
      </w:r>
    </w:p>
    <w:p w:rsidR="003534F3" w:rsidRPr="00770AE5" w:rsidRDefault="003534F3" w:rsidP="003534F3">
      <w:pPr>
        <w:shd w:val="clear" w:color="auto" w:fill="FFFFFF"/>
        <w:tabs>
          <w:tab w:val="left" w:pos="1418"/>
        </w:tabs>
        <w:ind w:firstLine="567"/>
        <w:jc w:val="center"/>
      </w:pPr>
      <w:r w:rsidRPr="00770AE5">
        <w:t>3. Порядок расчетов</w:t>
      </w:r>
    </w:p>
    <w:p w:rsidR="003534F3" w:rsidRDefault="003534F3" w:rsidP="003534F3">
      <w:pPr>
        <w:shd w:val="clear" w:color="auto" w:fill="FFFFFF"/>
        <w:tabs>
          <w:tab w:val="left" w:pos="1418"/>
        </w:tabs>
        <w:spacing w:line="293" w:lineRule="exact"/>
        <w:ind w:firstLine="567"/>
        <w:jc w:val="both"/>
        <w:rPr>
          <w:bCs/>
          <w:spacing w:val="-11"/>
        </w:rPr>
      </w:pPr>
      <w:r w:rsidRPr="00770AE5">
        <w:rPr>
          <w:spacing w:val="-8"/>
        </w:rPr>
        <w:t xml:space="preserve">3.1. Предоставление субсидий «Поставщику»  осуществляется  в соответствии и с предоставлением </w:t>
      </w:r>
      <w:r>
        <w:rPr>
          <w:spacing w:val="-8"/>
        </w:rPr>
        <w:t xml:space="preserve">расчетов и </w:t>
      </w:r>
      <w:r w:rsidRPr="00770AE5">
        <w:rPr>
          <w:spacing w:val="-8"/>
        </w:rPr>
        <w:t xml:space="preserve">документов, указанных в  </w:t>
      </w:r>
      <w:r>
        <w:rPr>
          <w:spacing w:val="-8"/>
        </w:rPr>
        <w:t>настоящем договоре</w:t>
      </w:r>
      <w:r w:rsidRPr="00770AE5">
        <w:t xml:space="preserve">,  в пределах средств, предусмотренных в бюджете </w:t>
      </w:r>
      <w:r>
        <w:t>муниципального образования муниципального района «Койгородский»</w:t>
      </w:r>
      <w:r w:rsidRPr="00770AE5">
        <w:t xml:space="preserve"> на  соответствующий финансовый год.</w:t>
      </w:r>
      <w:r w:rsidRPr="00770AE5">
        <w:rPr>
          <w:bCs/>
          <w:spacing w:val="-11"/>
        </w:rPr>
        <w:t xml:space="preserve">          </w:t>
      </w:r>
    </w:p>
    <w:p w:rsidR="003534F3" w:rsidRDefault="003534F3" w:rsidP="003534F3">
      <w:pPr>
        <w:shd w:val="clear" w:color="auto" w:fill="FFFFFF"/>
        <w:tabs>
          <w:tab w:val="left" w:pos="1418"/>
        </w:tabs>
        <w:spacing w:line="293" w:lineRule="exact"/>
        <w:ind w:firstLine="567"/>
        <w:jc w:val="both"/>
      </w:pPr>
      <w:r>
        <w:rPr>
          <w:bCs/>
          <w:spacing w:val="-11"/>
        </w:rPr>
        <w:t xml:space="preserve">3.2. </w:t>
      </w:r>
      <w:r w:rsidRPr="00770AE5">
        <w:rPr>
          <w:bCs/>
          <w:spacing w:val="-11"/>
        </w:rPr>
        <w:t xml:space="preserve"> </w:t>
      </w:r>
      <w:proofErr w:type="gramStart"/>
      <w:r w:rsidRPr="00252A8E">
        <w:t xml:space="preserve">Субсидии предоставляются из расчета возмещения фактических убытков </w:t>
      </w:r>
      <w:r>
        <w:t>«П</w:t>
      </w:r>
      <w:r w:rsidRPr="00252A8E">
        <w:t>оставщиков</w:t>
      </w:r>
      <w:r>
        <w:t>»</w:t>
      </w:r>
      <w:r w:rsidRPr="00252A8E">
        <w:t xml:space="preserve"> топлива твердого, определяемых как произведение объема фактически отпущенного  гражданам  </w:t>
      </w:r>
      <w:r>
        <w:t xml:space="preserve">МО МР «Койгородский» </w:t>
      </w:r>
      <w:r w:rsidRPr="00252A8E">
        <w:t xml:space="preserve">топлива твердого на разницу между экономически обоснованным расчетом цены на реализуемое населению топливо твердое, установленным Службой Республики Коми по тарифам для </w:t>
      </w:r>
      <w:r>
        <w:t>«П</w:t>
      </w:r>
      <w:r w:rsidRPr="00252A8E">
        <w:t>оставщика</w:t>
      </w:r>
      <w:r>
        <w:t>»</w:t>
      </w:r>
      <w:r w:rsidRPr="00252A8E">
        <w:t xml:space="preserve"> топлива твердого, и предельными розничными ценами на топливо твердое, установленными Правительством Республики Коми</w:t>
      </w:r>
      <w:r>
        <w:t>.</w:t>
      </w:r>
      <w:proofErr w:type="gramEnd"/>
    </w:p>
    <w:p w:rsidR="003534F3" w:rsidRPr="00252A8E" w:rsidRDefault="003534F3" w:rsidP="003534F3">
      <w:pPr>
        <w:ind w:firstLine="630"/>
        <w:jc w:val="both"/>
      </w:pPr>
      <w:r>
        <w:t xml:space="preserve">3.3. </w:t>
      </w:r>
      <w:proofErr w:type="gramStart"/>
      <w:r w:rsidRPr="00252A8E">
        <w:t xml:space="preserve">Для  получения субсидии </w:t>
      </w:r>
      <w:r>
        <w:t>«П</w:t>
      </w:r>
      <w:r w:rsidRPr="00252A8E">
        <w:t>оставщик</w:t>
      </w:r>
      <w:r>
        <w:t>»</w:t>
      </w:r>
      <w:r w:rsidRPr="00252A8E">
        <w:t xml:space="preserve"> топлива твердого  ежемесячно, не позднее 5-го числа месяца, следующего за отчетным, </w:t>
      </w:r>
      <w:r w:rsidRPr="001C39C1">
        <w:t xml:space="preserve">представляют в отдел территориального развития и муниципального хозяйства администрации  </w:t>
      </w:r>
      <w:r>
        <w:t>МР «Койгородский»</w:t>
      </w:r>
      <w:r w:rsidRPr="00252A8E">
        <w:t xml:space="preserve"> следующие документы:</w:t>
      </w:r>
      <w:proofErr w:type="gramEnd"/>
    </w:p>
    <w:p w:rsidR="003534F3" w:rsidRPr="00252A8E" w:rsidRDefault="003534F3" w:rsidP="003534F3">
      <w:pPr>
        <w:jc w:val="both"/>
      </w:pPr>
      <w:r w:rsidRPr="00252A8E">
        <w:lastRenderedPageBreak/>
        <w:t xml:space="preserve">а) отчет об убытках, возникающих в результате государственного регулирования тарифов на топливо твердое, реализуемое гражданам </w:t>
      </w:r>
      <w:r>
        <w:t>МР «Койгородский»</w:t>
      </w:r>
      <w:r w:rsidRPr="00252A8E">
        <w:t xml:space="preserve"> (далее – Отчет), по форме согласно приложению № 1 к настоящему </w:t>
      </w:r>
      <w:r>
        <w:t>договор</w:t>
      </w:r>
      <w:r w:rsidRPr="00252A8E">
        <w:t>у;</w:t>
      </w:r>
    </w:p>
    <w:p w:rsidR="003534F3" w:rsidRDefault="003534F3" w:rsidP="003534F3">
      <w:pPr>
        <w:jc w:val="both"/>
      </w:pPr>
      <w:proofErr w:type="gramStart"/>
      <w:r w:rsidRPr="00252A8E">
        <w:t>б) списки-реестры граждан, получивших  топливо твердое, с указанием места жительства гражданина и годовой потребности гражданина в топливе твердом для нужд отопления, определенной в соответствии с установленными норм</w:t>
      </w:r>
      <w:r>
        <w:t>ами</w:t>
      </w:r>
      <w:r w:rsidRPr="00252A8E">
        <w:t xml:space="preserve"> потребления  топлива твердого в расчете на </w:t>
      </w:r>
      <w:smartTag w:uri="urn:schemas-microsoft-com:office:smarttags" w:element="metricconverter">
        <w:smartTagPr>
          <w:attr w:name="ProductID" w:val="1 кв. метр"/>
        </w:smartTagPr>
        <w:r w:rsidRPr="00252A8E">
          <w:t>1 кв. метр</w:t>
        </w:r>
      </w:smartTag>
      <w:r w:rsidRPr="00252A8E">
        <w:t xml:space="preserve"> общей площади жилых помещений и размеров региональных стандартов нормативной площади жилого помещения, но не более фактического размера занимаемой общей площади жилых помещений по форме</w:t>
      </w:r>
      <w:proofErr w:type="gramEnd"/>
      <w:r w:rsidRPr="00252A8E">
        <w:t xml:space="preserve"> согласно приложению № </w:t>
      </w:r>
      <w:r>
        <w:t>2</w:t>
      </w:r>
      <w:r w:rsidRPr="00252A8E">
        <w:t xml:space="preserve"> к настоящему </w:t>
      </w:r>
      <w:r>
        <w:t>договору.</w:t>
      </w:r>
    </w:p>
    <w:p w:rsidR="003534F3" w:rsidRPr="00AA633E" w:rsidRDefault="003534F3" w:rsidP="003534F3">
      <w:pPr>
        <w:shd w:val="clear" w:color="auto" w:fill="FFFFFF"/>
        <w:ind w:firstLine="561"/>
        <w:jc w:val="both"/>
        <w:rPr>
          <w:spacing w:val="-3"/>
        </w:rPr>
      </w:pPr>
      <w:r>
        <w:t xml:space="preserve">3.4. </w:t>
      </w:r>
      <w:r w:rsidRPr="0055520F">
        <w:rPr>
          <w:spacing w:val="-1"/>
        </w:rPr>
        <w:t xml:space="preserve">Перечисление субсидии осуществляется на основании распоряжения Администрации МР «Койгородский» </w:t>
      </w:r>
      <w:r w:rsidRPr="0055520F">
        <w:t>о предостав</w:t>
      </w:r>
      <w:r>
        <w:t>лении, размере и целях субсидии</w:t>
      </w:r>
      <w:r w:rsidRPr="0055520F">
        <w:t xml:space="preserve"> </w:t>
      </w:r>
      <w:r w:rsidRPr="00AA633E">
        <w:t xml:space="preserve">на расчетный </w:t>
      </w:r>
      <w:r w:rsidRPr="00AA633E">
        <w:rPr>
          <w:spacing w:val="-3"/>
        </w:rPr>
        <w:t xml:space="preserve">счет </w:t>
      </w:r>
      <w:r>
        <w:rPr>
          <w:spacing w:val="-3"/>
        </w:rPr>
        <w:t>«</w:t>
      </w:r>
      <w:r w:rsidRPr="00AA633E">
        <w:rPr>
          <w:spacing w:val="-3"/>
        </w:rPr>
        <w:t>П</w:t>
      </w:r>
      <w:r>
        <w:rPr>
          <w:spacing w:val="-3"/>
        </w:rPr>
        <w:t>оставщика»</w:t>
      </w:r>
      <w:r w:rsidRPr="00AA633E">
        <w:rPr>
          <w:spacing w:val="-3"/>
        </w:rPr>
        <w:t xml:space="preserve">, указанный в разделе </w:t>
      </w:r>
      <w:r>
        <w:rPr>
          <w:spacing w:val="-3"/>
        </w:rPr>
        <w:t>5</w:t>
      </w:r>
      <w:r w:rsidRPr="00AA633E">
        <w:rPr>
          <w:spacing w:val="-3"/>
        </w:rPr>
        <w:t xml:space="preserve"> настоящего </w:t>
      </w:r>
      <w:r>
        <w:rPr>
          <w:spacing w:val="-3"/>
        </w:rPr>
        <w:t>д</w:t>
      </w:r>
      <w:r w:rsidRPr="00AA633E">
        <w:rPr>
          <w:spacing w:val="-3"/>
        </w:rPr>
        <w:t>оговора.</w:t>
      </w:r>
    </w:p>
    <w:p w:rsidR="003534F3" w:rsidRPr="00252A8E" w:rsidRDefault="003534F3" w:rsidP="003534F3">
      <w:pPr>
        <w:jc w:val="both"/>
      </w:pPr>
    </w:p>
    <w:p w:rsidR="003534F3" w:rsidRPr="00770AE5" w:rsidRDefault="003534F3" w:rsidP="003534F3">
      <w:pPr>
        <w:jc w:val="both"/>
      </w:pPr>
      <w:r w:rsidRPr="00252A8E">
        <w:t xml:space="preserve">          </w:t>
      </w:r>
      <w:r w:rsidRPr="00770AE5">
        <w:rPr>
          <w:bCs/>
          <w:spacing w:val="-11"/>
        </w:rPr>
        <w:t xml:space="preserve">                                                      4. Прочие условия договора</w:t>
      </w:r>
    </w:p>
    <w:p w:rsidR="003534F3" w:rsidRPr="00770AE5" w:rsidRDefault="003534F3" w:rsidP="003534F3">
      <w:pPr>
        <w:shd w:val="clear" w:color="auto" w:fill="FFFFFF"/>
        <w:tabs>
          <w:tab w:val="left" w:pos="1418"/>
          <w:tab w:val="left" w:pos="2179"/>
        </w:tabs>
        <w:spacing w:line="298" w:lineRule="exact"/>
        <w:ind w:right="43" w:firstLine="567"/>
        <w:jc w:val="both"/>
      </w:pPr>
      <w:r w:rsidRPr="00770AE5">
        <w:rPr>
          <w:spacing w:val="-17"/>
        </w:rPr>
        <w:t>4.1.</w:t>
      </w:r>
      <w:r>
        <w:rPr>
          <w:spacing w:val="-17"/>
        </w:rPr>
        <w:t xml:space="preserve"> </w:t>
      </w:r>
      <w:r w:rsidRPr="00770AE5">
        <w:rPr>
          <w:spacing w:val="-9"/>
        </w:rPr>
        <w:t xml:space="preserve">Настоящий </w:t>
      </w:r>
      <w:proofErr w:type="gramStart"/>
      <w:r w:rsidRPr="00770AE5">
        <w:rPr>
          <w:spacing w:val="-9"/>
        </w:rPr>
        <w:t>договор</w:t>
      </w:r>
      <w:proofErr w:type="gramEnd"/>
      <w:r w:rsidRPr="00770AE5">
        <w:rPr>
          <w:spacing w:val="-9"/>
        </w:rPr>
        <w:t xml:space="preserve"> может быть расторгнут по согласованию сторон,</w:t>
      </w:r>
      <w:r>
        <w:rPr>
          <w:spacing w:val="-9"/>
        </w:rPr>
        <w:t xml:space="preserve"> </w:t>
      </w:r>
      <w:r w:rsidRPr="00770AE5">
        <w:t xml:space="preserve">возможность </w:t>
      </w:r>
      <w:r>
        <w:t>р</w:t>
      </w:r>
      <w:r w:rsidRPr="00770AE5">
        <w:t>асторжения договора одной из сторон допускается с</w:t>
      </w:r>
      <w:r>
        <w:t xml:space="preserve"> </w:t>
      </w:r>
      <w:r w:rsidRPr="00770AE5">
        <w:t xml:space="preserve">предупреждением об </w:t>
      </w:r>
      <w:r w:rsidRPr="002E09DF">
        <w:t xml:space="preserve">этом в 2-х </w:t>
      </w:r>
      <w:r w:rsidRPr="00770AE5">
        <w:t>месячный срок.</w:t>
      </w:r>
    </w:p>
    <w:p w:rsidR="003534F3" w:rsidRPr="00770AE5" w:rsidRDefault="003534F3" w:rsidP="003534F3">
      <w:pPr>
        <w:shd w:val="clear" w:color="auto" w:fill="FFFFFF"/>
        <w:tabs>
          <w:tab w:val="left" w:pos="1418"/>
          <w:tab w:val="left" w:pos="2294"/>
        </w:tabs>
        <w:spacing w:line="298" w:lineRule="exact"/>
        <w:ind w:right="43" w:firstLine="567"/>
        <w:jc w:val="both"/>
      </w:pPr>
      <w:r w:rsidRPr="00770AE5">
        <w:rPr>
          <w:spacing w:val="-16"/>
        </w:rPr>
        <w:t>4.2.</w:t>
      </w:r>
      <w:r>
        <w:rPr>
          <w:spacing w:val="-16"/>
        </w:rPr>
        <w:t xml:space="preserve"> </w:t>
      </w:r>
      <w:r w:rsidRPr="00770AE5">
        <w:rPr>
          <w:spacing w:val="-8"/>
        </w:rPr>
        <w:t>Ответственность за ненадлежащее исполнение обязательств по</w:t>
      </w:r>
      <w:r>
        <w:rPr>
          <w:spacing w:val="-8"/>
        </w:rPr>
        <w:t xml:space="preserve"> </w:t>
      </w:r>
      <w:r w:rsidRPr="00770AE5">
        <w:rPr>
          <w:spacing w:val="-7"/>
        </w:rPr>
        <w:t>настоящему договору устанавливается в соответствии с действующим</w:t>
      </w:r>
      <w:r>
        <w:rPr>
          <w:spacing w:val="-7"/>
        </w:rPr>
        <w:t xml:space="preserve"> </w:t>
      </w:r>
      <w:r w:rsidRPr="00770AE5">
        <w:t>законодательством РФ.</w:t>
      </w:r>
    </w:p>
    <w:p w:rsidR="003534F3" w:rsidRPr="00770AE5" w:rsidRDefault="003534F3" w:rsidP="003534F3">
      <w:pPr>
        <w:shd w:val="clear" w:color="auto" w:fill="FFFFFF"/>
        <w:tabs>
          <w:tab w:val="left" w:pos="1418"/>
          <w:tab w:val="left" w:pos="2222"/>
        </w:tabs>
        <w:spacing w:line="298" w:lineRule="exact"/>
        <w:ind w:right="48" w:firstLine="567"/>
        <w:jc w:val="both"/>
        <w:rPr>
          <w:spacing w:val="-15"/>
        </w:rPr>
      </w:pPr>
      <w:r w:rsidRPr="00770AE5">
        <w:rPr>
          <w:spacing w:val="-9"/>
        </w:rPr>
        <w:t>4.3.</w:t>
      </w:r>
      <w:r>
        <w:rPr>
          <w:spacing w:val="-9"/>
        </w:rPr>
        <w:t xml:space="preserve"> </w:t>
      </w:r>
      <w:r w:rsidRPr="00770AE5">
        <w:rPr>
          <w:spacing w:val="-9"/>
        </w:rPr>
        <w:t xml:space="preserve">Стороны освобождаются от ответственности за неисполнение или </w:t>
      </w:r>
      <w:r w:rsidRPr="00770AE5">
        <w:rPr>
          <w:spacing w:val="-5"/>
        </w:rPr>
        <w:t xml:space="preserve">ненадлежащее исполнение обязательств по настоящему договору, если это </w:t>
      </w:r>
      <w:r w:rsidRPr="00770AE5">
        <w:rPr>
          <w:spacing w:val="-7"/>
        </w:rPr>
        <w:t xml:space="preserve">явилось следствием действия форс-мажорных обстоятельств, которые стороны </w:t>
      </w:r>
      <w:r w:rsidRPr="00770AE5">
        <w:t>не могли предвидеть и предотвратить</w:t>
      </w:r>
      <w:r>
        <w:t>.</w:t>
      </w:r>
    </w:p>
    <w:p w:rsidR="003534F3" w:rsidRPr="00770AE5" w:rsidRDefault="003534F3" w:rsidP="003534F3">
      <w:pPr>
        <w:shd w:val="clear" w:color="auto" w:fill="FFFFFF"/>
        <w:tabs>
          <w:tab w:val="left" w:pos="1418"/>
          <w:tab w:val="left" w:pos="2222"/>
        </w:tabs>
        <w:spacing w:line="298" w:lineRule="exact"/>
        <w:ind w:right="53" w:firstLine="567"/>
        <w:jc w:val="both"/>
        <w:rPr>
          <w:spacing w:val="-15"/>
        </w:rPr>
      </w:pPr>
      <w:r w:rsidRPr="00770AE5">
        <w:rPr>
          <w:spacing w:val="-1"/>
        </w:rPr>
        <w:t>4.4.</w:t>
      </w:r>
      <w:r>
        <w:rPr>
          <w:spacing w:val="-1"/>
        </w:rPr>
        <w:t xml:space="preserve"> </w:t>
      </w:r>
      <w:r w:rsidRPr="00770AE5">
        <w:rPr>
          <w:spacing w:val="-1"/>
        </w:rPr>
        <w:t xml:space="preserve">Все споры и разногласия, возникающие в связи с настоящим </w:t>
      </w:r>
      <w:r w:rsidRPr="00770AE5">
        <w:rPr>
          <w:spacing w:val="-8"/>
        </w:rPr>
        <w:t xml:space="preserve">договором, подлежат разрешению путем переговоров сторон, стороны также </w:t>
      </w:r>
      <w:r w:rsidRPr="00770AE5">
        <w:rPr>
          <w:spacing w:val="-10"/>
        </w:rPr>
        <w:t xml:space="preserve">имеют право на обращение в арбитражный суд в соответствии с действующим </w:t>
      </w:r>
      <w:r w:rsidRPr="00770AE5">
        <w:t>законодательством.</w:t>
      </w:r>
    </w:p>
    <w:p w:rsidR="003534F3" w:rsidRPr="00770AE5" w:rsidRDefault="003534F3" w:rsidP="003534F3">
      <w:pPr>
        <w:shd w:val="clear" w:color="auto" w:fill="FFFFFF"/>
        <w:tabs>
          <w:tab w:val="left" w:pos="1418"/>
          <w:tab w:val="left" w:pos="2352"/>
        </w:tabs>
        <w:spacing w:line="312" w:lineRule="exact"/>
        <w:ind w:right="53" w:firstLine="567"/>
        <w:jc w:val="both"/>
      </w:pPr>
      <w:r w:rsidRPr="00770AE5">
        <w:rPr>
          <w:spacing w:val="-17"/>
        </w:rPr>
        <w:t>4.5.</w:t>
      </w:r>
      <w:r>
        <w:rPr>
          <w:spacing w:val="-17"/>
        </w:rPr>
        <w:t xml:space="preserve"> </w:t>
      </w:r>
      <w:r w:rsidRPr="00770AE5">
        <w:t>Все изменения и дополнения настоящего договора имеют</w:t>
      </w:r>
      <w:r>
        <w:t xml:space="preserve"> </w:t>
      </w:r>
      <w:r w:rsidRPr="00770AE5">
        <w:rPr>
          <w:spacing w:val="-11"/>
        </w:rPr>
        <w:t>юридическую силу, при условии составления в письменном виде и скрепления</w:t>
      </w:r>
      <w:r>
        <w:rPr>
          <w:spacing w:val="-11"/>
        </w:rPr>
        <w:t xml:space="preserve"> </w:t>
      </w:r>
      <w:r w:rsidRPr="00770AE5">
        <w:t>подписями и печатями обоих сторон.</w:t>
      </w:r>
    </w:p>
    <w:p w:rsidR="003534F3" w:rsidRDefault="003534F3" w:rsidP="003534F3">
      <w:pPr>
        <w:shd w:val="clear" w:color="auto" w:fill="FFFFFF"/>
        <w:tabs>
          <w:tab w:val="left" w:pos="1418"/>
          <w:tab w:val="left" w:pos="2136"/>
        </w:tabs>
        <w:spacing w:after="197"/>
        <w:ind w:firstLine="567"/>
        <w:jc w:val="both"/>
        <w:rPr>
          <w:spacing w:val="-9"/>
        </w:rPr>
      </w:pPr>
      <w:r w:rsidRPr="00770AE5">
        <w:rPr>
          <w:spacing w:val="-14"/>
        </w:rPr>
        <w:t>4.6.</w:t>
      </w:r>
      <w:r>
        <w:rPr>
          <w:spacing w:val="-14"/>
        </w:rPr>
        <w:t xml:space="preserve"> </w:t>
      </w:r>
      <w:r w:rsidRPr="00770AE5">
        <w:rPr>
          <w:spacing w:val="-9"/>
        </w:rPr>
        <w:t>Настоящий договор  вступает в силу с момента его подписания сторонами и действует  до полного исполнения сторонами  своих обязательств по договору.</w:t>
      </w:r>
    </w:p>
    <w:p w:rsidR="003534F3" w:rsidRPr="00770AE5" w:rsidRDefault="003534F3" w:rsidP="003534F3">
      <w:pPr>
        <w:shd w:val="clear" w:color="auto" w:fill="FFFFFF"/>
        <w:tabs>
          <w:tab w:val="left" w:pos="2055"/>
          <w:tab w:val="right" w:pos="7728"/>
        </w:tabs>
        <w:spacing w:before="182"/>
      </w:pPr>
      <w:r w:rsidRPr="00770AE5">
        <w:tab/>
      </w:r>
      <w:r>
        <w:t>5</w:t>
      </w:r>
      <w:r w:rsidRPr="00770AE5">
        <w:t>. Юридические адреса и реквизиты</w:t>
      </w:r>
    </w:p>
    <w:p w:rsidR="003534F3" w:rsidRPr="00770AE5" w:rsidRDefault="003534F3" w:rsidP="003534F3">
      <w:pPr>
        <w:shd w:val="clear" w:color="auto" w:fill="FFFFFF"/>
        <w:tabs>
          <w:tab w:val="left" w:pos="2055"/>
          <w:tab w:val="left" w:pos="5310"/>
        </w:tabs>
        <w:spacing w:before="182"/>
      </w:pPr>
      <w:r>
        <w:t xml:space="preserve">                 </w:t>
      </w:r>
      <w:r w:rsidRPr="00770AE5">
        <w:t>« Заказчик»</w:t>
      </w:r>
      <w:r w:rsidRPr="00770AE5">
        <w:tab/>
      </w:r>
      <w:r w:rsidRPr="00770AE5">
        <w:tab/>
      </w:r>
      <w:r>
        <w:t xml:space="preserve">       </w:t>
      </w:r>
      <w:r w:rsidRPr="00770AE5">
        <w:t>« Поставщик»</w:t>
      </w:r>
    </w:p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4821"/>
        <w:gridCol w:w="283"/>
        <w:gridCol w:w="4394"/>
      </w:tblGrid>
      <w:tr w:rsidR="003534F3" w:rsidRPr="00524088" w:rsidTr="000C79E6">
        <w:tc>
          <w:tcPr>
            <w:tcW w:w="4821" w:type="dxa"/>
            <w:shd w:val="clear" w:color="auto" w:fill="auto"/>
          </w:tcPr>
          <w:p w:rsidR="003534F3" w:rsidRPr="00524088" w:rsidRDefault="003534F3" w:rsidP="000C79E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:rsidR="003534F3" w:rsidRPr="00524088" w:rsidRDefault="003534F3" w:rsidP="000C79E6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534F3" w:rsidRPr="00524088" w:rsidRDefault="003534F3" w:rsidP="000C79E6">
            <w:pPr>
              <w:jc w:val="center"/>
              <w:rPr>
                <w:b/>
                <w:bCs/>
              </w:rPr>
            </w:pPr>
          </w:p>
        </w:tc>
      </w:tr>
      <w:tr w:rsidR="003534F3" w:rsidRPr="00524088" w:rsidTr="000C79E6">
        <w:tc>
          <w:tcPr>
            <w:tcW w:w="4821" w:type="dxa"/>
            <w:shd w:val="clear" w:color="auto" w:fill="auto"/>
          </w:tcPr>
          <w:p w:rsidR="003534F3" w:rsidRPr="00524088" w:rsidRDefault="003534F3" w:rsidP="000C79E6"/>
          <w:p w:rsidR="003534F3" w:rsidRPr="00524088" w:rsidRDefault="003534F3" w:rsidP="000C79E6">
            <w:pPr>
              <w:rPr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:rsidR="003534F3" w:rsidRPr="00524088" w:rsidRDefault="003534F3" w:rsidP="000C79E6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3534F3" w:rsidRPr="00524088" w:rsidRDefault="003534F3" w:rsidP="000C79E6">
            <w:pPr>
              <w:rPr>
                <w:bCs/>
              </w:rPr>
            </w:pPr>
          </w:p>
          <w:p w:rsidR="003534F3" w:rsidRPr="00524088" w:rsidRDefault="003534F3" w:rsidP="000C79E6">
            <w:pPr>
              <w:rPr>
                <w:bCs/>
              </w:rPr>
            </w:pPr>
          </w:p>
        </w:tc>
      </w:tr>
    </w:tbl>
    <w:p w:rsidR="003534F3" w:rsidRPr="00CB3415" w:rsidRDefault="003534F3" w:rsidP="003534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br w:type="page"/>
      </w:r>
      <w:r w:rsidRPr="00CB3415">
        <w:rPr>
          <w:rFonts w:ascii="Times New Roman" w:hAnsi="Times New Roman" w:cs="Times New Roman"/>
        </w:rPr>
        <w:lastRenderedPageBreak/>
        <w:t>Приложение N 1</w:t>
      </w:r>
    </w:p>
    <w:p w:rsidR="003534F3" w:rsidRPr="00CB3415" w:rsidRDefault="003534F3" w:rsidP="003534F3">
      <w:pPr>
        <w:pStyle w:val="ConsPlusNormal"/>
        <w:jc w:val="right"/>
        <w:rPr>
          <w:rFonts w:ascii="Times New Roman" w:hAnsi="Times New Roman" w:cs="Times New Roman"/>
        </w:rPr>
      </w:pPr>
    </w:p>
    <w:p w:rsidR="003534F3" w:rsidRPr="003A7F67" w:rsidRDefault="003534F3" w:rsidP="003534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4F3" w:rsidRPr="003A7F67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F67">
        <w:rPr>
          <w:rFonts w:ascii="Times New Roman" w:hAnsi="Times New Roman" w:cs="Times New Roman"/>
          <w:sz w:val="24"/>
          <w:szCs w:val="24"/>
        </w:rPr>
        <w:t>ОТЧЕТ</w:t>
      </w:r>
    </w:p>
    <w:p w:rsidR="003534F3" w:rsidRPr="003A7F67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F67">
        <w:rPr>
          <w:rFonts w:ascii="Times New Roman" w:hAnsi="Times New Roman" w:cs="Times New Roman"/>
          <w:sz w:val="24"/>
          <w:szCs w:val="24"/>
        </w:rPr>
        <w:t xml:space="preserve">об убытках, возникающих в результате </w:t>
      </w:r>
      <w:proofErr w:type="gramStart"/>
      <w:r w:rsidRPr="003A7F67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3534F3" w:rsidRPr="003A7F67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F67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3A7F6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67">
        <w:rPr>
          <w:rFonts w:ascii="Times New Roman" w:hAnsi="Times New Roman" w:cs="Times New Roman"/>
          <w:sz w:val="24"/>
          <w:szCs w:val="24"/>
        </w:rPr>
        <w:t>топливо</w:t>
      </w:r>
      <w:r>
        <w:rPr>
          <w:rFonts w:ascii="Times New Roman" w:hAnsi="Times New Roman" w:cs="Times New Roman"/>
          <w:sz w:val="24"/>
          <w:szCs w:val="24"/>
        </w:rPr>
        <w:t xml:space="preserve"> твердое</w:t>
      </w:r>
      <w:r w:rsidRPr="003A7F67">
        <w:rPr>
          <w:rFonts w:ascii="Times New Roman" w:hAnsi="Times New Roman" w:cs="Times New Roman"/>
          <w:sz w:val="24"/>
          <w:szCs w:val="24"/>
        </w:rPr>
        <w:t>, реализуемое</w:t>
      </w:r>
    </w:p>
    <w:p w:rsidR="003534F3" w:rsidRPr="003A7F67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F67"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3534F3" w:rsidRPr="003A7F67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7F67">
        <w:rPr>
          <w:rFonts w:ascii="Times New Roman" w:hAnsi="Times New Roman" w:cs="Times New Roman"/>
          <w:sz w:val="24"/>
          <w:szCs w:val="24"/>
        </w:rPr>
        <w:t>за ________________ 20</w:t>
      </w:r>
      <w:r>
        <w:rPr>
          <w:rFonts w:ascii="Times New Roman" w:hAnsi="Times New Roman" w:cs="Times New Roman"/>
          <w:sz w:val="24"/>
          <w:szCs w:val="24"/>
        </w:rPr>
        <w:t>1_</w:t>
      </w:r>
      <w:r w:rsidRPr="003A7F6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534F3" w:rsidRPr="003A7F67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1559"/>
        <w:gridCol w:w="1559"/>
        <w:gridCol w:w="1562"/>
        <w:gridCol w:w="1418"/>
        <w:gridCol w:w="1203"/>
        <w:gridCol w:w="1459"/>
      </w:tblGrid>
      <w:tr w:rsidR="003534F3" w:rsidRPr="003A7F67" w:rsidTr="000C79E6">
        <w:trPr>
          <w:cantSplit/>
          <w:trHeight w:val="1200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85677C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77C">
              <w:rPr>
                <w:rFonts w:ascii="Times New Roman" w:hAnsi="Times New Roman" w:cs="Times New Roman"/>
              </w:rPr>
              <w:t xml:space="preserve">Наименование </w:t>
            </w:r>
            <w:r w:rsidRPr="0085677C">
              <w:rPr>
                <w:rFonts w:ascii="Times New Roman" w:hAnsi="Times New Roman" w:cs="Times New Roman"/>
              </w:rPr>
              <w:br/>
              <w:t>хозяйствующего</w:t>
            </w:r>
            <w:r w:rsidRPr="0085677C">
              <w:rPr>
                <w:rFonts w:ascii="Times New Roman" w:hAnsi="Times New Roman" w:cs="Times New Roman"/>
              </w:rPr>
              <w:br/>
              <w:t>субъекта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85677C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77C">
              <w:rPr>
                <w:rFonts w:ascii="Times New Roman" w:hAnsi="Times New Roman" w:cs="Times New Roman"/>
              </w:rPr>
              <w:t xml:space="preserve">Фактически </w:t>
            </w:r>
            <w:r w:rsidRPr="0085677C">
              <w:rPr>
                <w:rFonts w:ascii="Times New Roman" w:hAnsi="Times New Roman" w:cs="Times New Roman"/>
              </w:rPr>
              <w:br/>
              <w:t xml:space="preserve">отпущено  </w:t>
            </w:r>
            <w:r w:rsidRPr="0085677C">
              <w:rPr>
                <w:rFonts w:ascii="Times New Roman" w:hAnsi="Times New Roman" w:cs="Times New Roman"/>
              </w:rPr>
              <w:br/>
              <w:t xml:space="preserve">населению  </w:t>
            </w:r>
            <w:r w:rsidRPr="0085677C">
              <w:rPr>
                <w:rFonts w:ascii="Times New Roman" w:hAnsi="Times New Roman" w:cs="Times New Roman"/>
              </w:rPr>
              <w:br/>
              <w:t xml:space="preserve"> топлива твердого   </w:t>
            </w:r>
            <w:r w:rsidRPr="0085677C">
              <w:rPr>
                <w:rFonts w:ascii="Times New Roman" w:hAnsi="Times New Roman" w:cs="Times New Roman"/>
              </w:rPr>
              <w:br/>
              <w:t>(нарастающим</w:t>
            </w:r>
            <w:r w:rsidRPr="0085677C">
              <w:rPr>
                <w:rFonts w:ascii="Times New Roman" w:hAnsi="Times New Roman" w:cs="Times New Roman"/>
              </w:rPr>
              <w:br/>
              <w:t xml:space="preserve">итогом),  </w:t>
            </w:r>
            <w:r w:rsidRPr="008567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плот</w:t>
            </w:r>
            <w:proofErr w:type="gramStart"/>
            <w:r w:rsidRPr="0085677C">
              <w:rPr>
                <w:rFonts w:ascii="Times New Roman" w:hAnsi="Times New Roman" w:cs="Times New Roman"/>
              </w:rPr>
              <w:t>.</w:t>
            </w:r>
            <w:proofErr w:type="gramEnd"/>
            <w:r w:rsidRPr="008567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677C">
              <w:rPr>
                <w:rFonts w:ascii="Times New Roman" w:hAnsi="Times New Roman" w:cs="Times New Roman"/>
              </w:rPr>
              <w:t>к</w:t>
            </w:r>
            <w:proofErr w:type="gramEnd"/>
            <w:r w:rsidRPr="0085677C">
              <w:rPr>
                <w:rFonts w:ascii="Times New Roman" w:hAnsi="Times New Roman" w:cs="Times New Roman"/>
              </w:rPr>
              <w:t>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85677C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77C">
              <w:rPr>
                <w:rFonts w:ascii="Times New Roman" w:hAnsi="Times New Roman" w:cs="Times New Roman"/>
              </w:rPr>
              <w:t xml:space="preserve">Установленная </w:t>
            </w:r>
            <w:r w:rsidRPr="0085677C">
              <w:rPr>
                <w:rFonts w:ascii="Times New Roman" w:hAnsi="Times New Roman" w:cs="Times New Roman"/>
              </w:rPr>
              <w:br/>
              <w:t xml:space="preserve">экономически  </w:t>
            </w:r>
            <w:r w:rsidRPr="0085677C">
              <w:rPr>
                <w:rFonts w:ascii="Times New Roman" w:hAnsi="Times New Roman" w:cs="Times New Roman"/>
              </w:rPr>
              <w:br/>
              <w:t xml:space="preserve">обоснованная  </w:t>
            </w:r>
            <w:r w:rsidRPr="0085677C">
              <w:rPr>
                <w:rFonts w:ascii="Times New Roman" w:hAnsi="Times New Roman" w:cs="Times New Roman"/>
              </w:rPr>
              <w:br/>
              <w:t xml:space="preserve">цена   </w:t>
            </w:r>
            <w:r w:rsidRPr="0085677C">
              <w:rPr>
                <w:rFonts w:ascii="Times New Roman" w:hAnsi="Times New Roman" w:cs="Times New Roman"/>
              </w:rPr>
              <w:br/>
              <w:t xml:space="preserve"> топлива твердого,  </w:t>
            </w:r>
            <w:r w:rsidRPr="0085677C">
              <w:rPr>
                <w:rFonts w:ascii="Times New Roman" w:hAnsi="Times New Roman" w:cs="Times New Roman"/>
              </w:rPr>
              <w:br/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8567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плот</w:t>
            </w:r>
            <w:proofErr w:type="gramStart"/>
            <w:r w:rsidRPr="0085677C">
              <w:rPr>
                <w:rFonts w:ascii="Times New Roman" w:hAnsi="Times New Roman" w:cs="Times New Roman"/>
              </w:rPr>
              <w:t>.</w:t>
            </w:r>
            <w:proofErr w:type="gramEnd"/>
            <w:r w:rsidRPr="008567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677C">
              <w:rPr>
                <w:rFonts w:ascii="Times New Roman" w:hAnsi="Times New Roman" w:cs="Times New Roman"/>
              </w:rPr>
              <w:t>к</w:t>
            </w:r>
            <w:proofErr w:type="gramEnd"/>
            <w:r w:rsidRPr="0085677C">
              <w:rPr>
                <w:rFonts w:ascii="Times New Roman" w:hAnsi="Times New Roman" w:cs="Times New Roman"/>
              </w:rPr>
              <w:t>уб. м</w:t>
            </w:r>
            <w:r w:rsidRPr="0085677C">
              <w:rPr>
                <w:rFonts w:ascii="Times New Roman" w:hAnsi="Times New Roman" w:cs="Times New Roman"/>
              </w:rPr>
              <w:br/>
              <w:t>(без НДС)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85677C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77C">
              <w:rPr>
                <w:rFonts w:ascii="Times New Roman" w:hAnsi="Times New Roman" w:cs="Times New Roman"/>
              </w:rPr>
              <w:t xml:space="preserve">Установленная </w:t>
            </w:r>
            <w:r w:rsidRPr="0085677C">
              <w:rPr>
                <w:rFonts w:ascii="Times New Roman" w:hAnsi="Times New Roman" w:cs="Times New Roman"/>
              </w:rPr>
              <w:br/>
              <w:t xml:space="preserve">розничная   </w:t>
            </w:r>
            <w:r w:rsidRPr="0085677C">
              <w:rPr>
                <w:rFonts w:ascii="Times New Roman" w:hAnsi="Times New Roman" w:cs="Times New Roman"/>
              </w:rPr>
              <w:br/>
              <w:t xml:space="preserve">цена   топлива твердого,  </w:t>
            </w:r>
            <w:r w:rsidRPr="0085677C">
              <w:rPr>
                <w:rFonts w:ascii="Times New Roman" w:hAnsi="Times New Roman" w:cs="Times New Roman"/>
              </w:rPr>
              <w:br/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8567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плот</w:t>
            </w:r>
            <w:proofErr w:type="gramStart"/>
            <w:r w:rsidRPr="0085677C">
              <w:rPr>
                <w:rFonts w:ascii="Times New Roman" w:hAnsi="Times New Roman" w:cs="Times New Roman"/>
              </w:rPr>
              <w:t>.</w:t>
            </w:r>
            <w:proofErr w:type="gramEnd"/>
            <w:r w:rsidRPr="008567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677C">
              <w:rPr>
                <w:rFonts w:ascii="Times New Roman" w:hAnsi="Times New Roman" w:cs="Times New Roman"/>
              </w:rPr>
              <w:t>к</w:t>
            </w:r>
            <w:proofErr w:type="gramEnd"/>
            <w:r w:rsidRPr="0085677C">
              <w:rPr>
                <w:rFonts w:ascii="Times New Roman" w:hAnsi="Times New Roman" w:cs="Times New Roman"/>
              </w:rPr>
              <w:t>уб. м</w:t>
            </w:r>
            <w:r w:rsidRPr="0085677C">
              <w:rPr>
                <w:rFonts w:ascii="Times New Roman" w:hAnsi="Times New Roman" w:cs="Times New Roman"/>
              </w:rPr>
              <w:br/>
              <w:t>(без НДС)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85677C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77C">
              <w:rPr>
                <w:rFonts w:ascii="Times New Roman" w:hAnsi="Times New Roman" w:cs="Times New Roman"/>
              </w:rPr>
              <w:t xml:space="preserve">Убытки,    </w:t>
            </w:r>
            <w:r w:rsidRPr="0085677C">
              <w:rPr>
                <w:rFonts w:ascii="Times New Roman" w:hAnsi="Times New Roman" w:cs="Times New Roman"/>
              </w:rPr>
              <w:br/>
              <w:t xml:space="preserve">подлежащие   </w:t>
            </w:r>
            <w:r w:rsidRPr="0085677C">
              <w:rPr>
                <w:rFonts w:ascii="Times New Roman" w:hAnsi="Times New Roman" w:cs="Times New Roman"/>
              </w:rPr>
              <w:br/>
              <w:t xml:space="preserve">возмещению,  </w:t>
            </w:r>
            <w:r w:rsidRPr="0085677C">
              <w:rPr>
                <w:rFonts w:ascii="Times New Roman" w:hAnsi="Times New Roman" w:cs="Times New Roman"/>
              </w:rPr>
              <w:br/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85677C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677C">
              <w:rPr>
                <w:rFonts w:ascii="Times New Roman" w:hAnsi="Times New Roman" w:cs="Times New Roman"/>
              </w:rPr>
              <w:t>Возмещено</w:t>
            </w:r>
            <w:r w:rsidRPr="0085677C">
              <w:rPr>
                <w:rFonts w:ascii="Times New Roman" w:hAnsi="Times New Roman" w:cs="Times New Roman"/>
              </w:rPr>
              <w:br/>
              <w:t xml:space="preserve">с начала </w:t>
            </w:r>
            <w:r w:rsidRPr="0085677C">
              <w:rPr>
                <w:rFonts w:ascii="Times New Roman" w:hAnsi="Times New Roman" w:cs="Times New Roman"/>
              </w:rPr>
              <w:br/>
              <w:t xml:space="preserve">года,  </w:t>
            </w:r>
            <w:r w:rsidRPr="0085677C">
              <w:rPr>
                <w:rFonts w:ascii="Times New Roman" w:hAnsi="Times New Roman" w:cs="Times New Roman"/>
              </w:rPr>
              <w:br/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85677C" w:rsidRDefault="003534F3" w:rsidP="000C79E6">
            <w:pPr>
              <w:pStyle w:val="ConsPlusNormal"/>
              <w:tabs>
                <w:tab w:val="left" w:pos="1227"/>
              </w:tabs>
              <w:ind w:right="155"/>
              <w:jc w:val="center"/>
              <w:rPr>
                <w:rFonts w:ascii="Times New Roman" w:hAnsi="Times New Roman" w:cs="Times New Roman"/>
              </w:rPr>
            </w:pPr>
            <w:r w:rsidRPr="0085677C">
              <w:rPr>
                <w:rFonts w:ascii="Times New Roman" w:hAnsi="Times New Roman" w:cs="Times New Roman"/>
              </w:rPr>
              <w:t xml:space="preserve">Подлежит    </w:t>
            </w:r>
            <w:r w:rsidRPr="0085677C">
              <w:rPr>
                <w:rFonts w:ascii="Times New Roman" w:hAnsi="Times New Roman" w:cs="Times New Roman"/>
              </w:rPr>
              <w:br/>
              <w:t xml:space="preserve">возмещению,  </w:t>
            </w:r>
            <w:r w:rsidRPr="0085677C">
              <w:rPr>
                <w:rFonts w:ascii="Times New Roman" w:hAnsi="Times New Roman" w:cs="Times New Roman"/>
              </w:rPr>
              <w:br/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534F3" w:rsidRPr="003A7F67" w:rsidTr="000C79E6">
        <w:trPr>
          <w:cantSplit/>
          <w:trHeight w:val="480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7801C1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7801C1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7801C1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7801C1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7801C1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1C1">
              <w:rPr>
                <w:rFonts w:ascii="Times New Roman" w:hAnsi="Times New Roman" w:cs="Times New Roman"/>
              </w:rPr>
              <w:t xml:space="preserve">5       </w:t>
            </w:r>
            <w:r w:rsidRPr="007801C1">
              <w:rPr>
                <w:rFonts w:ascii="Times New Roman" w:hAnsi="Times New Roman" w:cs="Times New Roman"/>
              </w:rPr>
              <w:br/>
              <w:t xml:space="preserve">гр. 2 x    </w:t>
            </w:r>
            <w:r w:rsidRPr="007801C1">
              <w:rPr>
                <w:rFonts w:ascii="Times New Roman" w:hAnsi="Times New Roman" w:cs="Times New Roman"/>
              </w:rPr>
              <w:br/>
              <w:t>(гр. 3 - гр. 4)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7801C1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7801C1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1C1">
              <w:rPr>
                <w:rFonts w:ascii="Times New Roman" w:hAnsi="Times New Roman" w:cs="Times New Roman"/>
              </w:rPr>
              <w:t xml:space="preserve">7       </w:t>
            </w:r>
            <w:r w:rsidRPr="007801C1">
              <w:rPr>
                <w:rFonts w:ascii="Times New Roman" w:hAnsi="Times New Roman" w:cs="Times New Roman"/>
              </w:rPr>
              <w:br/>
              <w:t>(гр. 5 - гр. 6)</w:t>
            </w:r>
          </w:p>
        </w:tc>
      </w:tr>
      <w:tr w:rsidR="003534F3" w:rsidRPr="003A7F67" w:rsidTr="000C79E6">
        <w:trPr>
          <w:cantSplit/>
          <w:trHeight w:val="240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3" w:rsidRPr="003A7F67" w:rsidTr="000C79E6">
        <w:trPr>
          <w:cantSplit/>
          <w:trHeight w:val="240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3" w:rsidRPr="003A7F67" w:rsidTr="000C79E6">
        <w:trPr>
          <w:cantSplit/>
          <w:trHeight w:val="240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3A7F67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F3" w:rsidRPr="003A7F67" w:rsidRDefault="003534F3" w:rsidP="00353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4F3" w:rsidRPr="000064F3" w:rsidRDefault="003534F3" w:rsidP="00353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4F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064F3">
        <w:rPr>
          <w:rFonts w:ascii="Times New Roman" w:hAnsi="Times New Roman" w:cs="Times New Roman"/>
          <w:sz w:val="24"/>
          <w:szCs w:val="24"/>
        </w:rPr>
        <w:t>:</w:t>
      </w:r>
    </w:p>
    <w:p w:rsidR="003534F3" w:rsidRPr="000064F3" w:rsidRDefault="003534F3" w:rsidP="00353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>- отпущено  топлива</w:t>
      </w:r>
      <w:r w:rsidRPr="00427CCE">
        <w:rPr>
          <w:rFonts w:ascii="Times New Roman" w:hAnsi="Times New Roman" w:cs="Times New Roman"/>
          <w:sz w:val="24"/>
          <w:szCs w:val="24"/>
        </w:rPr>
        <w:t xml:space="preserve"> </w:t>
      </w:r>
      <w:r w:rsidRPr="000064F3">
        <w:rPr>
          <w:rFonts w:ascii="Times New Roman" w:hAnsi="Times New Roman" w:cs="Times New Roman"/>
          <w:sz w:val="24"/>
          <w:szCs w:val="24"/>
        </w:rPr>
        <w:t xml:space="preserve">твердого  за последний месяц - </w:t>
      </w:r>
      <w:r>
        <w:rPr>
          <w:rFonts w:ascii="Times New Roman" w:hAnsi="Times New Roman" w:cs="Times New Roman"/>
          <w:sz w:val="24"/>
          <w:szCs w:val="24"/>
        </w:rPr>
        <w:t>плот</w:t>
      </w:r>
      <w:proofErr w:type="gramStart"/>
      <w:r w:rsidRPr="000064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4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64F3">
        <w:rPr>
          <w:rFonts w:ascii="Times New Roman" w:hAnsi="Times New Roman" w:cs="Times New Roman"/>
          <w:sz w:val="24"/>
          <w:szCs w:val="24"/>
        </w:rPr>
        <w:t>уб. м;</w:t>
      </w:r>
    </w:p>
    <w:p w:rsidR="003534F3" w:rsidRPr="000064F3" w:rsidRDefault="003534F3" w:rsidP="00353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 xml:space="preserve">- экономически обоснованная </w:t>
      </w:r>
      <w:r>
        <w:rPr>
          <w:rFonts w:ascii="Times New Roman" w:hAnsi="Times New Roman" w:cs="Times New Roman"/>
          <w:sz w:val="24"/>
          <w:szCs w:val="24"/>
        </w:rPr>
        <w:t>цена т</w:t>
      </w:r>
      <w:r w:rsidRPr="000064F3">
        <w:rPr>
          <w:rFonts w:ascii="Times New Roman" w:hAnsi="Times New Roman" w:cs="Times New Roman"/>
          <w:sz w:val="24"/>
          <w:szCs w:val="24"/>
        </w:rPr>
        <w:t>оплива</w:t>
      </w:r>
      <w:r>
        <w:rPr>
          <w:rFonts w:ascii="Times New Roman" w:hAnsi="Times New Roman" w:cs="Times New Roman"/>
          <w:sz w:val="24"/>
          <w:szCs w:val="24"/>
        </w:rPr>
        <w:t xml:space="preserve"> твердого</w:t>
      </w:r>
      <w:r w:rsidRPr="000064F3">
        <w:rPr>
          <w:rFonts w:ascii="Times New Roman" w:hAnsi="Times New Roman" w:cs="Times New Roman"/>
          <w:sz w:val="24"/>
          <w:szCs w:val="24"/>
        </w:rPr>
        <w:t xml:space="preserve">, установленная Службой Республики Коми по тарифам (с НДС)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64F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4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плот</w:t>
      </w:r>
      <w:proofErr w:type="gramStart"/>
      <w:r w:rsidRPr="000064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4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64F3">
        <w:rPr>
          <w:rFonts w:ascii="Times New Roman" w:hAnsi="Times New Roman" w:cs="Times New Roman"/>
          <w:sz w:val="24"/>
          <w:szCs w:val="24"/>
        </w:rPr>
        <w:t>уб. м;</w:t>
      </w:r>
    </w:p>
    <w:p w:rsidR="003534F3" w:rsidRPr="000064F3" w:rsidRDefault="003534F3" w:rsidP="00353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 xml:space="preserve">- розничная цена твердого топлива, установленная </w:t>
      </w:r>
      <w:r>
        <w:rPr>
          <w:rFonts w:ascii="Times New Roman" w:hAnsi="Times New Roman" w:cs="Times New Roman"/>
          <w:sz w:val="24"/>
          <w:szCs w:val="24"/>
        </w:rPr>
        <w:t>Правительством Республики Коми</w:t>
      </w:r>
      <w:r w:rsidRPr="000064F3">
        <w:rPr>
          <w:rFonts w:ascii="Times New Roman" w:hAnsi="Times New Roman" w:cs="Times New Roman"/>
          <w:sz w:val="24"/>
          <w:szCs w:val="24"/>
        </w:rPr>
        <w:t xml:space="preserve"> (с НДС),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4F3">
        <w:rPr>
          <w:rFonts w:ascii="Times New Roman" w:hAnsi="Times New Roman" w:cs="Times New Roman"/>
          <w:sz w:val="24"/>
          <w:szCs w:val="24"/>
        </w:rPr>
        <w:t>/</w:t>
      </w:r>
      <w:r w:rsidRPr="0000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куб. м.; </w:t>
      </w:r>
      <w:r w:rsidRPr="000064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0064F3">
        <w:rPr>
          <w:rFonts w:ascii="Times New Roman" w:hAnsi="Times New Roman" w:cs="Times New Roman"/>
          <w:sz w:val="24"/>
          <w:szCs w:val="24"/>
        </w:rPr>
        <w:t xml:space="preserve"> НДС)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64F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4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плот</w:t>
      </w:r>
      <w:r w:rsidRPr="000064F3">
        <w:rPr>
          <w:rFonts w:ascii="Times New Roman" w:hAnsi="Times New Roman" w:cs="Times New Roman"/>
          <w:sz w:val="24"/>
          <w:szCs w:val="24"/>
        </w:rPr>
        <w:t>. куб. м.</w:t>
      </w:r>
    </w:p>
    <w:p w:rsidR="003534F3" w:rsidRPr="000064F3" w:rsidRDefault="003534F3" w:rsidP="00353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4F3" w:rsidRPr="000064F3" w:rsidRDefault="003534F3" w:rsidP="003534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534F3" w:rsidRPr="000064F3" w:rsidRDefault="003534F3" w:rsidP="003534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64F3">
        <w:rPr>
          <w:rFonts w:ascii="Times New Roman" w:hAnsi="Times New Roman" w:cs="Times New Roman"/>
          <w:sz w:val="24"/>
          <w:szCs w:val="24"/>
        </w:rPr>
        <w:t>________ (___________) (</w:t>
      </w:r>
      <w:proofErr w:type="gramEnd"/>
      <w:r w:rsidRPr="000064F3">
        <w:rPr>
          <w:rFonts w:ascii="Times New Roman" w:hAnsi="Times New Roman" w:cs="Times New Roman"/>
          <w:sz w:val="24"/>
          <w:szCs w:val="24"/>
        </w:rPr>
        <w:t>подпись, Ф.И.О.)</w:t>
      </w:r>
    </w:p>
    <w:p w:rsidR="003534F3" w:rsidRPr="000064F3" w:rsidRDefault="003534F3" w:rsidP="003534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4F3" w:rsidRPr="000064F3" w:rsidRDefault="003534F3" w:rsidP="003534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34F3" w:rsidRPr="000064F3" w:rsidRDefault="003534F3" w:rsidP="00353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>"Проверено"</w:t>
      </w:r>
    </w:p>
    <w:p w:rsidR="003534F3" w:rsidRDefault="003534F3" w:rsidP="00353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00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 территориального развития и муниципального хозяйства</w:t>
      </w:r>
    </w:p>
    <w:p w:rsidR="003534F3" w:rsidRPr="000064F3" w:rsidRDefault="003534F3" w:rsidP="00353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«Койгородский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064F3">
        <w:rPr>
          <w:rFonts w:ascii="Times New Roman" w:hAnsi="Times New Roman" w:cs="Times New Roman"/>
          <w:sz w:val="24"/>
          <w:szCs w:val="24"/>
        </w:rPr>
        <w:t>________ (___________) (</w:t>
      </w:r>
      <w:proofErr w:type="gramEnd"/>
      <w:r w:rsidRPr="000064F3">
        <w:rPr>
          <w:rFonts w:ascii="Times New Roman" w:hAnsi="Times New Roman" w:cs="Times New Roman"/>
          <w:sz w:val="24"/>
          <w:szCs w:val="24"/>
        </w:rPr>
        <w:t>подпись, Ф.И.О.)</w:t>
      </w:r>
    </w:p>
    <w:p w:rsidR="003534F3" w:rsidRPr="000064F3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4F3" w:rsidRPr="000064F3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4F3" w:rsidRPr="000064F3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4F3" w:rsidRDefault="003534F3" w:rsidP="003534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4F3" w:rsidRDefault="003534F3" w:rsidP="003534F3">
      <w:pPr>
        <w:pStyle w:val="ConsPlusNormal"/>
        <w:ind w:left="-709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4F3" w:rsidRDefault="003534F3" w:rsidP="003534F3">
      <w:pPr>
        <w:pStyle w:val="ConsPlusNormal"/>
        <w:ind w:left="-709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4F3" w:rsidRDefault="003534F3" w:rsidP="003534F3">
      <w:pPr>
        <w:pStyle w:val="ConsPlusNormal"/>
        <w:ind w:left="-709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4F3" w:rsidRDefault="003534F3" w:rsidP="003534F3">
      <w:pPr>
        <w:pStyle w:val="ConsPlusNormal"/>
        <w:ind w:left="-709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4F3" w:rsidRDefault="003534F3" w:rsidP="003534F3">
      <w:pPr>
        <w:pStyle w:val="ConsPlusNormal"/>
        <w:ind w:left="-709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4F3" w:rsidRDefault="003534F3" w:rsidP="003534F3">
      <w:pPr>
        <w:pStyle w:val="ConsPlusNormal"/>
        <w:ind w:left="-709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4F3" w:rsidRPr="007801C1" w:rsidRDefault="003534F3" w:rsidP="003534F3">
      <w:pPr>
        <w:pStyle w:val="ConsPlusNormal"/>
        <w:ind w:left="-709" w:firstLine="70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7801C1">
        <w:rPr>
          <w:rFonts w:ascii="Times New Roman" w:hAnsi="Times New Roman" w:cs="Times New Roman"/>
        </w:rPr>
        <w:lastRenderedPageBreak/>
        <w:t xml:space="preserve"> </w:t>
      </w:r>
    </w:p>
    <w:p w:rsidR="003534F3" w:rsidRPr="007801C1" w:rsidRDefault="003534F3" w:rsidP="003534F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01C1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  <w:r w:rsidRPr="007801C1">
        <w:rPr>
          <w:rFonts w:ascii="Times New Roman" w:hAnsi="Times New Roman" w:cs="Times New Roman"/>
        </w:rPr>
        <w:t xml:space="preserve">  </w:t>
      </w:r>
    </w:p>
    <w:p w:rsidR="003534F3" w:rsidRPr="007801C1" w:rsidRDefault="003534F3" w:rsidP="003534F3">
      <w:pPr>
        <w:pStyle w:val="ConsPlusNormal"/>
        <w:jc w:val="right"/>
        <w:rPr>
          <w:rFonts w:ascii="Times New Roman" w:hAnsi="Times New Roman" w:cs="Times New Roman"/>
        </w:rPr>
      </w:pPr>
    </w:p>
    <w:p w:rsidR="003534F3" w:rsidRPr="000064F3" w:rsidRDefault="003534F3" w:rsidP="003534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4F3" w:rsidRPr="000064F3" w:rsidRDefault="003534F3" w:rsidP="00353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>Список-реестр</w:t>
      </w:r>
    </w:p>
    <w:p w:rsidR="003534F3" w:rsidRPr="000064F3" w:rsidRDefault="003534F3" w:rsidP="00353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>граждан, получивших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F3">
        <w:rPr>
          <w:rFonts w:ascii="Times New Roman" w:hAnsi="Times New Roman" w:cs="Times New Roman"/>
          <w:sz w:val="24"/>
          <w:szCs w:val="24"/>
        </w:rPr>
        <w:t xml:space="preserve"> топливо</w:t>
      </w:r>
      <w:r>
        <w:rPr>
          <w:rFonts w:ascii="Times New Roman" w:hAnsi="Times New Roman" w:cs="Times New Roman"/>
          <w:sz w:val="24"/>
          <w:szCs w:val="24"/>
        </w:rPr>
        <w:t xml:space="preserve"> твердое</w:t>
      </w:r>
      <w:r w:rsidRPr="00006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F3" w:rsidRPr="000064F3" w:rsidRDefault="003534F3" w:rsidP="00353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3534F3" w:rsidRPr="000064F3" w:rsidRDefault="003534F3" w:rsidP="00353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0064F3">
        <w:rPr>
          <w:rFonts w:ascii="Times New Roman" w:hAnsi="Times New Roman" w:cs="Times New Roman"/>
          <w:sz w:val="24"/>
          <w:szCs w:val="24"/>
        </w:rPr>
        <w:t>)</w:t>
      </w:r>
    </w:p>
    <w:p w:rsidR="003534F3" w:rsidRPr="000064F3" w:rsidRDefault="003534F3" w:rsidP="00353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>за ______________ 20</w:t>
      </w:r>
      <w:r>
        <w:rPr>
          <w:rFonts w:ascii="Times New Roman" w:hAnsi="Times New Roman" w:cs="Times New Roman"/>
          <w:sz w:val="24"/>
          <w:szCs w:val="24"/>
        </w:rPr>
        <w:t>1_</w:t>
      </w:r>
      <w:r w:rsidRPr="000064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34F3" w:rsidRPr="000064F3" w:rsidRDefault="003534F3" w:rsidP="003534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064F3">
        <w:rPr>
          <w:rFonts w:ascii="Times New Roman" w:hAnsi="Times New Roman" w:cs="Times New Roman"/>
          <w:sz w:val="24"/>
          <w:szCs w:val="24"/>
        </w:rPr>
        <w:t>(месяц)</w:t>
      </w:r>
    </w:p>
    <w:p w:rsidR="003534F3" w:rsidRPr="000064F3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620"/>
        <w:gridCol w:w="1890"/>
        <w:gridCol w:w="2025"/>
        <w:gridCol w:w="1755"/>
      </w:tblGrid>
      <w:tr w:rsidR="003534F3" w:rsidRPr="000064F3" w:rsidTr="000C79E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064F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 w:rsidRPr="00006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отапливаемая </w:t>
            </w:r>
            <w:r w:rsidRPr="000064F3">
              <w:rPr>
                <w:rFonts w:ascii="Times New Roman" w:hAnsi="Times New Roman" w:cs="Times New Roman"/>
                <w:sz w:val="24"/>
                <w:szCs w:val="24"/>
              </w:rPr>
              <w:br/>
              <w:t>площадь, м</w:t>
            </w:r>
            <w:proofErr w:type="gramStart"/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0064F3">
              <w:rPr>
                <w:rFonts w:ascii="Times New Roman" w:hAnsi="Times New Roman" w:cs="Times New Roman"/>
                <w:sz w:val="24"/>
                <w:szCs w:val="24"/>
              </w:rPr>
              <w:br/>
              <w:t>реализованного</w:t>
            </w:r>
            <w:r w:rsidRPr="00006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топлива,    </w:t>
            </w:r>
            <w:r w:rsidRPr="000064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Pr="000064F3">
              <w:rPr>
                <w:rFonts w:ascii="Times New Roman" w:hAnsi="Times New Roman" w:cs="Times New Roman"/>
                <w:sz w:val="24"/>
                <w:szCs w:val="24"/>
              </w:rPr>
              <w:br/>
              <w:t>реализованного</w:t>
            </w:r>
            <w:r w:rsidRPr="000064F3">
              <w:rPr>
                <w:rFonts w:ascii="Times New Roman" w:hAnsi="Times New Roman" w:cs="Times New Roman"/>
                <w:sz w:val="24"/>
                <w:szCs w:val="24"/>
              </w:rPr>
              <w:br/>
              <w:t>топлива,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4F3" w:rsidRPr="000064F3" w:rsidTr="000C79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3" w:rsidRPr="000064F3" w:rsidTr="000C79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3" w:rsidRPr="000064F3" w:rsidTr="000C79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3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F3" w:rsidRPr="000064F3" w:rsidRDefault="003534F3" w:rsidP="000C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F3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4F3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4F3" w:rsidRPr="000064F3" w:rsidRDefault="003534F3" w:rsidP="003534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4F3" w:rsidRPr="000064F3" w:rsidRDefault="003534F3" w:rsidP="003534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                        </w:t>
      </w:r>
      <w:r w:rsidRPr="000064F3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3534F3" w:rsidRPr="000064F3" w:rsidRDefault="003534F3" w:rsidP="003534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64F3">
        <w:rPr>
          <w:rFonts w:ascii="Times New Roman" w:hAnsi="Times New Roman" w:cs="Times New Roman"/>
          <w:sz w:val="24"/>
          <w:szCs w:val="24"/>
        </w:rPr>
        <w:t>М.П.</w:t>
      </w:r>
    </w:p>
    <w:p w:rsidR="003534F3" w:rsidRDefault="003534F3" w:rsidP="003534F3"/>
    <w:p w:rsidR="006455F4" w:rsidRPr="003534F3" w:rsidRDefault="006455F4" w:rsidP="007D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455F4" w:rsidRPr="0035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7C3"/>
    <w:multiLevelType w:val="multilevel"/>
    <w:tmpl w:val="FDC64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74D49"/>
    <w:multiLevelType w:val="hybridMultilevel"/>
    <w:tmpl w:val="C568C990"/>
    <w:lvl w:ilvl="0" w:tplc="1CDE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5C8E"/>
    <w:multiLevelType w:val="hybridMultilevel"/>
    <w:tmpl w:val="FFF0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644D"/>
    <w:multiLevelType w:val="hybridMultilevel"/>
    <w:tmpl w:val="0CF6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06132"/>
    <w:multiLevelType w:val="hybridMultilevel"/>
    <w:tmpl w:val="FB38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0596"/>
    <w:multiLevelType w:val="hybridMultilevel"/>
    <w:tmpl w:val="F8600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113CBA"/>
    <w:multiLevelType w:val="multilevel"/>
    <w:tmpl w:val="F226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6"/>
    <w:rsid w:val="00032B66"/>
    <w:rsid w:val="000D5152"/>
    <w:rsid w:val="00101CB4"/>
    <w:rsid w:val="00105935"/>
    <w:rsid w:val="001C39C1"/>
    <w:rsid w:val="002A019B"/>
    <w:rsid w:val="002D7E40"/>
    <w:rsid w:val="002E09DF"/>
    <w:rsid w:val="003534F3"/>
    <w:rsid w:val="00357056"/>
    <w:rsid w:val="00395BCC"/>
    <w:rsid w:val="004D4448"/>
    <w:rsid w:val="0051662B"/>
    <w:rsid w:val="00557FD4"/>
    <w:rsid w:val="005B16FB"/>
    <w:rsid w:val="006455F4"/>
    <w:rsid w:val="00654B71"/>
    <w:rsid w:val="00724921"/>
    <w:rsid w:val="007D7CBD"/>
    <w:rsid w:val="008202E3"/>
    <w:rsid w:val="00836BD6"/>
    <w:rsid w:val="008667CF"/>
    <w:rsid w:val="00925FF4"/>
    <w:rsid w:val="00963AEF"/>
    <w:rsid w:val="009F6275"/>
    <w:rsid w:val="00A12AA2"/>
    <w:rsid w:val="00BA74B4"/>
    <w:rsid w:val="00BD1918"/>
    <w:rsid w:val="00D66BAD"/>
    <w:rsid w:val="00D831F0"/>
    <w:rsid w:val="00D87585"/>
    <w:rsid w:val="00DD2299"/>
    <w:rsid w:val="00E770DA"/>
    <w:rsid w:val="00EC5779"/>
    <w:rsid w:val="00F748D4"/>
    <w:rsid w:val="00F76F64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2B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2B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3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32B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32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2A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_"/>
    <w:link w:val="1"/>
    <w:rsid w:val="007D7CBD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7D7CBD"/>
    <w:pPr>
      <w:widowControl w:val="0"/>
      <w:shd w:val="clear" w:color="auto" w:fill="FFFFFF"/>
      <w:spacing w:line="245" w:lineRule="exact"/>
      <w:ind w:hanging="1660"/>
      <w:jc w:val="right"/>
    </w:pPr>
    <w:rPr>
      <w:spacing w:val="11"/>
      <w:sz w:val="20"/>
      <w:szCs w:val="20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3534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5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2B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2B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3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32B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32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2A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_"/>
    <w:link w:val="1"/>
    <w:rsid w:val="007D7CBD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7D7CBD"/>
    <w:pPr>
      <w:widowControl w:val="0"/>
      <w:shd w:val="clear" w:color="auto" w:fill="FFFFFF"/>
      <w:spacing w:line="245" w:lineRule="exact"/>
      <w:ind w:hanging="1660"/>
      <w:jc w:val="right"/>
    </w:pPr>
    <w:rPr>
      <w:spacing w:val="11"/>
      <w:sz w:val="20"/>
      <w:szCs w:val="20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3534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5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7DBC-699D-4091-80C1-612A7751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4294957380</TotalTime>
  <Pages>12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25</cp:revision>
  <cp:lastPrinted>2015-08-13T05:27:00Z</cp:lastPrinted>
  <dcterms:created xsi:type="dcterms:W3CDTF">2015-08-12T12:40:00Z</dcterms:created>
  <dcterms:modified xsi:type="dcterms:W3CDTF">2015-08-13T11:23:00Z</dcterms:modified>
</cp:coreProperties>
</file>