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F" w:rsidRPr="00A012A0" w:rsidRDefault="00715549" w:rsidP="00687E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F2E1F" w:rsidRDefault="002F2E1F" w:rsidP="002F2E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F2E1F" w:rsidRDefault="002F2E1F" w:rsidP="002F2E1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603862" w:rsidRPr="00FF1FBE" w:rsidRDefault="00603862" w:rsidP="006038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FBE">
        <w:rPr>
          <w:sz w:val="28"/>
          <w:szCs w:val="28"/>
        </w:rPr>
        <w:t>Отчет</w:t>
      </w:r>
    </w:p>
    <w:p w:rsidR="00603862" w:rsidRPr="00FF1FBE" w:rsidRDefault="00603862" w:rsidP="006038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FBE">
        <w:rPr>
          <w:sz w:val="28"/>
          <w:szCs w:val="28"/>
        </w:rPr>
        <w:t>о результатах контрольных мероприятий, проведенных финансовым управлением администрации МР «Койгородский»</w:t>
      </w:r>
    </w:p>
    <w:p w:rsidR="00603862" w:rsidRPr="00FF1FBE" w:rsidRDefault="00603862" w:rsidP="006038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F1F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F1F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2F2E1F" w:rsidRPr="003B574C" w:rsidRDefault="002F2E1F" w:rsidP="002F2E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F2E1F" w:rsidRPr="003B574C" w:rsidRDefault="002F2E1F" w:rsidP="002F2E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78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440"/>
        <w:gridCol w:w="1320"/>
        <w:gridCol w:w="1200"/>
      </w:tblGrid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N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/п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      Показатели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Единица 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DF0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DF03DF" w:rsidRPr="003B574C" w:rsidRDefault="00DF03DF" w:rsidP="00DF0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отчетный</w:t>
            </w:r>
          </w:p>
          <w:p w:rsidR="00DF03DF" w:rsidRPr="003B574C" w:rsidRDefault="00DF03DF" w:rsidP="00DF0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1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           2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4    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Штатная  численность   сотрудников,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осуществляющих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финансовый контроль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2.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Фактическая             численность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сотрудников,         осуществляющих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финансовый контроль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3.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Общее  количество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запланированных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плановых контрольных мероприятий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Par1396"/>
            <w:bookmarkEnd w:id="0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Общее    количество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контрольных  мероприятий,   в   том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: (сумма </w:t>
            </w:r>
            <w:hyperlink w:anchor="Par140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1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4.2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)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Количество    плановых     проверок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отношении юридических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лиц,  в  том  числе:  (сумма  строк</w:t>
            </w:r>
            <w:proofErr w:type="gramEnd"/>
          </w:p>
          <w:p w:rsidR="00DF03DF" w:rsidRPr="003B574C" w:rsidRDefault="00603862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1408" w:history="1">
              <w:proofErr w:type="gramStart"/>
              <w:r w:rsidR="00DF03DF" w:rsidRPr="003B574C">
                <w:rPr>
                  <w:rFonts w:eastAsia="Calibri"/>
                  <w:sz w:val="22"/>
                  <w:szCs w:val="22"/>
                  <w:lang w:eastAsia="en-US"/>
                </w:rPr>
                <w:t>4.1.1</w:t>
              </w:r>
            </w:hyperlink>
            <w:r w:rsidR="00DF03DF"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11" w:history="1">
              <w:r w:rsidR="00DF03DF" w:rsidRPr="003B574C">
                <w:rPr>
                  <w:rFonts w:eastAsia="Calibri"/>
                  <w:sz w:val="22"/>
                  <w:szCs w:val="22"/>
                  <w:lang w:eastAsia="en-US"/>
                </w:rPr>
                <w:t>4.1.2</w:t>
              </w:r>
            </w:hyperlink>
            <w:r w:rsidR="00DF03DF" w:rsidRPr="003B574C">
              <w:rPr>
                <w:rFonts w:eastAsia="Calibri"/>
                <w:sz w:val="22"/>
                <w:szCs w:val="22"/>
                <w:lang w:eastAsia="en-US"/>
              </w:rPr>
              <w:t xml:space="preserve">)               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403"/>
            <w:bookmarkEnd w:id="1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4.1.1.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комплексных ревизий  финансово  -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хозяйственной деятельности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Par1408"/>
            <w:bookmarkEnd w:id="2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4.1.2.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проверок по отдельным вопросам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Par1411"/>
            <w:bookmarkEnd w:id="3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4.2.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Количество  внеплановых   проверок,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отношении юридических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лиц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ar1413"/>
            <w:bookmarkEnd w:id="4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5.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Выполнение   утвержденного    плана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проведения    плановых     проверок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((</w:t>
            </w:r>
            <w:hyperlink w:anchor="Par140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строки 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hyperlink w:anchor="Par1396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3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) x 100)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%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6.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Число  объектов  проверок,  в  ходе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проведения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проверок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которых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выявлены правонарушения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7.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Количество результативных проверок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8.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Объем бюджетных средств, охваченных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при     проведении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контрольных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мероприятий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49303,6</w:t>
            </w: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Выявлено  использование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бюджетных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средств с  нарушением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действующего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законодательства на общую сумму,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(сумма </w:t>
            </w:r>
            <w:hyperlink w:anchor="Par1436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9.1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39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9.2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Par1431"/>
            <w:bookmarkEnd w:id="5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635E22" w:rsidP="00635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F089D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9.1.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Нецелевое  использование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бюджетных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средств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Par1436"/>
            <w:bookmarkEnd w:id="6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Сумма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выявленных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необоснованных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расходов,  всего,  в   том   числе: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(сумма </w:t>
            </w:r>
            <w:hyperlink w:anchor="Par144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9.2.1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505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9.2.7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)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Par1439"/>
            <w:bookmarkEnd w:id="7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635E22" w:rsidP="00635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F089D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9.2.1.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По  расчетам  по  оплате  труда   и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начислениям на  выплаты  по  оплате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труда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8" w:name="Par1443"/>
            <w:bookmarkEnd w:id="8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5,1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9.2.2.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 расчетам по прочим  выплатам,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9.2.2.1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по оплате служебных командировок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9.2.2.2.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по  оплате  льготного  проезда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месту отпуска и обратно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EF0603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</w:tr>
      <w:tr w:rsidR="00DF03DF" w:rsidRPr="003B574C" w:rsidTr="00DF03D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     оплате,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связанные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с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приобретением,       изготовлением,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списанием   объектов   нефинансовых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активов:  (сумма  строк   9.</w:t>
            </w: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.1   -</w:t>
            </w:r>
            <w:proofErr w:type="gramEnd"/>
          </w:p>
          <w:p w:rsidR="00DF03DF" w:rsidRPr="003B574C" w:rsidRDefault="00DF03DF" w:rsidP="00827B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9.</w:t>
            </w: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.2)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635E22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9.2.3.1.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основных средств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9.2.3.2.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 сырья,   материала   и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готовой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продукции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635E22" w:rsidP="00EF0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Расчеты  по  отнесению   и   оплате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договоров по  работам,  услугам,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(сумма </w:t>
            </w:r>
            <w:hyperlink w:anchor="Par1471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 9.2.4.1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-</w:t>
            </w:r>
            <w:proofErr w:type="gramEnd"/>
          </w:p>
          <w:p w:rsidR="00DF03DF" w:rsidRPr="003B574C" w:rsidRDefault="00603862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1486" w:history="1">
              <w:r w:rsidR="00DF03DF" w:rsidRPr="003B574C">
                <w:rPr>
                  <w:rFonts w:eastAsia="Calibri"/>
                  <w:sz w:val="22"/>
                  <w:szCs w:val="22"/>
                  <w:lang w:eastAsia="en-US"/>
                </w:rPr>
                <w:t>9.2.4.5</w:t>
              </w:r>
            </w:hyperlink>
            <w:r w:rsidR="00DF03DF" w:rsidRPr="003B574C">
              <w:rPr>
                <w:rFonts w:eastAsia="Calibri"/>
                <w:sz w:val="22"/>
                <w:szCs w:val="22"/>
                <w:lang w:eastAsia="en-US"/>
              </w:rPr>
              <w:t xml:space="preserve">)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89D" w:rsidP="00DF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3,4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9.2.4.1.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на оказание услуг связи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9" w:name="Par1471"/>
            <w:bookmarkEnd w:id="9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9.2.4.2.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по транспортным  услугам,  в  том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: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9.2.4.2.1.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 части командировочных расходов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9.2.4.3.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  оказание  коммунальных   услуг,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включая договора ГПХ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9.2.4.4.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на  оказание  услуг   связанных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содержанием,       ремонтом       и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реставрацией  нефинансовых  активов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(имущества), включая договоры ГПХ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89D" w:rsidP="00DF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3,4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9.2.4.5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 оказание прочих  услуг,  включая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договора ГПХ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0" w:name="Par1486"/>
            <w:bookmarkEnd w:id="10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Несоблюдение         обязательности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зачисления доходов в бюджет, в  том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: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9.2.5.1.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задолженность по  арендной  плате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за пользование имуществом и        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земельными участками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9.2.5.2.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недополучено доходов от  сдачи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арендную плату недвижимое имущество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и земельные участки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9.2.6.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   выявлении    необоснованности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суммы,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предусмотренных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на          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субсидий, субвенций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9.2.7.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Иные виды нарушений &lt;...&gt;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1" w:name="Par1505"/>
            <w:bookmarkEnd w:id="11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10.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Сумма выявленных недостач  и  (или)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хищений (тыс. руб.)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635E22" w:rsidP="00635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11.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Сумма  выявленных  излишков   (тыс.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руб.)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BF5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12.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Направлено      Предписаний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устранении выявленных  нарушений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адрес объектов контроля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1E0CA9" w:rsidP="001E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13.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Реализовано     Предписаний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устранении выявленных  нарушений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полном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1E0CA9" w:rsidP="001E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14.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Финансовая    оценка     нарушений,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содержащихся  в   Предписаниях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устранении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выявленных нарушений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37265E" w:rsidP="00372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D2308" w:rsidRPr="0037265E">
              <w:rPr>
                <w:rFonts w:eastAsia="Calibri"/>
                <w:sz w:val="22"/>
                <w:szCs w:val="22"/>
                <w:lang w:eastAsia="en-US"/>
              </w:rPr>
              <w:t>,8</w:t>
            </w: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15.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8965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Восстановлено  в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местные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по   Предписаниям   об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устранении выявленных нарушений, 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2" w:name="Par1525"/>
            <w:bookmarkEnd w:id="12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37265E" w:rsidP="00372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8,4</w:t>
            </w: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15.1.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нецелевое использование средств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03DF" w:rsidRPr="003B574C" w:rsidTr="00DF03D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15.2.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 взыскано   в   счет   возмещения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нанесенного  ущерба  в   результате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недостач и хищений (тыс. руб.)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03DF" w:rsidRPr="003B574C" w:rsidTr="00DF03D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16.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Реализация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восстановленных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бюджет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  <w:r w:rsidR="00B6302C">
              <w:rPr>
                <w:rFonts w:eastAsia="Calibri"/>
                <w:sz w:val="22"/>
                <w:szCs w:val="22"/>
                <w:lang w:eastAsia="en-US"/>
              </w:rPr>
              <w:t xml:space="preserve">сельских поселений и </w:t>
            </w:r>
            <w:r>
              <w:rPr>
                <w:rFonts w:eastAsia="Calibri"/>
                <w:sz w:val="22"/>
                <w:szCs w:val="22"/>
                <w:lang w:eastAsia="en-US"/>
              </w:rPr>
              <w:t>МР «Койгородский»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денежных  средств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от всех  выявленных  необоснованных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расходов (</w:t>
            </w:r>
            <w:hyperlink w:anchor="Par1525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строки 15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hyperlink w:anchor="Par1431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) x 100)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%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37265E" w:rsidP="00372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84,8</w:t>
            </w:r>
          </w:p>
        </w:tc>
      </w:tr>
      <w:tr w:rsidR="00DF03DF" w:rsidRPr="003B574C" w:rsidTr="00DF03D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Привлечено к ответственности, в том</w:t>
            </w:r>
          </w:p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: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17.1.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материальной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03DF" w:rsidRPr="003B574C" w:rsidTr="00DF03D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17.2.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дисциплинарной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DF" w:rsidRPr="003B574C" w:rsidRDefault="00DF03DF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23EBF" w:rsidRDefault="00F23EBF">
      <w:bookmarkStart w:id="13" w:name="_GoBack"/>
      <w:bookmarkEnd w:id="13"/>
    </w:p>
    <w:sectPr w:rsidR="00F2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1F"/>
    <w:rsid w:val="0005717E"/>
    <w:rsid w:val="00102FDF"/>
    <w:rsid w:val="0011627E"/>
    <w:rsid w:val="001E0CA9"/>
    <w:rsid w:val="001E2294"/>
    <w:rsid w:val="00205F71"/>
    <w:rsid w:val="002772BD"/>
    <w:rsid w:val="002F2E1F"/>
    <w:rsid w:val="0031443B"/>
    <w:rsid w:val="00336A8B"/>
    <w:rsid w:val="0037265E"/>
    <w:rsid w:val="003E7DC2"/>
    <w:rsid w:val="00464D4A"/>
    <w:rsid w:val="004D3EDE"/>
    <w:rsid w:val="00603862"/>
    <w:rsid w:val="00624849"/>
    <w:rsid w:val="00635E22"/>
    <w:rsid w:val="00687EDE"/>
    <w:rsid w:val="006A6531"/>
    <w:rsid w:val="00715549"/>
    <w:rsid w:val="00827BAB"/>
    <w:rsid w:val="00860596"/>
    <w:rsid w:val="008750EA"/>
    <w:rsid w:val="00896595"/>
    <w:rsid w:val="00A2362A"/>
    <w:rsid w:val="00B449CA"/>
    <w:rsid w:val="00B55478"/>
    <w:rsid w:val="00B6302C"/>
    <w:rsid w:val="00B7475C"/>
    <w:rsid w:val="00B856FB"/>
    <w:rsid w:val="00BA258E"/>
    <w:rsid w:val="00BD2308"/>
    <w:rsid w:val="00D630D1"/>
    <w:rsid w:val="00DF03DF"/>
    <w:rsid w:val="00DF089D"/>
    <w:rsid w:val="00E550A3"/>
    <w:rsid w:val="00EB64CE"/>
    <w:rsid w:val="00EF0603"/>
    <w:rsid w:val="00F220B8"/>
    <w:rsid w:val="00F23EBF"/>
    <w:rsid w:val="00F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D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D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2017-11-15T12:29:00Z</dcterms:created>
  <dcterms:modified xsi:type="dcterms:W3CDTF">2017-11-15T13:04:00Z</dcterms:modified>
</cp:coreProperties>
</file>